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CE2C5" w14:textId="23A9F14A" w:rsidR="000F306E" w:rsidRDefault="000F306E">
      <w:pPr>
        <w:rPr>
          <w:lang w:val="es-ES"/>
        </w:rPr>
      </w:pPr>
    </w:p>
    <w:p w14:paraId="70AD8AF1" w14:textId="44A588D7" w:rsidR="00710B06" w:rsidRPr="007D4F40" w:rsidRDefault="00710B06" w:rsidP="007D4F40">
      <w:pPr>
        <w:pStyle w:val="Subttulo"/>
        <w:jc w:val="center"/>
        <w:rPr>
          <w:rFonts w:ascii="Arial" w:hAnsi="Arial" w:cs="Arial"/>
          <w:b/>
          <w:sz w:val="32"/>
          <w:szCs w:val="32"/>
          <w:lang w:val="es-ES"/>
        </w:rPr>
      </w:pPr>
      <w:r w:rsidRPr="007D4F40">
        <w:rPr>
          <w:rFonts w:ascii="Arial" w:hAnsi="Arial" w:cs="Arial"/>
          <w:b/>
          <w:sz w:val="32"/>
          <w:szCs w:val="32"/>
          <w:lang w:val="es-ES"/>
        </w:rPr>
        <w:t>PLAN PARA LA GESTION INTEGRAL DE RESIDUOS PELIGROSOS EN JURISDICCION DE CORPAMAG</w:t>
      </w:r>
    </w:p>
    <w:p w14:paraId="1D7F77ED" w14:textId="54CA14FF" w:rsidR="00710B06" w:rsidRPr="007D4F40" w:rsidRDefault="00C85610" w:rsidP="007D4F40">
      <w:pPr>
        <w:pStyle w:val="Subttulo"/>
        <w:jc w:val="center"/>
        <w:rPr>
          <w:rFonts w:ascii="Arial" w:hAnsi="Arial" w:cs="Arial"/>
          <w:b/>
          <w:sz w:val="32"/>
          <w:szCs w:val="32"/>
          <w:lang w:val="es-ES"/>
        </w:rPr>
      </w:pPr>
      <w:r>
        <w:rPr>
          <w:rFonts w:ascii="Arial" w:hAnsi="Arial" w:cs="Arial"/>
          <w:b/>
          <w:sz w:val="32"/>
          <w:szCs w:val="32"/>
          <w:lang w:val="es-ES"/>
        </w:rPr>
        <w:t>2021</w:t>
      </w:r>
      <w:r w:rsidR="00710B06" w:rsidRPr="007D4F40">
        <w:rPr>
          <w:rFonts w:ascii="Arial" w:hAnsi="Arial" w:cs="Arial"/>
          <w:b/>
          <w:sz w:val="32"/>
          <w:szCs w:val="32"/>
          <w:lang w:val="es-ES"/>
        </w:rPr>
        <w:t>-2030</w:t>
      </w:r>
    </w:p>
    <w:p w14:paraId="1E846B8D" w14:textId="62B14CC5" w:rsidR="00346B90" w:rsidRDefault="00710B06" w:rsidP="00346B90">
      <w:pPr>
        <w:jc w:val="center"/>
        <w:rPr>
          <w:rFonts w:ascii="Arial" w:hAnsi="Arial" w:cs="Arial"/>
          <w:sz w:val="44"/>
          <w:lang w:val="es-ES"/>
        </w:rPr>
      </w:pPr>
      <w:r>
        <w:rPr>
          <w:noProof/>
          <w:lang w:val="es-CO" w:eastAsia="es-CO"/>
        </w:rPr>
        <w:drawing>
          <wp:inline distT="0" distB="0" distL="0" distR="0" wp14:anchorId="1556C312" wp14:editId="41F1C80F">
            <wp:extent cx="4214740" cy="4335517"/>
            <wp:effectExtent l="304800" t="304800" r="319405" b="332105"/>
            <wp:docPr id="13" name="Imagen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Lst>
                    </a:blip>
                    <a:srcRect l="47014" t="27159" r="22775" b="10983"/>
                    <a:stretch/>
                  </pic:blipFill>
                  <pic:spPr bwMode="auto">
                    <a:xfrm>
                      <a:off x="0" y="0"/>
                      <a:ext cx="4223110" cy="4344127"/>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E7927C6" w14:textId="77777777" w:rsidR="00BB2022" w:rsidRPr="00346B90" w:rsidRDefault="00BB2022" w:rsidP="00BB2022">
      <w:pPr>
        <w:jc w:val="center"/>
        <w:rPr>
          <w:rFonts w:ascii="Arial" w:hAnsi="Arial" w:cs="Arial"/>
          <w:lang w:val="es-ES"/>
        </w:rPr>
      </w:pPr>
      <w:r w:rsidRPr="00346B90">
        <w:rPr>
          <w:rFonts w:ascii="Arial" w:hAnsi="Arial" w:cs="Arial"/>
          <w:lang w:val="es-ES"/>
        </w:rPr>
        <w:t>Elaboró: Subdirección de Gestión Ambiental</w:t>
      </w:r>
    </w:p>
    <w:p w14:paraId="48F7AA2D" w14:textId="77777777" w:rsidR="00BB2022" w:rsidRPr="00346B90" w:rsidRDefault="00BB2022" w:rsidP="00BB2022">
      <w:pPr>
        <w:jc w:val="center"/>
        <w:rPr>
          <w:rFonts w:ascii="Arial" w:hAnsi="Arial" w:cs="Arial"/>
          <w:lang w:val="es-ES"/>
        </w:rPr>
      </w:pPr>
    </w:p>
    <w:p w14:paraId="6048529E" w14:textId="77777777" w:rsidR="00BB2022" w:rsidRDefault="00BB2022" w:rsidP="00BB2022">
      <w:pPr>
        <w:jc w:val="center"/>
        <w:rPr>
          <w:rFonts w:ascii="Arial" w:hAnsi="Arial" w:cs="Arial"/>
          <w:lang w:val="es-ES"/>
        </w:rPr>
      </w:pPr>
    </w:p>
    <w:p w14:paraId="5196622C" w14:textId="77777777" w:rsidR="00BB2022" w:rsidRPr="00346B90" w:rsidRDefault="00BB2022" w:rsidP="00BB2022">
      <w:pPr>
        <w:jc w:val="center"/>
        <w:rPr>
          <w:rFonts w:ascii="Arial" w:hAnsi="Arial" w:cs="Arial"/>
          <w:lang w:val="es-ES"/>
        </w:rPr>
      </w:pPr>
    </w:p>
    <w:p w14:paraId="1141059C" w14:textId="77777777" w:rsidR="00BB2022" w:rsidRPr="00346B90" w:rsidRDefault="00BB2022" w:rsidP="00BB2022">
      <w:pPr>
        <w:jc w:val="center"/>
        <w:rPr>
          <w:rFonts w:ascii="Arial" w:hAnsi="Arial" w:cs="Arial"/>
          <w:lang w:val="es-ES"/>
        </w:rPr>
      </w:pPr>
      <w:r w:rsidRPr="00346B90">
        <w:rPr>
          <w:rFonts w:ascii="Arial" w:hAnsi="Arial" w:cs="Arial"/>
          <w:lang w:val="es-ES"/>
        </w:rPr>
        <w:t>Santa Marta</w:t>
      </w:r>
    </w:p>
    <w:p w14:paraId="0680DA10" w14:textId="77777777" w:rsidR="00BB2022" w:rsidRDefault="00BB2022" w:rsidP="00BB2022">
      <w:pPr>
        <w:jc w:val="center"/>
        <w:rPr>
          <w:rFonts w:ascii="Arial" w:hAnsi="Arial" w:cs="Arial"/>
          <w:lang w:val="es-ES"/>
        </w:rPr>
      </w:pPr>
      <w:r>
        <w:rPr>
          <w:rFonts w:ascii="Arial" w:hAnsi="Arial" w:cs="Arial"/>
          <w:lang w:val="es-ES"/>
        </w:rPr>
        <w:t>Mayo</w:t>
      </w:r>
      <w:r w:rsidRPr="00346B90">
        <w:rPr>
          <w:rFonts w:ascii="Arial" w:hAnsi="Arial" w:cs="Arial"/>
          <w:lang w:val="es-ES"/>
        </w:rPr>
        <w:t xml:space="preserve"> de 2021</w:t>
      </w:r>
    </w:p>
    <w:p w14:paraId="76B785D4" w14:textId="77777777" w:rsidR="00570B42" w:rsidRDefault="00570B42" w:rsidP="00346B90">
      <w:pPr>
        <w:jc w:val="center"/>
        <w:rPr>
          <w:rFonts w:ascii="Arial" w:hAnsi="Arial" w:cs="Arial"/>
          <w:sz w:val="44"/>
          <w:lang w:val="es-ES"/>
        </w:rPr>
      </w:pPr>
    </w:p>
    <w:p w14:paraId="7995FD7D" w14:textId="77777777" w:rsidR="00570B42" w:rsidRDefault="00570B42" w:rsidP="00346B90">
      <w:pPr>
        <w:jc w:val="center"/>
        <w:rPr>
          <w:rFonts w:ascii="Arial" w:hAnsi="Arial" w:cs="Arial"/>
          <w:sz w:val="44"/>
          <w:lang w:val="es-ES"/>
        </w:rPr>
      </w:pPr>
    </w:p>
    <w:p w14:paraId="0A2A9EC6" w14:textId="77777777" w:rsidR="00570B42" w:rsidRDefault="00570B42" w:rsidP="00346B90">
      <w:pPr>
        <w:jc w:val="center"/>
        <w:rPr>
          <w:rFonts w:ascii="Arial" w:hAnsi="Arial" w:cs="Arial"/>
          <w:sz w:val="44"/>
          <w:lang w:val="es-ES"/>
        </w:rPr>
      </w:pPr>
    </w:p>
    <w:p w14:paraId="38CF3BA4" w14:textId="48DD9E3E" w:rsidR="00DB6D57" w:rsidRPr="005E0346" w:rsidRDefault="00DB6D57" w:rsidP="00346B90">
      <w:pPr>
        <w:jc w:val="center"/>
        <w:rPr>
          <w:rFonts w:ascii="Arial" w:hAnsi="Arial" w:cs="Arial"/>
          <w:b/>
          <w:color w:val="4472C4" w:themeColor="accent1"/>
        </w:rPr>
      </w:pPr>
      <w:r w:rsidRPr="005E0346">
        <w:rPr>
          <w:rFonts w:ascii="Arial" w:hAnsi="Arial" w:cs="Arial"/>
          <w:b/>
          <w:color w:val="4472C4" w:themeColor="accent1"/>
        </w:rPr>
        <w:t>ASAMBLEA CORPORATIVA</w:t>
      </w:r>
    </w:p>
    <w:p w14:paraId="525C2BF7" w14:textId="77777777" w:rsidR="00DB6D57" w:rsidRDefault="00DB6D57" w:rsidP="00346B90">
      <w:pPr>
        <w:jc w:val="center"/>
      </w:pPr>
    </w:p>
    <w:p w14:paraId="788234FC" w14:textId="77777777" w:rsidR="005E0346" w:rsidRDefault="005E0346" w:rsidP="00346B90">
      <w:pPr>
        <w:jc w:val="center"/>
      </w:pPr>
    </w:p>
    <w:p w14:paraId="136450BF" w14:textId="47130E04" w:rsidR="00DB6D57" w:rsidRPr="00C81D1E" w:rsidRDefault="00DB6D57" w:rsidP="00346B90">
      <w:pPr>
        <w:jc w:val="center"/>
        <w:rPr>
          <w:rFonts w:ascii="Arial" w:hAnsi="Arial" w:cs="Arial"/>
          <w:b/>
        </w:rPr>
      </w:pPr>
      <w:r w:rsidRPr="00C81D1E">
        <w:rPr>
          <w:rFonts w:ascii="Arial" w:hAnsi="Arial" w:cs="Arial"/>
          <w:b/>
        </w:rPr>
        <w:t>CARLOS EDUARDO CAICEDO OMAR</w:t>
      </w:r>
    </w:p>
    <w:p w14:paraId="350F7334" w14:textId="0A7A6830" w:rsidR="00DB6D57" w:rsidRPr="00C81D1E" w:rsidRDefault="00DB6D57" w:rsidP="00346B90">
      <w:pPr>
        <w:jc w:val="center"/>
        <w:rPr>
          <w:rFonts w:ascii="Arial" w:hAnsi="Arial" w:cs="Arial"/>
        </w:rPr>
      </w:pPr>
      <w:r w:rsidRPr="00C81D1E">
        <w:rPr>
          <w:rFonts w:ascii="Arial" w:hAnsi="Arial" w:cs="Arial"/>
        </w:rPr>
        <w:t xml:space="preserve"> Gobernador del Magdalena</w:t>
      </w:r>
    </w:p>
    <w:p w14:paraId="35DE0753" w14:textId="1F6C03D8" w:rsidR="00DB6D57" w:rsidRDefault="00DB6D57" w:rsidP="00346B90">
      <w:pPr>
        <w:jc w:val="center"/>
      </w:pPr>
    </w:p>
    <w:p w14:paraId="23A5A6B9" w14:textId="1FD92AC2" w:rsidR="00DB6D57" w:rsidRDefault="005E0346" w:rsidP="00C81D1E">
      <w:pPr>
        <w:jc w:val="center"/>
      </w:pPr>
      <w:r w:rsidRPr="00DB6D57">
        <w:rPr>
          <w:rFonts w:ascii="Arial" w:hAnsi="Arial" w:cs="Arial"/>
          <w:noProof/>
          <w:lang w:val="es-CO" w:eastAsia="es-CO"/>
        </w:rPr>
        <mc:AlternateContent>
          <mc:Choice Requires="wps">
            <w:drawing>
              <wp:inline distT="0" distB="0" distL="0" distR="0" wp14:anchorId="1D0D5804" wp14:editId="0E96EFCC">
                <wp:extent cx="2571750" cy="6076950"/>
                <wp:effectExtent l="0" t="0" r="19050" b="19050"/>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6076950"/>
                        </a:xfrm>
                        <a:prstGeom prst="rect">
                          <a:avLst/>
                        </a:prstGeom>
                        <a:solidFill>
                          <a:srgbClr val="FFFFFF"/>
                        </a:solidFill>
                        <a:ln w="9525">
                          <a:solidFill>
                            <a:srgbClr val="000000"/>
                          </a:solidFill>
                          <a:miter lim="800000"/>
                          <a:headEnd/>
                          <a:tailEnd/>
                        </a:ln>
                      </wps:spPr>
                      <wps:txbx>
                        <w:txbxContent>
                          <w:p w14:paraId="5580F4E8"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CARLOS ALFONSO MACHADO </w:t>
                            </w:r>
                          </w:p>
                          <w:p w14:paraId="6DE816F0" w14:textId="77777777" w:rsidR="00481492" w:rsidRDefault="00481492" w:rsidP="00DB6D57">
                            <w:pPr>
                              <w:jc w:val="center"/>
                              <w:rPr>
                                <w:rFonts w:ascii="Arial" w:hAnsi="Arial" w:cs="Arial"/>
                                <w:sz w:val="18"/>
                                <w:szCs w:val="18"/>
                              </w:rPr>
                            </w:pPr>
                            <w:r w:rsidRPr="00DB6D57">
                              <w:rPr>
                                <w:rFonts w:ascii="Arial" w:hAnsi="Arial" w:cs="Arial"/>
                                <w:sz w:val="18"/>
                                <w:szCs w:val="18"/>
                              </w:rPr>
                              <w:t>Alcalde Pijiño del Carmen</w:t>
                            </w:r>
                          </w:p>
                          <w:p w14:paraId="4980631E" w14:textId="77777777" w:rsidR="00481492" w:rsidRDefault="00481492" w:rsidP="00DB6D57">
                            <w:pPr>
                              <w:jc w:val="center"/>
                              <w:rPr>
                                <w:rFonts w:ascii="Arial" w:hAnsi="Arial" w:cs="Arial"/>
                                <w:sz w:val="18"/>
                                <w:szCs w:val="18"/>
                              </w:rPr>
                            </w:pPr>
                          </w:p>
                          <w:p w14:paraId="5D675A87"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ROBERTO MARIO PÉREZ</w:t>
                            </w:r>
                          </w:p>
                          <w:p w14:paraId="286F4187"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Alcalde Pivijay</w:t>
                            </w:r>
                          </w:p>
                          <w:p w14:paraId="3B5A9822" w14:textId="77777777" w:rsidR="00481492" w:rsidRDefault="00481492" w:rsidP="00DB6D57">
                            <w:pPr>
                              <w:jc w:val="center"/>
                              <w:rPr>
                                <w:rFonts w:ascii="Arial" w:hAnsi="Arial" w:cs="Arial"/>
                                <w:sz w:val="18"/>
                                <w:szCs w:val="18"/>
                              </w:rPr>
                            </w:pPr>
                          </w:p>
                          <w:p w14:paraId="1D8B3582"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JAIME ALFONSO PEÑA PEÑARANDA Alcalde Plato </w:t>
                            </w:r>
                          </w:p>
                          <w:p w14:paraId="41564FD6" w14:textId="77777777" w:rsidR="00481492" w:rsidRDefault="00481492" w:rsidP="00DB6D57">
                            <w:pPr>
                              <w:jc w:val="center"/>
                              <w:rPr>
                                <w:rFonts w:ascii="Arial" w:hAnsi="Arial" w:cs="Arial"/>
                                <w:sz w:val="18"/>
                                <w:szCs w:val="18"/>
                              </w:rPr>
                            </w:pPr>
                          </w:p>
                          <w:p w14:paraId="2741A52E" w14:textId="77777777" w:rsidR="00481492" w:rsidRDefault="00481492" w:rsidP="00DB6D57">
                            <w:pPr>
                              <w:jc w:val="center"/>
                              <w:rPr>
                                <w:rFonts w:ascii="Arial" w:hAnsi="Arial" w:cs="Arial"/>
                                <w:sz w:val="18"/>
                                <w:szCs w:val="18"/>
                              </w:rPr>
                            </w:pPr>
                            <w:r w:rsidRPr="00DB6D57">
                              <w:rPr>
                                <w:rFonts w:ascii="Arial" w:hAnsi="Arial" w:cs="Arial"/>
                                <w:sz w:val="18"/>
                                <w:szCs w:val="18"/>
                              </w:rPr>
                              <w:t>FABIÁN DAVID OBISPO BORJA</w:t>
                            </w:r>
                          </w:p>
                          <w:p w14:paraId="3E854374"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Alcalde Pueblo Viejo </w:t>
                            </w:r>
                          </w:p>
                          <w:p w14:paraId="68BAB0D6" w14:textId="77777777" w:rsidR="00481492" w:rsidRDefault="00481492" w:rsidP="00DB6D57">
                            <w:pPr>
                              <w:jc w:val="center"/>
                              <w:rPr>
                                <w:rFonts w:ascii="Arial" w:hAnsi="Arial" w:cs="Arial"/>
                                <w:sz w:val="18"/>
                                <w:szCs w:val="18"/>
                              </w:rPr>
                            </w:pPr>
                          </w:p>
                          <w:p w14:paraId="5D1EE82B" w14:textId="77777777" w:rsidR="00481492" w:rsidRDefault="00481492" w:rsidP="00DB6D57">
                            <w:pPr>
                              <w:jc w:val="center"/>
                              <w:rPr>
                                <w:rFonts w:ascii="Arial" w:hAnsi="Arial" w:cs="Arial"/>
                                <w:sz w:val="18"/>
                                <w:szCs w:val="18"/>
                              </w:rPr>
                            </w:pPr>
                            <w:r w:rsidRPr="00DB6D57">
                              <w:rPr>
                                <w:rFonts w:ascii="Arial" w:hAnsi="Arial" w:cs="Arial"/>
                                <w:sz w:val="18"/>
                                <w:szCs w:val="18"/>
                              </w:rPr>
                              <w:t>CARLOS JULIO VARGAS</w:t>
                            </w:r>
                          </w:p>
                          <w:p w14:paraId="568C737E"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Alcalde Remolino </w:t>
                            </w:r>
                          </w:p>
                          <w:p w14:paraId="1F8BDC56" w14:textId="77777777" w:rsidR="00481492" w:rsidRDefault="00481492" w:rsidP="00DB6D57">
                            <w:pPr>
                              <w:jc w:val="center"/>
                              <w:rPr>
                                <w:rFonts w:ascii="Arial" w:hAnsi="Arial" w:cs="Arial"/>
                                <w:sz w:val="18"/>
                                <w:szCs w:val="18"/>
                              </w:rPr>
                            </w:pPr>
                          </w:p>
                          <w:p w14:paraId="5390923A" w14:textId="77777777" w:rsidR="00481492" w:rsidRDefault="00481492" w:rsidP="00DB6D57">
                            <w:pPr>
                              <w:jc w:val="center"/>
                              <w:rPr>
                                <w:rFonts w:ascii="Arial" w:hAnsi="Arial" w:cs="Arial"/>
                                <w:sz w:val="18"/>
                                <w:szCs w:val="18"/>
                              </w:rPr>
                            </w:pPr>
                            <w:r w:rsidRPr="00DB6D57">
                              <w:rPr>
                                <w:rFonts w:ascii="Arial" w:hAnsi="Arial" w:cs="Arial"/>
                                <w:sz w:val="18"/>
                                <w:szCs w:val="18"/>
                              </w:rPr>
                              <w:t>LUIS RAMÓN OROZCO</w:t>
                            </w:r>
                          </w:p>
                          <w:p w14:paraId="6D04A6B5"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Alcalde Salamina </w:t>
                            </w:r>
                          </w:p>
                          <w:p w14:paraId="4CF53460" w14:textId="77777777" w:rsidR="00481492" w:rsidRDefault="00481492" w:rsidP="00DB6D57">
                            <w:pPr>
                              <w:jc w:val="center"/>
                              <w:rPr>
                                <w:rFonts w:ascii="Arial" w:hAnsi="Arial" w:cs="Arial"/>
                                <w:sz w:val="18"/>
                                <w:szCs w:val="18"/>
                              </w:rPr>
                            </w:pPr>
                          </w:p>
                          <w:p w14:paraId="75E712D9"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EVYS DEL AMPARO MEZA </w:t>
                            </w:r>
                          </w:p>
                          <w:p w14:paraId="561AD1DC"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Alcaldesa Sabanas de San Ángel </w:t>
                            </w:r>
                          </w:p>
                          <w:p w14:paraId="1E9A6BBB" w14:textId="77777777" w:rsidR="00481492" w:rsidRDefault="00481492" w:rsidP="00DB6D57">
                            <w:pPr>
                              <w:jc w:val="center"/>
                              <w:rPr>
                                <w:rFonts w:ascii="Arial" w:hAnsi="Arial" w:cs="Arial"/>
                                <w:sz w:val="18"/>
                                <w:szCs w:val="18"/>
                              </w:rPr>
                            </w:pPr>
                          </w:p>
                          <w:p w14:paraId="252398F0" w14:textId="77777777" w:rsidR="00481492" w:rsidRDefault="00481492" w:rsidP="00DB6D57">
                            <w:pPr>
                              <w:jc w:val="center"/>
                              <w:rPr>
                                <w:rFonts w:ascii="Arial" w:hAnsi="Arial" w:cs="Arial"/>
                                <w:sz w:val="18"/>
                                <w:szCs w:val="18"/>
                              </w:rPr>
                            </w:pPr>
                            <w:r w:rsidRPr="00DB6D57">
                              <w:rPr>
                                <w:rFonts w:ascii="Arial" w:hAnsi="Arial" w:cs="Arial"/>
                                <w:sz w:val="18"/>
                                <w:szCs w:val="18"/>
                              </w:rPr>
                              <w:t>ALBENIS AREVALO MARTÍNEZ</w:t>
                            </w:r>
                          </w:p>
                          <w:p w14:paraId="0D90A18E"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Alcalde San Sebastián de Buenavista </w:t>
                            </w:r>
                          </w:p>
                          <w:p w14:paraId="0CBBDF02" w14:textId="77777777" w:rsidR="00481492" w:rsidRDefault="00481492" w:rsidP="00DB6D57">
                            <w:pPr>
                              <w:jc w:val="center"/>
                              <w:rPr>
                                <w:rFonts w:ascii="Arial" w:hAnsi="Arial" w:cs="Arial"/>
                                <w:sz w:val="18"/>
                                <w:szCs w:val="18"/>
                              </w:rPr>
                            </w:pPr>
                          </w:p>
                          <w:p w14:paraId="1E66FE8F" w14:textId="77777777" w:rsidR="00481492" w:rsidRDefault="00481492" w:rsidP="00DB6D57">
                            <w:pPr>
                              <w:jc w:val="center"/>
                              <w:rPr>
                                <w:rFonts w:ascii="Arial" w:hAnsi="Arial" w:cs="Arial"/>
                                <w:sz w:val="18"/>
                                <w:szCs w:val="18"/>
                              </w:rPr>
                            </w:pPr>
                          </w:p>
                          <w:p w14:paraId="70408714" w14:textId="77777777" w:rsidR="00481492" w:rsidRDefault="00481492" w:rsidP="00DB6D57">
                            <w:pPr>
                              <w:jc w:val="center"/>
                              <w:rPr>
                                <w:rFonts w:ascii="Arial" w:hAnsi="Arial" w:cs="Arial"/>
                                <w:sz w:val="18"/>
                                <w:szCs w:val="18"/>
                              </w:rPr>
                            </w:pPr>
                            <w:r w:rsidRPr="00DB6D57">
                              <w:rPr>
                                <w:rFonts w:ascii="Arial" w:hAnsi="Arial" w:cs="Arial"/>
                                <w:sz w:val="18"/>
                                <w:szCs w:val="18"/>
                              </w:rPr>
                              <w:t>JORGE ALFONSO CABAS DE LA HOZ Alcalde (E) San Zenón</w:t>
                            </w:r>
                          </w:p>
                          <w:p w14:paraId="4F49FD5F" w14:textId="77777777" w:rsidR="00481492" w:rsidRDefault="00481492" w:rsidP="00DB6D57">
                            <w:pPr>
                              <w:jc w:val="center"/>
                              <w:rPr>
                                <w:rFonts w:ascii="Arial" w:hAnsi="Arial" w:cs="Arial"/>
                                <w:sz w:val="18"/>
                                <w:szCs w:val="18"/>
                              </w:rPr>
                            </w:pPr>
                          </w:p>
                          <w:p w14:paraId="648A1647"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LUIS ALBERTO RIVERA HERAZO </w:t>
                            </w:r>
                          </w:p>
                          <w:p w14:paraId="3E040F15"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Alcalde Santa Bárbara de Pinto </w:t>
                            </w:r>
                          </w:p>
                          <w:p w14:paraId="2F3C6C17" w14:textId="77777777" w:rsidR="00481492" w:rsidRDefault="00481492" w:rsidP="00DB6D57">
                            <w:pPr>
                              <w:jc w:val="center"/>
                              <w:rPr>
                                <w:rFonts w:ascii="Arial" w:hAnsi="Arial" w:cs="Arial"/>
                                <w:sz w:val="18"/>
                                <w:szCs w:val="18"/>
                              </w:rPr>
                            </w:pPr>
                          </w:p>
                          <w:p w14:paraId="72D8C20E"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WUILLMAN ANTONIO BERMÚDEZ </w:t>
                            </w:r>
                          </w:p>
                          <w:p w14:paraId="3C0B6CB2" w14:textId="00997672" w:rsidR="00481492" w:rsidRDefault="00481492" w:rsidP="00DB6D57">
                            <w:pPr>
                              <w:jc w:val="center"/>
                              <w:rPr>
                                <w:rFonts w:ascii="Arial" w:hAnsi="Arial" w:cs="Arial"/>
                                <w:sz w:val="18"/>
                                <w:szCs w:val="18"/>
                              </w:rPr>
                            </w:pPr>
                            <w:r w:rsidRPr="00DB6D57">
                              <w:rPr>
                                <w:rFonts w:ascii="Arial" w:hAnsi="Arial" w:cs="Arial"/>
                                <w:sz w:val="18"/>
                                <w:szCs w:val="18"/>
                              </w:rPr>
                              <w:t>Alcalde Santa Ana</w:t>
                            </w:r>
                          </w:p>
                          <w:p w14:paraId="7ECB9841" w14:textId="77777777" w:rsidR="00481492" w:rsidRDefault="00481492" w:rsidP="00DB6D57">
                            <w:pPr>
                              <w:jc w:val="center"/>
                              <w:rPr>
                                <w:rFonts w:ascii="Arial" w:hAnsi="Arial" w:cs="Arial"/>
                                <w:sz w:val="18"/>
                                <w:szCs w:val="18"/>
                              </w:rPr>
                            </w:pPr>
                          </w:p>
                          <w:p w14:paraId="639CFA29"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JOSÉ ALCIDES MANGA</w:t>
                            </w:r>
                          </w:p>
                          <w:p w14:paraId="6572B880"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Alcalde Sitio Nuevo </w:t>
                            </w:r>
                          </w:p>
                          <w:p w14:paraId="58BD30EE" w14:textId="77777777" w:rsidR="00481492" w:rsidRDefault="00481492" w:rsidP="00DB6D57">
                            <w:pPr>
                              <w:jc w:val="center"/>
                              <w:rPr>
                                <w:rFonts w:ascii="Arial" w:hAnsi="Arial" w:cs="Arial"/>
                                <w:sz w:val="18"/>
                                <w:szCs w:val="18"/>
                              </w:rPr>
                            </w:pPr>
                          </w:p>
                          <w:p w14:paraId="6D0B0395" w14:textId="77777777" w:rsidR="00481492" w:rsidRDefault="00481492" w:rsidP="00DB6D57">
                            <w:pPr>
                              <w:jc w:val="center"/>
                              <w:rPr>
                                <w:rFonts w:ascii="Arial" w:hAnsi="Arial" w:cs="Arial"/>
                                <w:sz w:val="18"/>
                                <w:szCs w:val="18"/>
                              </w:rPr>
                            </w:pPr>
                            <w:r w:rsidRPr="00DB6D57">
                              <w:rPr>
                                <w:rFonts w:ascii="Arial" w:hAnsi="Arial" w:cs="Arial"/>
                                <w:sz w:val="18"/>
                                <w:szCs w:val="18"/>
                              </w:rPr>
                              <w:t>FREDDY RAFAEL RAMOS</w:t>
                            </w:r>
                          </w:p>
                          <w:p w14:paraId="305A982D"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Alcalde Tenerife</w:t>
                            </w:r>
                          </w:p>
                          <w:p w14:paraId="1B692F9F" w14:textId="77777777" w:rsidR="00481492" w:rsidRDefault="00481492" w:rsidP="00DB6D57">
                            <w:pPr>
                              <w:jc w:val="center"/>
                              <w:rPr>
                                <w:rFonts w:ascii="Arial" w:hAnsi="Arial" w:cs="Arial"/>
                                <w:sz w:val="18"/>
                                <w:szCs w:val="18"/>
                              </w:rPr>
                            </w:pPr>
                          </w:p>
                          <w:p w14:paraId="0A044CDA" w14:textId="651802DF" w:rsidR="00481492" w:rsidRDefault="00481492" w:rsidP="00DB6D57">
                            <w:pPr>
                              <w:jc w:val="center"/>
                              <w:rPr>
                                <w:rFonts w:ascii="Arial" w:hAnsi="Arial" w:cs="Arial"/>
                                <w:sz w:val="18"/>
                                <w:szCs w:val="18"/>
                              </w:rPr>
                            </w:pPr>
                            <w:r w:rsidRPr="00DB6D57">
                              <w:rPr>
                                <w:rFonts w:ascii="Arial" w:hAnsi="Arial" w:cs="Arial"/>
                                <w:sz w:val="18"/>
                                <w:szCs w:val="18"/>
                              </w:rPr>
                              <w:t xml:space="preserve"> ROSIBETH DE JESÚS SALGADO ARROYO </w:t>
                            </w:r>
                          </w:p>
                          <w:p w14:paraId="6533242A"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Alcaldesa Zapayán </w:t>
                            </w:r>
                          </w:p>
                          <w:p w14:paraId="5CA59596" w14:textId="77777777" w:rsidR="00481492" w:rsidRDefault="00481492" w:rsidP="00DB6D57">
                            <w:pPr>
                              <w:jc w:val="center"/>
                              <w:rPr>
                                <w:rFonts w:ascii="Arial" w:hAnsi="Arial" w:cs="Arial"/>
                                <w:sz w:val="18"/>
                                <w:szCs w:val="18"/>
                              </w:rPr>
                            </w:pPr>
                          </w:p>
                          <w:p w14:paraId="7B2F6E0D"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EFRAÍN ALBERTO ORTEGA </w:t>
                            </w:r>
                          </w:p>
                          <w:p w14:paraId="0865FAD3" w14:textId="659DD3F1" w:rsidR="00481492" w:rsidRPr="00DB6D57" w:rsidRDefault="00481492" w:rsidP="00DB6D57">
                            <w:pPr>
                              <w:jc w:val="center"/>
                              <w:rPr>
                                <w:rFonts w:ascii="Arial" w:hAnsi="Arial" w:cs="Arial"/>
                                <w:sz w:val="18"/>
                                <w:szCs w:val="18"/>
                              </w:rPr>
                            </w:pPr>
                            <w:r w:rsidRPr="00DB6D57">
                              <w:rPr>
                                <w:rFonts w:ascii="Arial" w:hAnsi="Arial" w:cs="Arial"/>
                                <w:sz w:val="18"/>
                                <w:szCs w:val="18"/>
                              </w:rPr>
                              <w:t>Alcalde Zona Bananera</w:t>
                            </w:r>
                          </w:p>
                        </w:txbxContent>
                      </wps:txbx>
                      <wps:bodyPr rot="0" vert="horz" wrap="square" lIns="91440" tIns="45720" rIns="91440" bIns="45720" anchor="t" anchorCtr="0">
                        <a:noAutofit/>
                      </wps:bodyPr>
                    </wps:wsp>
                  </a:graphicData>
                </a:graphic>
              </wp:inline>
            </w:drawing>
          </mc:Choice>
          <mc:Fallback>
            <w:pict>
              <v:shapetype w14:anchorId="1D0D5804" id="_x0000_t202" coordsize="21600,21600" o:spt="202" path="m,l,21600r21600,l21600,xe">
                <v:stroke joinstyle="miter"/>
                <v:path gradientshapeok="t" o:connecttype="rect"/>
              </v:shapetype>
              <v:shape id="Cuadro de texto 2" o:spid="_x0000_s1026" type="#_x0000_t202" style="width:202.5pt;height:4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">
                <v:textbox>
                  <w:txbxContent>
                    <w:p w14:paraId="5580F4E8"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CARLOS ALFONSO MACHADO </w:t>
                      </w:r>
                    </w:p>
                    <w:p w14:paraId="6DE816F0" w14:textId="77777777" w:rsidR="00481492" w:rsidRDefault="00481492" w:rsidP="00DB6D57">
                      <w:pPr>
                        <w:jc w:val="center"/>
                        <w:rPr>
                          <w:rFonts w:ascii="Arial" w:hAnsi="Arial" w:cs="Arial"/>
                          <w:sz w:val="18"/>
                          <w:szCs w:val="18"/>
                        </w:rPr>
                      </w:pPr>
                      <w:r w:rsidRPr="00DB6D57">
                        <w:rPr>
                          <w:rFonts w:ascii="Arial" w:hAnsi="Arial" w:cs="Arial"/>
                          <w:sz w:val="18"/>
                          <w:szCs w:val="18"/>
                        </w:rPr>
                        <w:t>Alcalde Pijiño del Carmen</w:t>
                      </w:r>
                    </w:p>
                    <w:p w14:paraId="4980631E" w14:textId="77777777" w:rsidR="00481492" w:rsidRDefault="00481492" w:rsidP="00DB6D57">
                      <w:pPr>
                        <w:jc w:val="center"/>
                        <w:rPr>
                          <w:rFonts w:ascii="Arial" w:hAnsi="Arial" w:cs="Arial"/>
                          <w:sz w:val="18"/>
                          <w:szCs w:val="18"/>
                        </w:rPr>
                      </w:pPr>
                    </w:p>
                    <w:p w14:paraId="5D675A87"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ROBERTO MARIO PÉREZ</w:t>
                      </w:r>
                    </w:p>
                    <w:p w14:paraId="286F4187"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Alcalde Pivijay</w:t>
                      </w:r>
                    </w:p>
                    <w:p w14:paraId="3B5A9822" w14:textId="77777777" w:rsidR="00481492" w:rsidRDefault="00481492" w:rsidP="00DB6D57">
                      <w:pPr>
                        <w:jc w:val="center"/>
                        <w:rPr>
                          <w:rFonts w:ascii="Arial" w:hAnsi="Arial" w:cs="Arial"/>
                          <w:sz w:val="18"/>
                          <w:szCs w:val="18"/>
                        </w:rPr>
                      </w:pPr>
                    </w:p>
                    <w:p w14:paraId="1D8B3582"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JAIME ALFONSO PEÑA PEÑARANDA Alcalde Plato </w:t>
                      </w:r>
                    </w:p>
                    <w:p w14:paraId="41564FD6" w14:textId="77777777" w:rsidR="00481492" w:rsidRDefault="00481492" w:rsidP="00DB6D57">
                      <w:pPr>
                        <w:jc w:val="center"/>
                        <w:rPr>
                          <w:rFonts w:ascii="Arial" w:hAnsi="Arial" w:cs="Arial"/>
                          <w:sz w:val="18"/>
                          <w:szCs w:val="18"/>
                        </w:rPr>
                      </w:pPr>
                    </w:p>
                    <w:p w14:paraId="2741A52E" w14:textId="77777777" w:rsidR="00481492" w:rsidRDefault="00481492" w:rsidP="00DB6D57">
                      <w:pPr>
                        <w:jc w:val="center"/>
                        <w:rPr>
                          <w:rFonts w:ascii="Arial" w:hAnsi="Arial" w:cs="Arial"/>
                          <w:sz w:val="18"/>
                          <w:szCs w:val="18"/>
                        </w:rPr>
                      </w:pPr>
                      <w:r w:rsidRPr="00DB6D57">
                        <w:rPr>
                          <w:rFonts w:ascii="Arial" w:hAnsi="Arial" w:cs="Arial"/>
                          <w:sz w:val="18"/>
                          <w:szCs w:val="18"/>
                        </w:rPr>
                        <w:t>FABIÁN DAVID OBISPO BORJA</w:t>
                      </w:r>
                    </w:p>
                    <w:p w14:paraId="3E854374"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Alcalde Pueblo Viejo </w:t>
                      </w:r>
                    </w:p>
                    <w:p w14:paraId="68BAB0D6" w14:textId="77777777" w:rsidR="00481492" w:rsidRDefault="00481492" w:rsidP="00DB6D57">
                      <w:pPr>
                        <w:jc w:val="center"/>
                        <w:rPr>
                          <w:rFonts w:ascii="Arial" w:hAnsi="Arial" w:cs="Arial"/>
                          <w:sz w:val="18"/>
                          <w:szCs w:val="18"/>
                        </w:rPr>
                      </w:pPr>
                    </w:p>
                    <w:p w14:paraId="5D1EE82B" w14:textId="77777777" w:rsidR="00481492" w:rsidRDefault="00481492" w:rsidP="00DB6D57">
                      <w:pPr>
                        <w:jc w:val="center"/>
                        <w:rPr>
                          <w:rFonts w:ascii="Arial" w:hAnsi="Arial" w:cs="Arial"/>
                          <w:sz w:val="18"/>
                          <w:szCs w:val="18"/>
                        </w:rPr>
                      </w:pPr>
                      <w:r w:rsidRPr="00DB6D57">
                        <w:rPr>
                          <w:rFonts w:ascii="Arial" w:hAnsi="Arial" w:cs="Arial"/>
                          <w:sz w:val="18"/>
                          <w:szCs w:val="18"/>
                        </w:rPr>
                        <w:t>CARLOS JULIO VARGAS</w:t>
                      </w:r>
                    </w:p>
                    <w:p w14:paraId="568C737E"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Alcalde Remolino </w:t>
                      </w:r>
                    </w:p>
                    <w:p w14:paraId="1F8BDC56" w14:textId="77777777" w:rsidR="00481492" w:rsidRDefault="00481492" w:rsidP="00DB6D57">
                      <w:pPr>
                        <w:jc w:val="center"/>
                        <w:rPr>
                          <w:rFonts w:ascii="Arial" w:hAnsi="Arial" w:cs="Arial"/>
                          <w:sz w:val="18"/>
                          <w:szCs w:val="18"/>
                        </w:rPr>
                      </w:pPr>
                    </w:p>
                    <w:p w14:paraId="5390923A" w14:textId="77777777" w:rsidR="00481492" w:rsidRDefault="00481492" w:rsidP="00DB6D57">
                      <w:pPr>
                        <w:jc w:val="center"/>
                        <w:rPr>
                          <w:rFonts w:ascii="Arial" w:hAnsi="Arial" w:cs="Arial"/>
                          <w:sz w:val="18"/>
                          <w:szCs w:val="18"/>
                        </w:rPr>
                      </w:pPr>
                      <w:r w:rsidRPr="00DB6D57">
                        <w:rPr>
                          <w:rFonts w:ascii="Arial" w:hAnsi="Arial" w:cs="Arial"/>
                          <w:sz w:val="18"/>
                          <w:szCs w:val="18"/>
                        </w:rPr>
                        <w:t>LUIS RAMÓN OROZCO</w:t>
                      </w:r>
                    </w:p>
                    <w:p w14:paraId="6D04A6B5"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Alcalde Salamina </w:t>
                      </w:r>
                    </w:p>
                    <w:p w14:paraId="4CF53460" w14:textId="77777777" w:rsidR="00481492" w:rsidRDefault="00481492" w:rsidP="00DB6D57">
                      <w:pPr>
                        <w:jc w:val="center"/>
                        <w:rPr>
                          <w:rFonts w:ascii="Arial" w:hAnsi="Arial" w:cs="Arial"/>
                          <w:sz w:val="18"/>
                          <w:szCs w:val="18"/>
                        </w:rPr>
                      </w:pPr>
                    </w:p>
                    <w:p w14:paraId="75E712D9"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EVYS DEL AMPARO MEZA </w:t>
                      </w:r>
                    </w:p>
                    <w:p w14:paraId="561AD1DC"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Alcaldesa Sabanas de San Ángel </w:t>
                      </w:r>
                    </w:p>
                    <w:p w14:paraId="1E9A6BBB" w14:textId="77777777" w:rsidR="00481492" w:rsidRDefault="00481492" w:rsidP="00DB6D57">
                      <w:pPr>
                        <w:jc w:val="center"/>
                        <w:rPr>
                          <w:rFonts w:ascii="Arial" w:hAnsi="Arial" w:cs="Arial"/>
                          <w:sz w:val="18"/>
                          <w:szCs w:val="18"/>
                        </w:rPr>
                      </w:pPr>
                    </w:p>
                    <w:p w14:paraId="252398F0" w14:textId="77777777" w:rsidR="00481492" w:rsidRDefault="00481492" w:rsidP="00DB6D57">
                      <w:pPr>
                        <w:jc w:val="center"/>
                        <w:rPr>
                          <w:rFonts w:ascii="Arial" w:hAnsi="Arial" w:cs="Arial"/>
                          <w:sz w:val="18"/>
                          <w:szCs w:val="18"/>
                        </w:rPr>
                      </w:pPr>
                      <w:r w:rsidRPr="00DB6D57">
                        <w:rPr>
                          <w:rFonts w:ascii="Arial" w:hAnsi="Arial" w:cs="Arial"/>
                          <w:sz w:val="18"/>
                          <w:szCs w:val="18"/>
                        </w:rPr>
                        <w:t>ALBENIS AREVALO MARTÍNEZ</w:t>
                      </w:r>
                    </w:p>
                    <w:p w14:paraId="0D90A18E"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Alcalde San Sebastián de Buenavista </w:t>
                      </w:r>
                    </w:p>
                    <w:p w14:paraId="0CBBDF02" w14:textId="77777777" w:rsidR="00481492" w:rsidRDefault="00481492" w:rsidP="00DB6D57">
                      <w:pPr>
                        <w:jc w:val="center"/>
                        <w:rPr>
                          <w:rFonts w:ascii="Arial" w:hAnsi="Arial" w:cs="Arial"/>
                          <w:sz w:val="18"/>
                          <w:szCs w:val="18"/>
                        </w:rPr>
                      </w:pPr>
                    </w:p>
                    <w:p w14:paraId="1E66FE8F" w14:textId="77777777" w:rsidR="00481492" w:rsidRDefault="00481492" w:rsidP="00DB6D57">
                      <w:pPr>
                        <w:jc w:val="center"/>
                        <w:rPr>
                          <w:rFonts w:ascii="Arial" w:hAnsi="Arial" w:cs="Arial"/>
                          <w:sz w:val="18"/>
                          <w:szCs w:val="18"/>
                        </w:rPr>
                      </w:pPr>
                    </w:p>
                    <w:p w14:paraId="70408714" w14:textId="77777777" w:rsidR="00481492" w:rsidRDefault="00481492" w:rsidP="00DB6D57">
                      <w:pPr>
                        <w:jc w:val="center"/>
                        <w:rPr>
                          <w:rFonts w:ascii="Arial" w:hAnsi="Arial" w:cs="Arial"/>
                          <w:sz w:val="18"/>
                          <w:szCs w:val="18"/>
                        </w:rPr>
                      </w:pPr>
                      <w:r w:rsidRPr="00DB6D57">
                        <w:rPr>
                          <w:rFonts w:ascii="Arial" w:hAnsi="Arial" w:cs="Arial"/>
                          <w:sz w:val="18"/>
                          <w:szCs w:val="18"/>
                        </w:rPr>
                        <w:t>JORGE ALFONSO CABAS DE LA HOZ Alcalde (E) San Zenón</w:t>
                      </w:r>
                    </w:p>
                    <w:p w14:paraId="4F49FD5F" w14:textId="77777777" w:rsidR="00481492" w:rsidRDefault="00481492" w:rsidP="00DB6D57">
                      <w:pPr>
                        <w:jc w:val="center"/>
                        <w:rPr>
                          <w:rFonts w:ascii="Arial" w:hAnsi="Arial" w:cs="Arial"/>
                          <w:sz w:val="18"/>
                          <w:szCs w:val="18"/>
                        </w:rPr>
                      </w:pPr>
                    </w:p>
                    <w:p w14:paraId="648A1647"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LUIS ALBERTO RIVERA HERAZO </w:t>
                      </w:r>
                    </w:p>
                    <w:p w14:paraId="3E040F15"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Alcalde Santa Bárbara de Pinto </w:t>
                      </w:r>
                    </w:p>
                    <w:p w14:paraId="2F3C6C17" w14:textId="77777777" w:rsidR="00481492" w:rsidRDefault="00481492" w:rsidP="00DB6D57">
                      <w:pPr>
                        <w:jc w:val="center"/>
                        <w:rPr>
                          <w:rFonts w:ascii="Arial" w:hAnsi="Arial" w:cs="Arial"/>
                          <w:sz w:val="18"/>
                          <w:szCs w:val="18"/>
                        </w:rPr>
                      </w:pPr>
                    </w:p>
                    <w:p w14:paraId="72D8C20E"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WUILLMAN ANTONIO BERMÚDEZ </w:t>
                      </w:r>
                    </w:p>
                    <w:p w14:paraId="3C0B6CB2" w14:textId="00997672" w:rsidR="00481492" w:rsidRDefault="00481492" w:rsidP="00DB6D57">
                      <w:pPr>
                        <w:jc w:val="center"/>
                        <w:rPr>
                          <w:rFonts w:ascii="Arial" w:hAnsi="Arial" w:cs="Arial"/>
                          <w:sz w:val="18"/>
                          <w:szCs w:val="18"/>
                        </w:rPr>
                      </w:pPr>
                      <w:r w:rsidRPr="00DB6D57">
                        <w:rPr>
                          <w:rFonts w:ascii="Arial" w:hAnsi="Arial" w:cs="Arial"/>
                          <w:sz w:val="18"/>
                          <w:szCs w:val="18"/>
                        </w:rPr>
                        <w:t>Alcalde Santa Ana</w:t>
                      </w:r>
                    </w:p>
                    <w:p w14:paraId="7ECB9841" w14:textId="77777777" w:rsidR="00481492" w:rsidRDefault="00481492" w:rsidP="00DB6D57">
                      <w:pPr>
                        <w:jc w:val="center"/>
                        <w:rPr>
                          <w:rFonts w:ascii="Arial" w:hAnsi="Arial" w:cs="Arial"/>
                          <w:sz w:val="18"/>
                          <w:szCs w:val="18"/>
                        </w:rPr>
                      </w:pPr>
                    </w:p>
                    <w:p w14:paraId="639CFA29"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JOSÉ ALCIDES MANGA</w:t>
                      </w:r>
                    </w:p>
                    <w:p w14:paraId="6572B880"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Alcalde Sitio Nuevo </w:t>
                      </w:r>
                    </w:p>
                    <w:p w14:paraId="58BD30EE" w14:textId="77777777" w:rsidR="00481492" w:rsidRDefault="00481492" w:rsidP="00DB6D57">
                      <w:pPr>
                        <w:jc w:val="center"/>
                        <w:rPr>
                          <w:rFonts w:ascii="Arial" w:hAnsi="Arial" w:cs="Arial"/>
                          <w:sz w:val="18"/>
                          <w:szCs w:val="18"/>
                        </w:rPr>
                      </w:pPr>
                    </w:p>
                    <w:p w14:paraId="6D0B0395" w14:textId="77777777" w:rsidR="00481492" w:rsidRDefault="00481492" w:rsidP="00DB6D57">
                      <w:pPr>
                        <w:jc w:val="center"/>
                        <w:rPr>
                          <w:rFonts w:ascii="Arial" w:hAnsi="Arial" w:cs="Arial"/>
                          <w:sz w:val="18"/>
                          <w:szCs w:val="18"/>
                        </w:rPr>
                      </w:pPr>
                      <w:r w:rsidRPr="00DB6D57">
                        <w:rPr>
                          <w:rFonts w:ascii="Arial" w:hAnsi="Arial" w:cs="Arial"/>
                          <w:sz w:val="18"/>
                          <w:szCs w:val="18"/>
                        </w:rPr>
                        <w:t>FREDDY RAFAEL RAMOS</w:t>
                      </w:r>
                    </w:p>
                    <w:p w14:paraId="305A982D"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 Alcalde Tenerife</w:t>
                      </w:r>
                    </w:p>
                    <w:p w14:paraId="1B692F9F" w14:textId="77777777" w:rsidR="00481492" w:rsidRDefault="00481492" w:rsidP="00DB6D57">
                      <w:pPr>
                        <w:jc w:val="center"/>
                        <w:rPr>
                          <w:rFonts w:ascii="Arial" w:hAnsi="Arial" w:cs="Arial"/>
                          <w:sz w:val="18"/>
                          <w:szCs w:val="18"/>
                        </w:rPr>
                      </w:pPr>
                    </w:p>
                    <w:p w14:paraId="0A044CDA" w14:textId="651802DF" w:rsidR="00481492" w:rsidRDefault="00481492" w:rsidP="00DB6D57">
                      <w:pPr>
                        <w:jc w:val="center"/>
                        <w:rPr>
                          <w:rFonts w:ascii="Arial" w:hAnsi="Arial" w:cs="Arial"/>
                          <w:sz w:val="18"/>
                          <w:szCs w:val="18"/>
                        </w:rPr>
                      </w:pPr>
                      <w:r w:rsidRPr="00DB6D57">
                        <w:rPr>
                          <w:rFonts w:ascii="Arial" w:hAnsi="Arial" w:cs="Arial"/>
                          <w:sz w:val="18"/>
                          <w:szCs w:val="18"/>
                        </w:rPr>
                        <w:t xml:space="preserve"> ROSIBETH DE JESÚS SALGADO ARROYO </w:t>
                      </w:r>
                    </w:p>
                    <w:p w14:paraId="6533242A"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Alcaldesa Zapayán </w:t>
                      </w:r>
                    </w:p>
                    <w:p w14:paraId="5CA59596" w14:textId="77777777" w:rsidR="00481492" w:rsidRDefault="00481492" w:rsidP="00DB6D57">
                      <w:pPr>
                        <w:jc w:val="center"/>
                        <w:rPr>
                          <w:rFonts w:ascii="Arial" w:hAnsi="Arial" w:cs="Arial"/>
                          <w:sz w:val="18"/>
                          <w:szCs w:val="18"/>
                        </w:rPr>
                      </w:pPr>
                    </w:p>
                    <w:p w14:paraId="7B2F6E0D"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EFRAÍN ALBERTO ORTEGA </w:t>
                      </w:r>
                    </w:p>
                    <w:p w14:paraId="0865FAD3" w14:textId="659DD3F1" w:rsidR="00481492" w:rsidRPr="00DB6D57" w:rsidRDefault="00481492" w:rsidP="00DB6D57">
                      <w:pPr>
                        <w:jc w:val="center"/>
                        <w:rPr>
                          <w:rFonts w:ascii="Arial" w:hAnsi="Arial" w:cs="Arial"/>
                          <w:sz w:val="18"/>
                          <w:szCs w:val="18"/>
                        </w:rPr>
                      </w:pPr>
                      <w:r w:rsidRPr="00DB6D57">
                        <w:rPr>
                          <w:rFonts w:ascii="Arial" w:hAnsi="Arial" w:cs="Arial"/>
                          <w:sz w:val="18"/>
                          <w:szCs w:val="18"/>
                        </w:rPr>
                        <w:t>Alcalde Zona Bananera</w:t>
                      </w:r>
                    </w:p>
                  </w:txbxContent>
                </v:textbox>
                <w10:anchorlock/>
              </v:shape>
            </w:pict>
          </mc:Fallback>
        </mc:AlternateContent>
      </w:r>
      <w:r w:rsidRPr="00DB6D57">
        <w:rPr>
          <w:rFonts w:ascii="Arial" w:hAnsi="Arial" w:cs="Arial"/>
          <w:noProof/>
          <w:lang w:val="es-CO" w:eastAsia="es-CO"/>
        </w:rPr>
        <mc:AlternateContent>
          <mc:Choice Requires="wps">
            <w:drawing>
              <wp:inline distT="0" distB="0" distL="0" distR="0" wp14:anchorId="5D613024" wp14:editId="667C1A23">
                <wp:extent cx="2419350" cy="6048375"/>
                <wp:effectExtent l="0" t="0" r="19050" b="28575"/>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6048375"/>
                        </a:xfrm>
                        <a:prstGeom prst="rect">
                          <a:avLst/>
                        </a:prstGeom>
                        <a:solidFill>
                          <a:srgbClr val="FFFFFF"/>
                        </a:solidFill>
                        <a:ln w="9525">
                          <a:solidFill>
                            <a:srgbClr val="000000"/>
                          </a:solidFill>
                          <a:miter lim="800000"/>
                          <a:headEnd/>
                          <a:tailEnd/>
                        </a:ln>
                      </wps:spPr>
                      <wps:txbx>
                        <w:txbxContent>
                          <w:p w14:paraId="545FDDF4"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VIRNA LIZI JOHNSON SALCEDO Alcaldesa Distrito Santa Marta </w:t>
                            </w:r>
                          </w:p>
                          <w:p w14:paraId="7CD2C3F6" w14:textId="77777777" w:rsidR="00481492" w:rsidRPr="00DB6D57" w:rsidRDefault="00481492" w:rsidP="00DB6D57">
                            <w:pPr>
                              <w:jc w:val="center"/>
                              <w:rPr>
                                <w:rFonts w:ascii="Arial" w:hAnsi="Arial" w:cs="Arial"/>
                                <w:sz w:val="18"/>
                                <w:szCs w:val="18"/>
                              </w:rPr>
                            </w:pPr>
                          </w:p>
                          <w:p w14:paraId="0C399A8E" w14:textId="77777777" w:rsidR="00481492" w:rsidRDefault="00481492" w:rsidP="00DB6D57">
                            <w:pPr>
                              <w:jc w:val="center"/>
                              <w:rPr>
                                <w:rFonts w:ascii="Arial" w:hAnsi="Arial" w:cs="Arial"/>
                                <w:sz w:val="18"/>
                                <w:szCs w:val="18"/>
                              </w:rPr>
                            </w:pPr>
                            <w:r w:rsidRPr="00DB6D57">
                              <w:rPr>
                                <w:rFonts w:ascii="Arial" w:hAnsi="Arial" w:cs="Arial"/>
                                <w:sz w:val="18"/>
                                <w:szCs w:val="18"/>
                              </w:rPr>
                              <w:t>DAVID FERNANDO FARELO</w:t>
                            </w:r>
                          </w:p>
                          <w:p w14:paraId="3CB4AAE7" w14:textId="18EB039E"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 Alcalde Ariguaní </w:t>
                            </w:r>
                          </w:p>
                          <w:p w14:paraId="7A0D478A" w14:textId="77777777" w:rsidR="00481492" w:rsidRPr="00DB6D57" w:rsidRDefault="00481492" w:rsidP="00DB6D57">
                            <w:pPr>
                              <w:jc w:val="center"/>
                              <w:rPr>
                                <w:rFonts w:ascii="Arial" w:hAnsi="Arial" w:cs="Arial"/>
                                <w:sz w:val="18"/>
                                <w:szCs w:val="18"/>
                              </w:rPr>
                            </w:pPr>
                          </w:p>
                          <w:p w14:paraId="2E44ED61" w14:textId="77777777" w:rsidR="00481492" w:rsidRDefault="00481492" w:rsidP="00DB6D57">
                            <w:pPr>
                              <w:jc w:val="center"/>
                              <w:rPr>
                                <w:rFonts w:ascii="Arial" w:hAnsi="Arial" w:cs="Arial"/>
                                <w:sz w:val="18"/>
                                <w:szCs w:val="18"/>
                              </w:rPr>
                            </w:pPr>
                            <w:r w:rsidRPr="00DB6D57">
                              <w:rPr>
                                <w:rFonts w:ascii="Arial" w:hAnsi="Arial" w:cs="Arial"/>
                                <w:sz w:val="18"/>
                                <w:szCs w:val="18"/>
                              </w:rPr>
                              <w:t>LUIS EMILIO CORREA</w:t>
                            </w:r>
                          </w:p>
                          <w:p w14:paraId="6A7E815A" w14:textId="25536AEC"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 Alcalde Aracataca </w:t>
                            </w:r>
                          </w:p>
                          <w:p w14:paraId="12353C3B" w14:textId="77777777" w:rsidR="00481492" w:rsidRPr="00DB6D57" w:rsidRDefault="00481492" w:rsidP="00DB6D57">
                            <w:pPr>
                              <w:jc w:val="center"/>
                              <w:rPr>
                                <w:rFonts w:ascii="Arial" w:hAnsi="Arial" w:cs="Arial"/>
                                <w:sz w:val="18"/>
                                <w:szCs w:val="18"/>
                              </w:rPr>
                            </w:pPr>
                          </w:p>
                          <w:p w14:paraId="1F545171"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LICET BELÉN PRIETO MONTEJO Alcaldesa Algarrobo </w:t>
                            </w:r>
                          </w:p>
                          <w:p w14:paraId="00C523C3" w14:textId="77777777" w:rsidR="00481492" w:rsidRPr="00DB6D57" w:rsidRDefault="00481492" w:rsidP="00DB6D57">
                            <w:pPr>
                              <w:jc w:val="center"/>
                              <w:rPr>
                                <w:rFonts w:ascii="Arial" w:hAnsi="Arial" w:cs="Arial"/>
                                <w:sz w:val="18"/>
                                <w:szCs w:val="18"/>
                              </w:rPr>
                            </w:pPr>
                          </w:p>
                          <w:p w14:paraId="0AF68990"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RICARDO JAVIER DEDE RAMOS </w:t>
                            </w:r>
                          </w:p>
                          <w:p w14:paraId="25F99CCC" w14:textId="2F07FF8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Alcalde Cerro San Antonio </w:t>
                            </w:r>
                          </w:p>
                          <w:p w14:paraId="74011759" w14:textId="77777777" w:rsidR="00481492" w:rsidRPr="00DB6D57" w:rsidRDefault="00481492" w:rsidP="00DB6D57">
                            <w:pPr>
                              <w:jc w:val="center"/>
                              <w:rPr>
                                <w:rFonts w:ascii="Arial" w:hAnsi="Arial" w:cs="Arial"/>
                                <w:sz w:val="18"/>
                                <w:szCs w:val="18"/>
                              </w:rPr>
                            </w:pPr>
                          </w:p>
                          <w:p w14:paraId="68E9A37C"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TIRZO MANUEL ARMELLA SIERRA</w:t>
                            </w:r>
                          </w:p>
                          <w:p w14:paraId="6631AEBA"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 Alcalde Chibolo </w:t>
                            </w:r>
                          </w:p>
                          <w:p w14:paraId="1B08F7E1" w14:textId="77777777" w:rsidR="00481492" w:rsidRPr="00DB6D57" w:rsidRDefault="00481492" w:rsidP="00DB6D57">
                            <w:pPr>
                              <w:jc w:val="center"/>
                              <w:rPr>
                                <w:rFonts w:ascii="Arial" w:hAnsi="Arial" w:cs="Arial"/>
                                <w:sz w:val="18"/>
                                <w:szCs w:val="18"/>
                              </w:rPr>
                            </w:pPr>
                          </w:p>
                          <w:p w14:paraId="60E2A9F2"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LUIS ALBERTO TETE SAMPER </w:t>
                            </w:r>
                          </w:p>
                          <w:p w14:paraId="421A3234" w14:textId="729E82D3"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Acalde Ciénaga </w:t>
                            </w:r>
                          </w:p>
                          <w:p w14:paraId="0204C8F7" w14:textId="77777777" w:rsidR="00481492" w:rsidRPr="00DB6D57" w:rsidRDefault="00481492" w:rsidP="00DB6D57">
                            <w:pPr>
                              <w:jc w:val="center"/>
                              <w:rPr>
                                <w:rFonts w:ascii="Arial" w:hAnsi="Arial" w:cs="Arial"/>
                                <w:sz w:val="18"/>
                                <w:szCs w:val="18"/>
                              </w:rPr>
                            </w:pPr>
                          </w:p>
                          <w:p w14:paraId="0C9E5791"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ELISEO JOSÉ BARRAZA BARRIOS </w:t>
                            </w:r>
                          </w:p>
                          <w:p w14:paraId="3192131F"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Alcalde Concordia</w:t>
                            </w:r>
                          </w:p>
                          <w:p w14:paraId="4BF454A2" w14:textId="77777777" w:rsidR="00481492" w:rsidRPr="00DB6D57" w:rsidRDefault="00481492" w:rsidP="00DB6D57">
                            <w:pPr>
                              <w:jc w:val="center"/>
                              <w:rPr>
                                <w:rFonts w:ascii="Arial" w:hAnsi="Arial" w:cs="Arial"/>
                                <w:sz w:val="18"/>
                                <w:szCs w:val="18"/>
                              </w:rPr>
                            </w:pPr>
                          </w:p>
                          <w:p w14:paraId="775FA746"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 ROY ENRIQUE GARCÍA SÁNCHEZ </w:t>
                            </w:r>
                          </w:p>
                          <w:p w14:paraId="2BA1177A"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Alcalde El Banco </w:t>
                            </w:r>
                          </w:p>
                          <w:p w14:paraId="5E0E5E4A" w14:textId="77777777" w:rsidR="00481492" w:rsidRPr="00DB6D57" w:rsidRDefault="00481492" w:rsidP="00DB6D57">
                            <w:pPr>
                              <w:jc w:val="center"/>
                              <w:rPr>
                                <w:rFonts w:ascii="Arial" w:hAnsi="Arial" w:cs="Arial"/>
                                <w:sz w:val="18"/>
                                <w:szCs w:val="18"/>
                              </w:rPr>
                            </w:pPr>
                          </w:p>
                          <w:p w14:paraId="684414D9"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JHON ALBERTO CABALLERO VARELA </w:t>
                            </w:r>
                          </w:p>
                          <w:p w14:paraId="16E0AC1D"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Alcalde El Piñón </w:t>
                            </w:r>
                          </w:p>
                          <w:p w14:paraId="4437A1DC" w14:textId="77777777" w:rsidR="00481492" w:rsidRPr="00DB6D57" w:rsidRDefault="00481492" w:rsidP="00DB6D57">
                            <w:pPr>
                              <w:jc w:val="center"/>
                              <w:rPr>
                                <w:rFonts w:ascii="Arial" w:hAnsi="Arial" w:cs="Arial"/>
                                <w:sz w:val="18"/>
                                <w:szCs w:val="18"/>
                              </w:rPr>
                            </w:pPr>
                          </w:p>
                          <w:p w14:paraId="6D67A4CB"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JORGE ELIECER SERRANO </w:t>
                            </w:r>
                          </w:p>
                          <w:p w14:paraId="25496025" w14:textId="3C29E50D"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Alcalde El Retén </w:t>
                            </w:r>
                          </w:p>
                          <w:p w14:paraId="0AFA4283" w14:textId="77777777" w:rsidR="00481492" w:rsidRPr="00DB6D57" w:rsidRDefault="00481492" w:rsidP="00DB6D57">
                            <w:pPr>
                              <w:jc w:val="center"/>
                              <w:rPr>
                                <w:rFonts w:ascii="Arial" w:hAnsi="Arial" w:cs="Arial"/>
                                <w:sz w:val="18"/>
                                <w:szCs w:val="18"/>
                              </w:rPr>
                            </w:pPr>
                          </w:p>
                          <w:p w14:paraId="460DD7A8" w14:textId="77777777" w:rsidR="00481492" w:rsidRDefault="00481492" w:rsidP="00DB6D57">
                            <w:pPr>
                              <w:jc w:val="center"/>
                              <w:rPr>
                                <w:rFonts w:ascii="Arial" w:hAnsi="Arial" w:cs="Arial"/>
                                <w:sz w:val="18"/>
                                <w:szCs w:val="18"/>
                              </w:rPr>
                            </w:pPr>
                            <w:r w:rsidRPr="00DB6D57">
                              <w:rPr>
                                <w:rFonts w:ascii="Arial" w:hAnsi="Arial" w:cs="Arial"/>
                                <w:sz w:val="18"/>
                                <w:szCs w:val="18"/>
                              </w:rPr>
                              <w:t>CARLOS ALBERTO SIERRA</w:t>
                            </w:r>
                          </w:p>
                          <w:p w14:paraId="3DD6519D" w14:textId="1C171D61"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 Alcalde Fundación </w:t>
                            </w:r>
                          </w:p>
                          <w:p w14:paraId="6205CC73" w14:textId="77777777" w:rsidR="00481492" w:rsidRPr="00DB6D57" w:rsidRDefault="00481492" w:rsidP="00DB6D57">
                            <w:pPr>
                              <w:jc w:val="center"/>
                              <w:rPr>
                                <w:rFonts w:ascii="Arial" w:hAnsi="Arial" w:cs="Arial"/>
                                <w:sz w:val="18"/>
                                <w:szCs w:val="18"/>
                              </w:rPr>
                            </w:pPr>
                          </w:p>
                          <w:p w14:paraId="13813E82"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OSMER DÍAZ ALFARO </w:t>
                            </w:r>
                          </w:p>
                          <w:p w14:paraId="6047B5D3"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Alcalde Guamal </w:t>
                            </w:r>
                          </w:p>
                          <w:p w14:paraId="3A174D20" w14:textId="77777777" w:rsidR="00481492" w:rsidRPr="00DB6D57" w:rsidRDefault="00481492" w:rsidP="00DB6D57">
                            <w:pPr>
                              <w:jc w:val="center"/>
                              <w:rPr>
                                <w:rFonts w:ascii="Arial" w:hAnsi="Arial" w:cs="Arial"/>
                                <w:sz w:val="18"/>
                                <w:szCs w:val="18"/>
                              </w:rPr>
                            </w:pPr>
                          </w:p>
                          <w:p w14:paraId="3DCEC172" w14:textId="77777777" w:rsidR="00481492" w:rsidRDefault="00481492" w:rsidP="00DB6D57">
                            <w:pPr>
                              <w:jc w:val="center"/>
                              <w:rPr>
                                <w:rFonts w:ascii="Arial" w:hAnsi="Arial" w:cs="Arial"/>
                                <w:sz w:val="18"/>
                                <w:szCs w:val="18"/>
                              </w:rPr>
                            </w:pPr>
                            <w:r w:rsidRPr="00DB6D57">
                              <w:rPr>
                                <w:rFonts w:ascii="Arial" w:hAnsi="Arial" w:cs="Arial"/>
                                <w:sz w:val="18"/>
                                <w:szCs w:val="18"/>
                              </w:rPr>
                              <w:t>JAIRO SAUL FARELO NORIEGA</w:t>
                            </w:r>
                          </w:p>
                          <w:p w14:paraId="2AF68690" w14:textId="3FDFF686"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 Alcalde Nueva Granada</w:t>
                            </w:r>
                          </w:p>
                          <w:p w14:paraId="4E951628" w14:textId="77777777" w:rsidR="00481492" w:rsidRPr="00DB6D57" w:rsidRDefault="00481492" w:rsidP="00DB6D57">
                            <w:pPr>
                              <w:jc w:val="center"/>
                              <w:rPr>
                                <w:rFonts w:ascii="Arial" w:hAnsi="Arial" w:cs="Arial"/>
                                <w:sz w:val="18"/>
                                <w:szCs w:val="18"/>
                              </w:rPr>
                            </w:pPr>
                          </w:p>
                          <w:p w14:paraId="487FE030"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 CÉSAR ENRIQUE RODRÍGUEZ OSPINO Alcalde de Pedraza</w:t>
                            </w:r>
                          </w:p>
                        </w:txbxContent>
                      </wps:txbx>
                      <wps:bodyPr rot="0" vert="horz" wrap="square" lIns="91440" tIns="45720" rIns="91440" bIns="45720" anchor="t" anchorCtr="0">
                        <a:noAutofit/>
                      </wps:bodyPr>
                    </wps:wsp>
                  </a:graphicData>
                </a:graphic>
              </wp:inline>
            </w:drawing>
          </mc:Choice>
          <mc:Fallback>
            <w:pict>
              <v:shape w14:anchorId="5D613024" id="_x0000_s1027" type="#_x0000_t202" style="width:190.5pt;height:47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">
                <v:textbox>
                  <w:txbxContent>
                    <w:p w14:paraId="545FDDF4"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VIRNA LIZI JOHNSON SALCEDO Alcaldesa Distrito Santa Marta </w:t>
                      </w:r>
                    </w:p>
                    <w:p w14:paraId="7CD2C3F6" w14:textId="77777777" w:rsidR="00481492" w:rsidRPr="00DB6D57" w:rsidRDefault="00481492" w:rsidP="00DB6D57">
                      <w:pPr>
                        <w:jc w:val="center"/>
                        <w:rPr>
                          <w:rFonts w:ascii="Arial" w:hAnsi="Arial" w:cs="Arial"/>
                          <w:sz w:val="18"/>
                          <w:szCs w:val="18"/>
                        </w:rPr>
                      </w:pPr>
                    </w:p>
                    <w:p w14:paraId="0C399A8E" w14:textId="77777777" w:rsidR="00481492" w:rsidRDefault="00481492" w:rsidP="00DB6D57">
                      <w:pPr>
                        <w:jc w:val="center"/>
                        <w:rPr>
                          <w:rFonts w:ascii="Arial" w:hAnsi="Arial" w:cs="Arial"/>
                          <w:sz w:val="18"/>
                          <w:szCs w:val="18"/>
                        </w:rPr>
                      </w:pPr>
                      <w:r w:rsidRPr="00DB6D57">
                        <w:rPr>
                          <w:rFonts w:ascii="Arial" w:hAnsi="Arial" w:cs="Arial"/>
                          <w:sz w:val="18"/>
                          <w:szCs w:val="18"/>
                        </w:rPr>
                        <w:t>DAVID FERNANDO FARELO</w:t>
                      </w:r>
                    </w:p>
                    <w:p w14:paraId="3CB4AAE7" w14:textId="18EB039E"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 Alcalde Ariguaní </w:t>
                      </w:r>
                    </w:p>
                    <w:p w14:paraId="7A0D478A" w14:textId="77777777" w:rsidR="00481492" w:rsidRPr="00DB6D57" w:rsidRDefault="00481492" w:rsidP="00DB6D57">
                      <w:pPr>
                        <w:jc w:val="center"/>
                        <w:rPr>
                          <w:rFonts w:ascii="Arial" w:hAnsi="Arial" w:cs="Arial"/>
                          <w:sz w:val="18"/>
                          <w:szCs w:val="18"/>
                        </w:rPr>
                      </w:pPr>
                    </w:p>
                    <w:p w14:paraId="2E44ED61" w14:textId="77777777" w:rsidR="00481492" w:rsidRDefault="00481492" w:rsidP="00DB6D57">
                      <w:pPr>
                        <w:jc w:val="center"/>
                        <w:rPr>
                          <w:rFonts w:ascii="Arial" w:hAnsi="Arial" w:cs="Arial"/>
                          <w:sz w:val="18"/>
                          <w:szCs w:val="18"/>
                        </w:rPr>
                      </w:pPr>
                      <w:r w:rsidRPr="00DB6D57">
                        <w:rPr>
                          <w:rFonts w:ascii="Arial" w:hAnsi="Arial" w:cs="Arial"/>
                          <w:sz w:val="18"/>
                          <w:szCs w:val="18"/>
                        </w:rPr>
                        <w:t>LUIS EMILIO CORREA</w:t>
                      </w:r>
                    </w:p>
                    <w:p w14:paraId="6A7E815A" w14:textId="25536AEC"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 Alcalde Aracataca </w:t>
                      </w:r>
                    </w:p>
                    <w:p w14:paraId="12353C3B" w14:textId="77777777" w:rsidR="00481492" w:rsidRPr="00DB6D57" w:rsidRDefault="00481492" w:rsidP="00DB6D57">
                      <w:pPr>
                        <w:jc w:val="center"/>
                        <w:rPr>
                          <w:rFonts w:ascii="Arial" w:hAnsi="Arial" w:cs="Arial"/>
                          <w:sz w:val="18"/>
                          <w:szCs w:val="18"/>
                        </w:rPr>
                      </w:pPr>
                    </w:p>
                    <w:p w14:paraId="1F545171"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LICET BELÉN PRIETO MONTEJO Alcaldesa Algarrobo </w:t>
                      </w:r>
                    </w:p>
                    <w:p w14:paraId="00C523C3" w14:textId="77777777" w:rsidR="00481492" w:rsidRPr="00DB6D57" w:rsidRDefault="00481492" w:rsidP="00DB6D57">
                      <w:pPr>
                        <w:jc w:val="center"/>
                        <w:rPr>
                          <w:rFonts w:ascii="Arial" w:hAnsi="Arial" w:cs="Arial"/>
                          <w:sz w:val="18"/>
                          <w:szCs w:val="18"/>
                        </w:rPr>
                      </w:pPr>
                    </w:p>
                    <w:p w14:paraId="0AF68990"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RICARDO JAVIER DEDE RAMOS </w:t>
                      </w:r>
                    </w:p>
                    <w:p w14:paraId="25F99CCC" w14:textId="2F07FF8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Alcalde Cerro San Antonio </w:t>
                      </w:r>
                    </w:p>
                    <w:p w14:paraId="74011759" w14:textId="77777777" w:rsidR="00481492" w:rsidRPr="00DB6D57" w:rsidRDefault="00481492" w:rsidP="00DB6D57">
                      <w:pPr>
                        <w:jc w:val="center"/>
                        <w:rPr>
                          <w:rFonts w:ascii="Arial" w:hAnsi="Arial" w:cs="Arial"/>
                          <w:sz w:val="18"/>
                          <w:szCs w:val="18"/>
                        </w:rPr>
                      </w:pPr>
                    </w:p>
                    <w:p w14:paraId="68E9A37C"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TIRZO MANUEL ARMELLA SIERRA</w:t>
                      </w:r>
                    </w:p>
                    <w:p w14:paraId="6631AEBA"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 Alcalde Chibolo </w:t>
                      </w:r>
                    </w:p>
                    <w:p w14:paraId="1B08F7E1" w14:textId="77777777" w:rsidR="00481492" w:rsidRPr="00DB6D57" w:rsidRDefault="00481492" w:rsidP="00DB6D57">
                      <w:pPr>
                        <w:jc w:val="center"/>
                        <w:rPr>
                          <w:rFonts w:ascii="Arial" w:hAnsi="Arial" w:cs="Arial"/>
                          <w:sz w:val="18"/>
                          <w:szCs w:val="18"/>
                        </w:rPr>
                      </w:pPr>
                    </w:p>
                    <w:p w14:paraId="60E2A9F2"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LUIS ALBERTO TETE SAMPER </w:t>
                      </w:r>
                    </w:p>
                    <w:p w14:paraId="421A3234" w14:textId="729E82D3"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Acalde Ciénaga </w:t>
                      </w:r>
                    </w:p>
                    <w:p w14:paraId="0204C8F7" w14:textId="77777777" w:rsidR="00481492" w:rsidRPr="00DB6D57" w:rsidRDefault="00481492" w:rsidP="00DB6D57">
                      <w:pPr>
                        <w:jc w:val="center"/>
                        <w:rPr>
                          <w:rFonts w:ascii="Arial" w:hAnsi="Arial" w:cs="Arial"/>
                          <w:sz w:val="18"/>
                          <w:szCs w:val="18"/>
                        </w:rPr>
                      </w:pPr>
                    </w:p>
                    <w:p w14:paraId="0C9E5791"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ELISEO JOSÉ BARRAZA BARRIOS </w:t>
                      </w:r>
                    </w:p>
                    <w:p w14:paraId="3192131F"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Alcalde Concordia</w:t>
                      </w:r>
                    </w:p>
                    <w:p w14:paraId="4BF454A2" w14:textId="77777777" w:rsidR="00481492" w:rsidRPr="00DB6D57" w:rsidRDefault="00481492" w:rsidP="00DB6D57">
                      <w:pPr>
                        <w:jc w:val="center"/>
                        <w:rPr>
                          <w:rFonts w:ascii="Arial" w:hAnsi="Arial" w:cs="Arial"/>
                          <w:sz w:val="18"/>
                          <w:szCs w:val="18"/>
                        </w:rPr>
                      </w:pPr>
                    </w:p>
                    <w:p w14:paraId="775FA746"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 ROY ENRIQUE GARCÍA SÁNCHEZ </w:t>
                      </w:r>
                    </w:p>
                    <w:p w14:paraId="2BA1177A"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Alcalde El Banco </w:t>
                      </w:r>
                    </w:p>
                    <w:p w14:paraId="5E0E5E4A" w14:textId="77777777" w:rsidR="00481492" w:rsidRPr="00DB6D57" w:rsidRDefault="00481492" w:rsidP="00DB6D57">
                      <w:pPr>
                        <w:jc w:val="center"/>
                        <w:rPr>
                          <w:rFonts w:ascii="Arial" w:hAnsi="Arial" w:cs="Arial"/>
                          <w:sz w:val="18"/>
                          <w:szCs w:val="18"/>
                        </w:rPr>
                      </w:pPr>
                    </w:p>
                    <w:p w14:paraId="684414D9"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JHON ALBERTO CABALLERO VARELA </w:t>
                      </w:r>
                    </w:p>
                    <w:p w14:paraId="16E0AC1D"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Alcalde El Piñón </w:t>
                      </w:r>
                    </w:p>
                    <w:p w14:paraId="4437A1DC" w14:textId="77777777" w:rsidR="00481492" w:rsidRPr="00DB6D57" w:rsidRDefault="00481492" w:rsidP="00DB6D57">
                      <w:pPr>
                        <w:jc w:val="center"/>
                        <w:rPr>
                          <w:rFonts w:ascii="Arial" w:hAnsi="Arial" w:cs="Arial"/>
                          <w:sz w:val="18"/>
                          <w:szCs w:val="18"/>
                        </w:rPr>
                      </w:pPr>
                    </w:p>
                    <w:p w14:paraId="6D67A4CB" w14:textId="77777777" w:rsidR="00481492" w:rsidRDefault="00481492" w:rsidP="00DB6D57">
                      <w:pPr>
                        <w:jc w:val="center"/>
                        <w:rPr>
                          <w:rFonts w:ascii="Arial" w:hAnsi="Arial" w:cs="Arial"/>
                          <w:sz w:val="18"/>
                          <w:szCs w:val="18"/>
                        </w:rPr>
                      </w:pPr>
                      <w:r w:rsidRPr="00DB6D57">
                        <w:rPr>
                          <w:rFonts w:ascii="Arial" w:hAnsi="Arial" w:cs="Arial"/>
                          <w:sz w:val="18"/>
                          <w:szCs w:val="18"/>
                        </w:rPr>
                        <w:t xml:space="preserve">JORGE ELIECER SERRANO </w:t>
                      </w:r>
                    </w:p>
                    <w:p w14:paraId="25496025" w14:textId="3C29E50D"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Alcalde El Retén </w:t>
                      </w:r>
                    </w:p>
                    <w:p w14:paraId="0AFA4283" w14:textId="77777777" w:rsidR="00481492" w:rsidRPr="00DB6D57" w:rsidRDefault="00481492" w:rsidP="00DB6D57">
                      <w:pPr>
                        <w:jc w:val="center"/>
                        <w:rPr>
                          <w:rFonts w:ascii="Arial" w:hAnsi="Arial" w:cs="Arial"/>
                          <w:sz w:val="18"/>
                          <w:szCs w:val="18"/>
                        </w:rPr>
                      </w:pPr>
                    </w:p>
                    <w:p w14:paraId="460DD7A8" w14:textId="77777777" w:rsidR="00481492" w:rsidRDefault="00481492" w:rsidP="00DB6D57">
                      <w:pPr>
                        <w:jc w:val="center"/>
                        <w:rPr>
                          <w:rFonts w:ascii="Arial" w:hAnsi="Arial" w:cs="Arial"/>
                          <w:sz w:val="18"/>
                          <w:szCs w:val="18"/>
                        </w:rPr>
                      </w:pPr>
                      <w:r w:rsidRPr="00DB6D57">
                        <w:rPr>
                          <w:rFonts w:ascii="Arial" w:hAnsi="Arial" w:cs="Arial"/>
                          <w:sz w:val="18"/>
                          <w:szCs w:val="18"/>
                        </w:rPr>
                        <w:t>CARLOS ALBERTO SIERRA</w:t>
                      </w:r>
                    </w:p>
                    <w:p w14:paraId="3DD6519D" w14:textId="1C171D61"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 Alcalde Fundación </w:t>
                      </w:r>
                    </w:p>
                    <w:p w14:paraId="6205CC73" w14:textId="77777777" w:rsidR="00481492" w:rsidRPr="00DB6D57" w:rsidRDefault="00481492" w:rsidP="00DB6D57">
                      <w:pPr>
                        <w:jc w:val="center"/>
                        <w:rPr>
                          <w:rFonts w:ascii="Arial" w:hAnsi="Arial" w:cs="Arial"/>
                          <w:sz w:val="18"/>
                          <w:szCs w:val="18"/>
                        </w:rPr>
                      </w:pPr>
                    </w:p>
                    <w:p w14:paraId="13813E82"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OSMER DÍAZ ALFARO </w:t>
                      </w:r>
                    </w:p>
                    <w:p w14:paraId="6047B5D3"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Alcalde Guamal </w:t>
                      </w:r>
                    </w:p>
                    <w:p w14:paraId="3A174D20" w14:textId="77777777" w:rsidR="00481492" w:rsidRPr="00DB6D57" w:rsidRDefault="00481492" w:rsidP="00DB6D57">
                      <w:pPr>
                        <w:jc w:val="center"/>
                        <w:rPr>
                          <w:rFonts w:ascii="Arial" w:hAnsi="Arial" w:cs="Arial"/>
                          <w:sz w:val="18"/>
                          <w:szCs w:val="18"/>
                        </w:rPr>
                      </w:pPr>
                    </w:p>
                    <w:p w14:paraId="3DCEC172" w14:textId="77777777" w:rsidR="00481492" w:rsidRDefault="00481492" w:rsidP="00DB6D57">
                      <w:pPr>
                        <w:jc w:val="center"/>
                        <w:rPr>
                          <w:rFonts w:ascii="Arial" w:hAnsi="Arial" w:cs="Arial"/>
                          <w:sz w:val="18"/>
                          <w:szCs w:val="18"/>
                        </w:rPr>
                      </w:pPr>
                      <w:r w:rsidRPr="00DB6D57">
                        <w:rPr>
                          <w:rFonts w:ascii="Arial" w:hAnsi="Arial" w:cs="Arial"/>
                          <w:sz w:val="18"/>
                          <w:szCs w:val="18"/>
                        </w:rPr>
                        <w:t>JAIRO SAUL FARELO NORIEGA</w:t>
                      </w:r>
                    </w:p>
                    <w:p w14:paraId="2AF68690" w14:textId="3FDFF686"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 Alcalde Nueva Granada</w:t>
                      </w:r>
                    </w:p>
                    <w:p w14:paraId="4E951628" w14:textId="77777777" w:rsidR="00481492" w:rsidRPr="00DB6D57" w:rsidRDefault="00481492" w:rsidP="00DB6D57">
                      <w:pPr>
                        <w:jc w:val="center"/>
                        <w:rPr>
                          <w:rFonts w:ascii="Arial" w:hAnsi="Arial" w:cs="Arial"/>
                          <w:sz w:val="18"/>
                          <w:szCs w:val="18"/>
                        </w:rPr>
                      </w:pPr>
                    </w:p>
                    <w:p w14:paraId="487FE030" w14:textId="77777777" w:rsidR="00481492" w:rsidRPr="00DB6D57" w:rsidRDefault="00481492" w:rsidP="00DB6D57">
                      <w:pPr>
                        <w:jc w:val="center"/>
                        <w:rPr>
                          <w:rFonts w:ascii="Arial" w:hAnsi="Arial" w:cs="Arial"/>
                          <w:sz w:val="18"/>
                          <w:szCs w:val="18"/>
                        </w:rPr>
                      </w:pPr>
                      <w:r w:rsidRPr="00DB6D57">
                        <w:rPr>
                          <w:rFonts w:ascii="Arial" w:hAnsi="Arial" w:cs="Arial"/>
                          <w:sz w:val="18"/>
                          <w:szCs w:val="18"/>
                        </w:rPr>
                        <w:t xml:space="preserve"> CÉSAR ENRIQUE RODRÍGUEZ OSPINO Alcalde de Pedraza</w:t>
                      </w:r>
                    </w:p>
                  </w:txbxContent>
                </v:textbox>
                <w10:anchorlock/>
              </v:shape>
            </w:pict>
          </mc:Fallback>
        </mc:AlternateContent>
      </w:r>
    </w:p>
    <w:p w14:paraId="24F9D2F6" w14:textId="034E3B44" w:rsidR="00DB6D57" w:rsidRDefault="00DB6D57" w:rsidP="00346B90">
      <w:pPr>
        <w:jc w:val="center"/>
      </w:pPr>
    </w:p>
    <w:p w14:paraId="62C22145" w14:textId="77777777" w:rsidR="00A933F7" w:rsidRDefault="00A933F7">
      <w:pPr>
        <w:rPr>
          <w:rFonts w:ascii="Arial" w:hAnsi="Arial" w:cs="Arial"/>
          <w:b/>
          <w:color w:val="4472C4" w:themeColor="accent1"/>
        </w:rPr>
      </w:pPr>
      <w:r>
        <w:rPr>
          <w:rFonts w:ascii="Arial" w:hAnsi="Arial" w:cs="Arial"/>
          <w:b/>
          <w:color w:val="4472C4" w:themeColor="accent1"/>
        </w:rPr>
        <w:br w:type="page"/>
      </w:r>
    </w:p>
    <w:p w14:paraId="61B575BC" w14:textId="77777777" w:rsidR="00A933F7" w:rsidRDefault="00A933F7" w:rsidP="005E0346">
      <w:pPr>
        <w:jc w:val="center"/>
        <w:rPr>
          <w:rFonts w:ascii="Arial" w:hAnsi="Arial" w:cs="Arial"/>
          <w:b/>
          <w:color w:val="4472C4" w:themeColor="accent1"/>
        </w:rPr>
      </w:pPr>
    </w:p>
    <w:p w14:paraId="09F378AD" w14:textId="77777777" w:rsidR="00A933F7" w:rsidRDefault="00A933F7" w:rsidP="005E0346">
      <w:pPr>
        <w:jc w:val="center"/>
        <w:rPr>
          <w:rFonts w:ascii="Arial" w:hAnsi="Arial" w:cs="Arial"/>
          <w:b/>
          <w:color w:val="4472C4" w:themeColor="accent1"/>
        </w:rPr>
      </w:pPr>
    </w:p>
    <w:p w14:paraId="365293B1" w14:textId="097288B7" w:rsidR="005E0346" w:rsidRPr="005E0346" w:rsidRDefault="005E0346" w:rsidP="005E0346">
      <w:pPr>
        <w:jc w:val="center"/>
        <w:rPr>
          <w:rFonts w:ascii="Arial" w:hAnsi="Arial" w:cs="Arial"/>
          <w:b/>
          <w:color w:val="4472C4" w:themeColor="accent1"/>
        </w:rPr>
      </w:pPr>
      <w:r w:rsidRPr="005E0346">
        <w:rPr>
          <w:rFonts w:ascii="Arial" w:hAnsi="Arial" w:cs="Arial"/>
          <w:b/>
          <w:color w:val="4472C4" w:themeColor="accent1"/>
        </w:rPr>
        <w:t>CONSEJO DIRECTIVO</w:t>
      </w:r>
    </w:p>
    <w:p w14:paraId="18F8AC65" w14:textId="77777777" w:rsidR="005E0346" w:rsidRDefault="005E0346" w:rsidP="005E0346">
      <w:pPr>
        <w:jc w:val="center"/>
      </w:pPr>
    </w:p>
    <w:p w14:paraId="67DD66EA" w14:textId="749572AB" w:rsidR="005E0346" w:rsidRDefault="005E0346" w:rsidP="005E0346">
      <w:pPr>
        <w:jc w:val="center"/>
      </w:pPr>
      <w:r w:rsidRPr="00DB6D57">
        <w:rPr>
          <w:rFonts w:ascii="Arial" w:hAnsi="Arial" w:cs="Arial"/>
          <w:noProof/>
          <w:lang w:val="es-CO" w:eastAsia="es-CO"/>
        </w:rPr>
        <mc:AlternateContent>
          <mc:Choice Requires="wps">
            <w:drawing>
              <wp:inline distT="0" distB="0" distL="0" distR="0" wp14:anchorId="54F079CF" wp14:editId="50BA046F">
                <wp:extent cx="3362325" cy="6211614"/>
                <wp:effectExtent l="0" t="0" r="28575" b="17780"/>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6211614"/>
                        </a:xfrm>
                        <a:prstGeom prst="rect">
                          <a:avLst/>
                        </a:prstGeom>
                        <a:solidFill>
                          <a:srgbClr val="FFFFFF"/>
                        </a:solidFill>
                        <a:ln w="9525">
                          <a:solidFill>
                            <a:srgbClr val="000000"/>
                          </a:solidFill>
                          <a:miter lim="800000"/>
                          <a:headEnd/>
                          <a:tailEnd/>
                        </a:ln>
                      </wps:spPr>
                      <wps:txbx>
                        <w:txbxContent>
                          <w:p w14:paraId="0D0D03FA" w14:textId="71E48297" w:rsidR="00481492" w:rsidRDefault="00481492" w:rsidP="005E0346">
                            <w:pPr>
                              <w:jc w:val="center"/>
                              <w:rPr>
                                <w:rFonts w:ascii="Arial" w:hAnsi="Arial" w:cs="Arial"/>
                                <w:sz w:val="20"/>
                                <w:szCs w:val="20"/>
                              </w:rPr>
                            </w:pPr>
                            <w:r w:rsidRPr="005E0346">
                              <w:rPr>
                                <w:rFonts w:ascii="Arial" w:hAnsi="Arial" w:cs="Arial"/>
                                <w:sz w:val="20"/>
                                <w:szCs w:val="20"/>
                              </w:rPr>
                              <w:t>CARLOS EDUARDO CAICEDO OMAR</w:t>
                            </w:r>
                          </w:p>
                          <w:p w14:paraId="07BC3E1C" w14:textId="77777777" w:rsidR="00481492" w:rsidRDefault="00481492" w:rsidP="005E0346">
                            <w:pPr>
                              <w:jc w:val="center"/>
                              <w:rPr>
                                <w:rFonts w:ascii="Arial" w:hAnsi="Arial" w:cs="Arial"/>
                                <w:sz w:val="20"/>
                                <w:szCs w:val="20"/>
                              </w:rPr>
                            </w:pPr>
                            <w:r w:rsidRPr="005E0346">
                              <w:rPr>
                                <w:rFonts w:ascii="Arial" w:hAnsi="Arial" w:cs="Arial"/>
                                <w:sz w:val="20"/>
                                <w:szCs w:val="20"/>
                              </w:rPr>
                              <w:t>Gobernador del Magdalena</w:t>
                            </w:r>
                          </w:p>
                          <w:p w14:paraId="4D8A9910" w14:textId="77777777" w:rsidR="00481492" w:rsidRDefault="00481492" w:rsidP="005E0346">
                            <w:pPr>
                              <w:jc w:val="center"/>
                              <w:rPr>
                                <w:rFonts w:ascii="Arial" w:hAnsi="Arial" w:cs="Arial"/>
                                <w:sz w:val="20"/>
                                <w:szCs w:val="20"/>
                              </w:rPr>
                            </w:pPr>
                          </w:p>
                          <w:p w14:paraId="591EE9EE" w14:textId="77777777" w:rsidR="00481492" w:rsidRDefault="00481492" w:rsidP="005E0346">
                            <w:pPr>
                              <w:jc w:val="center"/>
                              <w:rPr>
                                <w:rFonts w:ascii="Arial" w:hAnsi="Arial" w:cs="Arial"/>
                                <w:sz w:val="20"/>
                                <w:szCs w:val="20"/>
                              </w:rPr>
                            </w:pPr>
                          </w:p>
                          <w:p w14:paraId="422CC1B7" w14:textId="77777777" w:rsidR="00481492" w:rsidRDefault="00481492" w:rsidP="005E0346">
                            <w:pPr>
                              <w:jc w:val="center"/>
                              <w:rPr>
                                <w:rFonts w:ascii="Arial" w:hAnsi="Arial" w:cs="Arial"/>
                                <w:sz w:val="20"/>
                                <w:szCs w:val="20"/>
                              </w:rPr>
                            </w:pPr>
                          </w:p>
                          <w:p w14:paraId="4A106F4F" w14:textId="5DDAB0C0" w:rsidR="00481492" w:rsidRDefault="00481492" w:rsidP="005E0346">
                            <w:pPr>
                              <w:jc w:val="center"/>
                              <w:rPr>
                                <w:rFonts w:ascii="Arial" w:hAnsi="Arial" w:cs="Arial"/>
                                <w:sz w:val="20"/>
                                <w:szCs w:val="20"/>
                              </w:rPr>
                            </w:pPr>
                            <w:r w:rsidRPr="005E0346">
                              <w:rPr>
                                <w:rFonts w:ascii="Arial" w:hAnsi="Arial" w:cs="Arial"/>
                                <w:sz w:val="20"/>
                                <w:szCs w:val="20"/>
                              </w:rPr>
                              <w:t>CESAR RIASCOS NOGUERA</w:t>
                            </w:r>
                          </w:p>
                          <w:p w14:paraId="363640C4" w14:textId="29BB8C85" w:rsidR="00481492" w:rsidRDefault="00481492" w:rsidP="005E0346">
                            <w:pPr>
                              <w:jc w:val="center"/>
                              <w:rPr>
                                <w:rFonts w:ascii="Arial" w:hAnsi="Arial" w:cs="Arial"/>
                                <w:sz w:val="20"/>
                                <w:szCs w:val="20"/>
                              </w:rPr>
                            </w:pPr>
                            <w:r w:rsidRPr="005E0346">
                              <w:rPr>
                                <w:rFonts w:ascii="Arial" w:hAnsi="Arial" w:cs="Arial"/>
                                <w:sz w:val="20"/>
                                <w:szCs w:val="20"/>
                              </w:rPr>
                              <w:t>Representante Presidencia de la República</w:t>
                            </w:r>
                          </w:p>
                          <w:p w14:paraId="1774DD8E" w14:textId="77777777" w:rsidR="00481492" w:rsidRDefault="00481492" w:rsidP="005E0346">
                            <w:pPr>
                              <w:jc w:val="center"/>
                              <w:rPr>
                                <w:rFonts w:ascii="Arial" w:hAnsi="Arial" w:cs="Arial"/>
                                <w:sz w:val="20"/>
                                <w:szCs w:val="20"/>
                              </w:rPr>
                            </w:pPr>
                          </w:p>
                          <w:p w14:paraId="79645AD6" w14:textId="1B0A8AD5" w:rsidR="00481492" w:rsidRDefault="00481492" w:rsidP="005E0346">
                            <w:pPr>
                              <w:jc w:val="center"/>
                              <w:rPr>
                                <w:rFonts w:ascii="Arial" w:hAnsi="Arial" w:cs="Arial"/>
                                <w:sz w:val="20"/>
                                <w:szCs w:val="20"/>
                              </w:rPr>
                            </w:pPr>
                            <w:r w:rsidRPr="005E0346">
                              <w:rPr>
                                <w:rFonts w:ascii="Arial" w:hAnsi="Arial" w:cs="Arial"/>
                                <w:sz w:val="20"/>
                                <w:szCs w:val="20"/>
                              </w:rPr>
                              <w:t>JORGE IVAN HURTADO MORA</w:t>
                            </w:r>
                          </w:p>
                          <w:p w14:paraId="375B8C59" w14:textId="77777777" w:rsidR="00481492" w:rsidRDefault="00481492" w:rsidP="005E0346">
                            <w:pPr>
                              <w:jc w:val="center"/>
                              <w:rPr>
                                <w:rFonts w:ascii="Arial" w:hAnsi="Arial" w:cs="Arial"/>
                                <w:sz w:val="20"/>
                                <w:szCs w:val="20"/>
                              </w:rPr>
                            </w:pPr>
                            <w:r w:rsidRPr="005E0346">
                              <w:rPr>
                                <w:rFonts w:ascii="Arial" w:hAnsi="Arial" w:cs="Arial"/>
                                <w:sz w:val="20"/>
                                <w:szCs w:val="20"/>
                              </w:rPr>
                              <w:t>Delegado Ministerio de Ambiente y Desarrollo Sostenible</w:t>
                            </w:r>
                          </w:p>
                          <w:p w14:paraId="581EE3B7" w14:textId="77777777" w:rsidR="00481492" w:rsidRDefault="00481492" w:rsidP="005E0346">
                            <w:pPr>
                              <w:jc w:val="center"/>
                              <w:rPr>
                                <w:rFonts w:ascii="Arial" w:hAnsi="Arial" w:cs="Arial"/>
                                <w:sz w:val="20"/>
                                <w:szCs w:val="20"/>
                              </w:rPr>
                            </w:pPr>
                          </w:p>
                          <w:p w14:paraId="3412CBC8" w14:textId="1541293D" w:rsidR="00481492" w:rsidRDefault="00481492" w:rsidP="005E0346">
                            <w:pPr>
                              <w:jc w:val="center"/>
                              <w:rPr>
                                <w:rFonts w:ascii="Arial" w:hAnsi="Arial" w:cs="Arial"/>
                                <w:sz w:val="20"/>
                                <w:szCs w:val="20"/>
                              </w:rPr>
                            </w:pPr>
                            <w:r w:rsidRPr="005E0346">
                              <w:rPr>
                                <w:rFonts w:ascii="Arial" w:hAnsi="Arial" w:cs="Arial"/>
                                <w:sz w:val="20"/>
                                <w:szCs w:val="20"/>
                              </w:rPr>
                              <w:t>LUIS EMILIO CORREA</w:t>
                            </w:r>
                          </w:p>
                          <w:p w14:paraId="0B949128" w14:textId="7FD7CBEB" w:rsidR="00481492" w:rsidRDefault="00481492" w:rsidP="005E0346">
                            <w:pPr>
                              <w:jc w:val="center"/>
                              <w:rPr>
                                <w:rFonts w:ascii="Arial" w:hAnsi="Arial" w:cs="Arial"/>
                                <w:sz w:val="20"/>
                                <w:szCs w:val="20"/>
                              </w:rPr>
                            </w:pPr>
                            <w:r w:rsidRPr="005E0346">
                              <w:rPr>
                                <w:rFonts w:ascii="Arial" w:hAnsi="Arial" w:cs="Arial"/>
                                <w:sz w:val="20"/>
                                <w:szCs w:val="20"/>
                              </w:rPr>
                              <w:t>Alcalde Aracataca</w:t>
                            </w:r>
                          </w:p>
                          <w:p w14:paraId="304F3ADC" w14:textId="77777777" w:rsidR="00481492" w:rsidRDefault="00481492" w:rsidP="005E0346">
                            <w:pPr>
                              <w:jc w:val="center"/>
                              <w:rPr>
                                <w:rFonts w:ascii="Arial" w:hAnsi="Arial" w:cs="Arial"/>
                                <w:sz w:val="20"/>
                                <w:szCs w:val="20"/>
                              </w:rPr>
                            </w:pPr>
                          </w:p>
                          <w:p w14:paraId="6A91E2DC" w14:textId="14B6F082" w:rsidR="00481492" w:rsidRDefault="00481492" w:rsidP="005E0346">
                            <w:pPr>
                              <w:jc w:val="center"/>
                              <w:rPr>
                                <w:rFonts w:ascii="Arial" w:hAnsi="Arial" w:cs="Arial"/>
                                <w:sz w:val="20"/>
                                <w:szCs w:val="20"/>
                              </w:rPr>
                            </w:pPr>
                            <w:r w:rsidRPr="005E0346">
                              <w:rPr>
                                <w:rFonts w:ascii="Arial" w:hAnsi="Arial" w:cs="Arial"/>
                                <w:sz w:val="20"/>
                                <w:szCs w:val="20"/>
                              </w:rPr>
                              <w:t>ROBERTO MARIO PÉREZ</w:t>
                            </w:r>
                          </w:p>
                          <w:p w14:paraId="266B7D57" w14:textId="493561B3" w:rsidR="00481492" w:rsidRDefault="00481492" w:rsidP="005E0346">
                            <w:pPr>
                              <w:jc w:val="center"/>
                              <w:rPr>
                                <w:rFonts w:ascii="Arial" w:hAnsi="Arial" w:cs="Arial"/>
                                <w:sz w:val="20"/>
                                <w:szCs w:val="20"/>
                              </w:rPr>
                            </w:pPr>
                            <w:r w:rsidRPr="005E0346">
                              <w:rPr>
                                <w:rFonts w:ascii="Arial" w:hAnsi="Arial" w:cs="Arial"/>
                                <w:sz w:val="20"/>
                                <w:szCs w:val="20"/>
                              </w:rPr>
                              <w:t>Alcalde Pivijay</w:t>
                            </w:r>
                          </w:p>
                          <w:p w14:paraId="13C304A4" w14:textId="77777777" w:rsidR="00481492" w:rsidRDefault="00481492" w:rsidP="005E0346">
                            <w:pPr>
                              <w:jc w:val="center"/>
                              <w:rPr>
                                <w:rFonts w:ascii="Arial" w:hAnsi="Arial" w:cs="Arial"/>
                                <w:sz w:val="20"/>
                                <w:szCs w:val="20"/>
                              </w:rPr>
                            </w:pPr>
                          </w:p>
                          <w:p w14:paraId="49B7614B" w14:textId="04B44B8D" w:rsidR="00481492" w:rsidRDefault="00481492" w:rsidP="005E0346">
                            <w:pPr>
                              <w:jc w:val="center"/>
                              <w:rPr>
                                <w:rFonts w:ascii="Arial" w:hAnsi="Arial" w:cs="Arial"/>
                                <w:sz w:val="20"/>
                                <w:szCs w:val="20"/>
                              </w:rPr>
                            </w:pPr>
                            <w:r w:rsidRPr="005E0346">
                              <w:rPr>
                                <w:rFonts w:ascii="Arial" w:hAnsi="Arial" w:cs="Arial"/>
                                <w:sz w:val="20"/>
                                <w:szCs w:val="20"/>
                              </w:rPr>
                              <w:t>FREDDY RAFAEL RAMOS</w:t>
                            </w:r>
                          </w:p>
                          <w:p w14:paraId="3B95C5B2" w14:textId="1EF357D5" w:rsidR="00481492" w:rsidRDefault="00481492" w:rsidP="005E0346">
                            <w:pPr>
                              <w:jc w:val="center"/>
                              <w:rPr>
                                <w:rFonts w:ascii="Arial" w:hAnsi="Arial" w:cs="Arial"/>
                                <w:sz w:val="20"/>
                                <w:szCs w:val="20"/>
                              </w:rPr>
                            </w:pPr>
                            <w:r w:rsidRPr="005E0346">
                              <w:rPr>
                                <w:rFonts w:ascii="Arial" w:hAnsi="Arial" w:cs="Arial"/>
                                <w:sz w:val="20"/>
                                <w:szCs w:val="20"/>
                              </w:rPr>
                              <w:t>Alcalde Tenerife</w:t>
                            </w:r>
                          </w:p>
                          <w:p w14:paraId="29FE7D58" w14:textId="77777777" w:rsidR="00481492" w:rsidRDefault="00481492" w:rsidP="005E0346">
                            <w:pPr>
                              <w:jc w:val="center"/>
                              <w:rPr>
                                <w:rFonts w:ascii="Arial" w:hAnsi="Arial" w:cs="Arial"/>
                                <w:sz w:val="20"/>
                                <w:szCs w:val="20"/>
                              </w:rPr>
                            </w:pPr>
                          </w:p>
                          <w:p w14:paraId="231B4FBE" w14:textId="77777777" w:rsidR="00481492" w:rsidRDefault="00481492" w:rsidP="005E0346">
                            <w:pPr>
                              <w:jc w:val="center"/>
                              <w:rPr>
                                <w:rFonts w:ascii="Arial" w:hAnsi="Arial" w:cs="Arial"/>
                                <w:sz w:val="20"/>
                                <w:szCs w:val="20"/>
                              </w:rPr>
                            </w:pPr>
                            <w:r w:rsidRPr="005E0346">
                              <w:rPr>
                                <w:rFonts w:ascii="Arial" w:hAnsi="Arial" w:cs="Arial"/>
                                <w:sz w:val="20"/>
                                <w:szCs w:val="20"/>
                              </w:rPr>
                              <w:t>JORGE ALFONSO CABAS DE LA HOZ</w:t>
                            </w:r>
                          </w:p>
                          <w:p w14:paraId="44DBEF92" w14:textId="77A2B268" w:rsidR="00481492" w:rsidRDefault="00481492" w:rsidP="005E0346">
                            <w:pPr>
                              <w:jc w:val="center"/>
                              <w:rPr>
                                <w:rFonts w:ascii="Arial" w:hAnsi="Arial" w:cs="Arial"/>
                                <w:sz w:val="20"/>
                                <w:szCs w:val="20"/>
                              </w:rPr>
                            </w:pPr>
                            <w:r w:rsidRPr="005E0346">
                              <w:rPr>
                                <w:rFonts w:ascii="Arial" w:hAnsi="Arial" w:cs="Arial"/>
                                <w:sz w:val="20"/>
                                <w:szCs w:val="20"/>
                              </w:rPr>
                              <w:t>Alcalde (E) San Zenón</w:t>
                            </w:r>
                          </w:p>
                          <w:p w14:paraId="60449A01" w14:textId="77777777" w:rsidR="00481492" w:rsidRDefault="00481492" w:rsidP="005E0346">
                            <w:pPr>
                              <w:jc w:val="center"/>
                              <w:rPr>
                                <w:rFonts w:ascii="Arial" w:hAnsi="Arial" w:cs="Arial"/>
                                <w:sz w:val="20"/>
                                <w:szCs w:val="20"/>
                              </w:rPr>
                            </w:pPr>
                          </w:p>
                          <w:p w14:paraId="42D4F26D" w14:textId="37A345FB" w:rsidR="00481492" w:rsidRDefault="00481492" w:rsidP="005E0346">
                            <w:pPr>
                              <w:jc w:val="center"/>
                              <w:rPr>
                                <w:rFonts w:ascii="Arial" w:hAnsi="Arial" w:cs="Arial"/>
                                <w:sz w:val="20"/>
                                <w:szCs w:val="20"/>
                              </w:rPr>
                            </w:pPr>
                            <w:r w:rsidRPr="005E0346">
                              <w:rPr>
                                <w:rFonts w:ascii="Arial" w:hAnsi="Arial" w:cs="Arial"/>
                                <w:sz w:val="20"/>
                                <w:szCs w:val="20"/>
                              </w:rPr>
                              <w:t>ANA SILVIA MARIA ARRIETA</w:t>
                            </w:r>
                          </w:p>
                          <w:p w14:paraId="09765961" w14:textId="0DC06DF3" w:rsidR="00481492" w:rsidRDefault="00481492" w:rsidP="005E0346">
                            <w:pPr>
                              <w:jc w:val="center"/>
                              <w:rPr>
                                <w:rFonts w:ascii="Arial" w:hAnsi="Arial" w:cs="Arial"/>
                                <w:sz w:val="20"/>
                                <w:szCs w:val="20"/>
                              </w:rPr>
                            </w:pPr>
                            <w:r w:rsidRPr="005E0346">
                              <w:rPr>
                                <w:rFonts w:ascii="Arial" w:hAnsi="Arial" w:cs="Arial"/>
                                <w:sz w:val="20"/>
                                <w:szCs w:val="20"/>
                              </w:rPr>
                              <w:t>Representante Entidades sin Ánimo de Lucro</w:t>
                            </w:r>
                          </w:p>
                          <w:p w14:paraId="32037D42" w14:textId="77777777" w:rsidR="00481492" w:rsidRDefault="00481492" w:rsidP="005E0346">
                            <w:pPr>
                              <w:jc w:val="center"/>
                              <w:rPr>
                                <w:rFonts w:ascii="Arial" w:hAnsi="Arial" w:cs="Arial"/>
                                <w:sz w:val="20"/>
                                <w:szCs w:val="20"/>
                              </w:rPr>
                            </w:pPr>
                          </w:p>
                          <w:p w14:paraId="4AE927DD" w14:textId="2A46CCDC" w:rsidR="00481492" w:rsidRDefault="00481492" w:rsidP="005E0346">
                            <w:pPr>
                              <w:jc w:val="center"/>
                              <w:rPr>
                                <w:rFonts w:ascii="Arial" w:hAnsi="Arial" w:cs="Arial"/>
                                <w:sz w:val="20"/>
                                <w:szCs w:val="20"/>
                              </w:rPr>
                            </w:pPr>
                            <w:r w:rsidRPr="005E0346">
                              <w:rPr>
                                <w:rFonts w:ascii="Arial" w:hAnsi="Arial" w:cs="Arial"/>
                                <w:sz w:val="20"/>
                                <w:szCs w:val="20"/>
                              </w:rPr>
                              <w:t>CIRA ORELLANO PEREA</w:t>
                            </w:r>
                          </w:p>
                          <w:p w14:paraId="5B551E70" w14:textId="792DD5A1" w:rsidR="00481492" w:rsidRDefault="00481492" w:rsidP="005E0346">
                            <w:pPr>
                              <w:jc w:val="center"/>
                              <w:rPr>
                                <w:rFonts w:ascii="Arial" w:hAnsi="Arial" w:cs="Arial"/>
                                <w:sz w:val="20"/>
                                <w:szCs w:val="20"/>
                              </w:rPr>
                            </w:pPr>
                            <w:r w:rsidRPr="005E0346">
                              <w:rPr>
                                <w:rFonts w:ascii="Arial" w:hAnsi="Arial" w:cs="Arial"/>
                                <w:sz w:val="20"/>
                                <w:szCs w:val="20"/>
                              </w:rPr>
                              <w:t>Representante Entidades sin Ánimo de Lucro</w:t>
                            </w:r>
                          </w:p>
                          <w:p w14:paraId="4EB9BD5D" w14:textId="77777777" w:rsidR="00481492" w:rsidRDefault="00481492" w:rsidP="005E0346">
                            <w:pPr>
                              <w:jc w:val="center"/>
                              <w:rPr>
                                <w:rFonts w:ascii="Arial" w:hAnsi="Arial" w:cs="Arial"/>
                                <w:sz w:val="20"/>
                                <w:szCs w:val="20"/>
                              </w:rPr>
                            </w:pPr>
                          </w:p>
                          <w:p w14:paraId="43FB524E" w14:textId="6E698D27" w:rsidR="00481492" w:rsidRDefault="00481492" w:rsidP="005E0346">
                            <w:pPr>
                              <w:jc w:val="center"/>
                              <w:rPr>
                                <w:rFonts w:ascii="Arial" w:hAnsi="Arial" w:cs="Arial"/>
                                <w:sz w:val="20"/>
                                <w:szCs w:val="20"/>
                              </w:rPr>
                            </w:pPr>
                            <w:r w:rsidRPr="005E0346">
                              <w:rPr>
                                <w:rFonts w:ascii="Arial" w:hAnsi="Arial" w:cs="Arial"/>
                                <w:sz w:val="20"/>
                                <w:szCs w:val="20"/>
                              </w:rPr>
                              <w:t>FELIPE GUERRERO ZUÑIGA</w:t>
                            </w:r>
                          </w:p>
                          <w:p w14:paraId="2F012EEC" w14:textId="6259012F" w:rsidR="00481492" w:rsidRDefault="00481492" w:rsidP="005E0346">
                            <w:pPr>
                              <w:jc w:val="center"/>
                              <w:rPr>
                                <w:rFonts w:ascii="Arial" w:hAnsi="Arial" w:cs="Arial"/>
                                <w:sz w:val="20"/>
                                <w:szCs w:val="20"/>
                              </w:rPr>
                            </w:pPr>
                            <w:r w:rsidRPr="005E0346">
                              <w:rPr>
                                <w:rFonts w:ascii="Arial" w:hAnsi="Arial" w:cs="Arial"/>
                                <w:sz w:val="20"/>
                                <w:szCs w:val="20"/>
                              </w:rPr>
                              <w:t>Representante Sector Privado</w:t>
                            </w:r>
                          </w:p>
                          <w:p w14:paraId="38DCDE4E" w14:textId="77777777" w:rsidR="00481492" w:rsidRDefault="00481492" w:rsidP="005E0346">
                            <w:pPr>
                              <w:jc w:val="center"/>
                              <w:rPr>
                                <w:rFonts w:ascii="Arial" w:hAnsi="Arial" w:cs="Arial"/>
                                <w:sz w:val="20"/>
                                <w:szCs w:val="20"/>
                              </w:rPr>
                            </w:pPr>
                          </w:p>
                          <w:p w14:paraId="3A51BDA7" w14:textId="0B8F5732" w:rsidR="00481492" w:rsidRDefault="00481492" w:rsidP="005E0346">
                            <w:pPr>
                              <w:jc w:val="center"/>
                              <w:rPr>
                                <w:rFonts w:ascii="Arial" w:hAnsi="Arial" w:cs="Arial"/>
                                <w:sz w:val="20"/>
                                <w:szCs w:val="20"/>
                              </w:rPr>
                            </w:pPr>
                            <w:r w:rsidRPr="005E0346">
                              <w:rPr>
                                <w:rFonts w:ascii="Arial" w:hAnsi="Arial" w:cs="Arial"/>
                                <w:sz w:val="20"/>
                                <w:szCs w:val="20"/>
                              </w:rPr>
                              <w:t>ENRIQUE MENDEZ DE ANDREIS</w:t>
                            </w:r>
                          </w:p>
                          <w:p w14:paraId="3A15F1B7" w14:textId="1510DAF4" w:rsidR="00481492" w:rsidRDefault="00481492" w:rsidP="005E0346">
                            <w:pPr>
                              <w:jc w:val="center"/>
                              <w:rPr>
                                <w:rFonts w:ascii="Arial" w:hAnsi="Arial" w:cs="Arial"/>
                                <w:sz w:val="20"/>
                                <w:szCs w:val="20"/>
                              </w:rPr>
                            </w:pPr>
                            <w:r w:rsidRPr="005E0346">
                              <w:rPr>
                                <w:rFonts w:ascii="Arial" w:hAnsi="Arial" w:cs="Arial"/>
                                <w:sz w:val="20"/>
                                <w:szCs w:val="20"/>
                              </w:rPr>
                              <w:t>Representante Sector Privado</w:t>
                            </w:r>
                          </w:p>
                          <w:p w14:paraId="0CE76943" w14:textId="77777777" w:rsidR="00481492" w:rsidRDefault="00481492" w:rsidP="005E0346">
                            <w:pPr>
                              <w:jc w:val="center"/>
                              <w:rPr>
                                <w:rFonts w:ascii="Arial" w:hAnsi="Arial" w:cs="Arial"/>
                                <w:sz w:val="20"/>
                                <w:szCs w:val="20"/>
                              </w:rPr>
                            </w:pPr>
                          </w:p>
                          <w:p w14:paraId="24BDEB36" w14:textId="42AC888D" w:rsidR="00481492" w:rsidRDefault="00481492" w:rsidP="005E0346">
                            <w:pPr>
                              <w:jc w:val="center"/>
                              <w:rPr>
                                <w:rFonts w:ascii="Arial" w:hAnsi="Arial" w:cs="Arial"/>
                                <w:sz w:val="20"/>
                                <w:szCs w:val="20"/>
                              </w:rPr>
                            </w:pPr>
                            <w:r w:rsidRPr="005E0346">
                              <w:rPr>
                                <w:rFonts w:ascii="Arial" w:hAnsi="Arial" w:cs="Arial"/>
                                <w:sz w:val="20"/>
                                <w:szCs w:val="20"/>
                              </w:rPr>
                              <w:t>CAYETANO TORRES IZQUIERDO</w:t>
                            </w:r>
                          </w:p>
                          <w:p w14:paraId="6D1D43B9" w14:textId="6FFF4EC1" w:rsidR="00481492" w:rsidRDefault="00481492" w:rsidP="005E0346">
                            <w:pPr>
                              <w:jc w:val="center"/>
                              <w:rPr>
                                <w:rFonts w:ascii="Arial" w:hAnsi="Arial" w:cs="Arial"/>
                                <w:sz w:val="20"/>
                                <w:szCs w:val="20"/>
                              </w:rPr>
                            </w:pPr>
                            <w:r w:rsidRPr="005E0346">
                              <w:rPr>
                                <w:rFonts w:ascii="Arial" w:hAnsi="Arial" w:cs="Arial"/>
                                <w:sz w:val="20"/>
                                <w:szCs w:val="20"/>
                              </w:rPr>
                              <w:t>Representante Comunidades Indígenas</w:t>
                            </w:r>
                          </w:p>
                          <w:p w14:paraId="469ACBA7" w14:textId="77777777" w:rsidR="00481492" w:rsidRDefault="00481492" w:rsidP="005E0346">
                            <w:pPr>
                              <w:jc w:val="center"/>
                              <w:rPr>
                                <w:rFonts w:ascii="Arial" w:hAnsi="Arial" w:cs="Arial"/>
                                <w:sz w:val="20"/>
                                <w:szCs w:val="20"/>
                              </w:rPr>
                            </w:pPr>
                          </w:p>
                          <w:p w14:paraId="14FC70F6" w14:textId="16BC0865" w:rsidR="00481492" w:rsidRPr="00DB6D57" w:rsidRDefault="00481492" w:rsidP="005E0346">
                            <w:pPr>
                              <w:jc w:val="center"/>
                              <w:rPr>
                                <w:rFonts w:ascii="Arial" w:hAnsi="Arial" w:cs="Arial"/>
                                <w:sz w:val="18"/>
                                <w:szCs w:val="18"/>
                              </w:rPr>
                            </w:pPr>
                            <w:r w:rsidRPr="005E0346">
                              <w:rPr>
                                <w:rFonts w:ascii="Arial" w:hAnsi="Arial" w:cs="Arial"/>
                                <w:sz w:val="20"/>
                                <w:szCs w:val="20"/>
                              </w:rPr>
                              <w:t>CARLOS ALFONSO CASSIANI BARRIOS Representante Comunidades</w:t>
                            </w:r>
                            <w:r>
                              <w:t xml:space="preserve"> Negras</w:t>
                            </w:r>
                          </w:p>
                        </w:txbxContent>
                      </wps:txbx>
                      <wps:bodyPr rot="0" vert="horz" wrap="square" lIns="91440" tIns="45720" rIns="91440" bIns="45720" anchor="t" anchorCtr="0">
                        <a:noAutofit/>
                      </wps:bodyPr>
                    </wps:wsp>
                  </a:graphicData>
                </a:graphic>
              </wp:inline>
            </w:drawing>
          </mc:Choice>
          <mc:Fallback>
            <w:pict>
              <v:shape w14:anchorId="54F079CF" id="_x0000_s1028" type="#_x0000_t202" style="width:264.75pt;height:48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">
                <v:textbox>
                  <w:txbxContent>
                    <w:p w14:paraId="0D0D03FA" w14:textId="71E48297" w:rsidR="00481492" w:rsidRDefault="00481492" w:rsidP="005E0346">
                      <w:pPr>
                        <w:jc w:val="center"/>
                        <w:rPr>
                          <w:rFonts w:ascii="Arial" w:hAnsi="Arial" w:cs="Arial"/>
                          <w:sz w:val="20"/>
                          <w:szCs w:val="20"/>
                        </w:rPr>
                      </w:pPr>
                      <w:r w:rsidRPr="005E0346">
                        <w:rPr>
                          <w:rFonts w:ascii="Arial" w:hAnsi="Arial" w:cs="Arial"/>
                          <w:sz w:val="20"/>
                          <w:szCs w:val="20"/>
                        </w:rPr>
                        <w:t>CARLOS EDUARDO CAICEDO OMAR</w:t>
                      </w:r>
                    </w:p>
                    <w:p w14:paraId="07BC3E1C" w14:textId="77777777" w:rsidR="00481492" w:rsidRDefault="00481492" w:rsidP="005E0346">
                      <w:pPr>
                        <w:jc w:val="center"/>
                        <w:rPr>
                          <w:rFonts w:ascii="Arial" w:hAnsi="Arial" w:cs="Arial"/>
                          <w:sz w:val="20"/>
                          <w:szCs w:val="20"/>
                        </w:rPr>
                      </w:pPr>
                      <w:r w:rsidRPr="005E0346">
                        <w:rPr>
                          <w:rFonts w:ascii="Arial" w:hAnsi="Arial" w:cs="Arial"/>
                          <w:sz w:val="20"/>
                          <w:szCs w:val="20"/>
                        </w:rPr>
                        <w:t>Gobernador del Magdalena</w:t>
                      </w:r>
                    </w:p>
                    <w:p w14:paraId="4D8A9910" w14:textId="77777777" w:rsidR="00481492" w:rsidRDefault="00481492" w:rsidP="005E0346">
                      <w:pPr>
                        <w:jc w:val="center"/>
                        <w:rPr>
                          <w:rFonts w:ascii="Arial" w:hAnsi="Arial" w:cs="Arial"/>
                          <w:sz w:val="20"/>
                          <w:szCs w:val="20"/>
                        </w:rPr>
                      </w:pPr>
                    </w:p>
                    <w:p w14:paraId="591EE9EE" w14:textId="77777777" w:rsidR="00481492" w:rsidRDefault="00481492" w:rsidP="005E0346">
                      <w:pPr>
                        <w:jc w:val="center"/>
                        <w:rPr>
                          <w:rFonts w:ascii="Arial" w:hAnsi="Arial" w:cs="Arial"/>
                          <w:sz w:val="20"/>
                          <w:szCs w:val="20"/>
                        </w:rPr>
                      </w:pPr>
                    </w:p>
                    <w:p w14:paraId="422CC1B7" w14:textId="77777777" w:rsidR="00481492" w:rsidRDefault="00481492" w:rsidP="005E0346">
                      <w:pPr>
                        <w:jc w:val="center"/>
                        <w:rPr>
                          <w:rFonts w:ascii="Arial" w:hAnsi="Arial" w:cs="Arial"/>
                          <w:sz w:val="20"/>
                          <w:szCs w:val="20"/>
                        </w:rPr>
                      </w:pPr>
                    </w:p>
                    <w:p w14:paraId="4A106F4F" w14:textId="5DDAB0C0" w:rsidR="00481492" w:rsidRDefault="00481492" w:rsidP="005E0346">
                      <w:pPr>
                        <w:jc w:val="center"/>
                        <w:rPr>
                          <w:rFonts w:ascii="Arial" w:hAnsi="Arial" w:cs="Arial"/>
                          <w:sz w:val="20"/>
                          <w:szCs w:val="20"/>
                        </w:rPr>
                      </w:pPr>
                      <w:r w:rsidRPr="005E0346">
                        <w:rPr>
                          <w:rFonts w:ascii="Arial" w:hAnsi="Arial" w:cs="Arial"/>
                          <w:sz w:val="20"/>
                          <w:szCs w:val="20"/>
                        </w:rPr>
                        <w:t>CESAR RIASCOS NOGUERA</w:t>
                      </w:r>
                    </w:p>
                    <w:p w14:paraId="363640C4" w14:textId="29BB8C85" w:rsidR="00481492" w:rsidRDefault="00481492" w:rsidP="005E0346">
                      <w:pPr>
                        <w:jc w:val="center"/>
                        <w:rPr>
                          <w:rFonts w:ascii="Arial" w:hAnsi="Arial" w:cs="Arial"/>
                          <w:sz w:val="20"/>
                          <w:szCs w:val="20"/>
                        </w:rPr>
                      </w:pPr>
                      <w:r w:rsidRPr="005E0346">
                        <w:rPr>
                          <w:rFonts w:ascii="Arial" w:hAnsi="Arial" w:cs="Arial"/>
                          <w:sz w:val="20"/>
                          <w:szCs w:val="20"/>
                        </w:rPr>
                        <w:t>Representante Presidencia de la República</w:t>
                      </w:r>
                    </w:p>
                    <w:p w14:paraId="1774DD8E" w14:textId="77777777" w:rsidR="00481492" w:rsidRDefault="00481492" w:rsidP="005E0346">
                      <w:pPr>
                        <w:jc w:val="center"/>
                        <w:rPr>
                          <w:rFonts w:ascii="Arial" w:hAnsi="Arial" w:cs="Arial"/>
                          <w:sz w:val="20"/>
                          <w:szCs w:val="20"/>
                        </w:rPr>
                      </w:pPr>
                    </w:p>
                    <w:p w14:paraId="79645AD6" w14:textId="1B0A8AD5" w:rsidR="00481492" w:rsidRDefault="00481492" w:rsidP="005E0346">
                      <w:pPr>
                        <w:jc w:val="center"/>
                        <w:rPr>
                          <w:rFonts w:ascii="Arial" w:hAnsi="Arial" w:cs="Arial"/>
                          <w:sz w:val="20"/>
                          <w:szCs w:val="20"/>
                        </w:rPr>
                      </w:pPr>
                      <w:r w:rsidRPr="005E0346">
                        <w:rPr>
                          <w:rFonts w:ascii="Arial" w:hAnsi="Arial" w:cs="Arial"/>
                          <w:sz w:val="20"/>
                          <w:szCs w:val="20"/>
                        </w:rPr>
                        <w:t>JORGE IVAN HURTADO MORA</w:t>
                      </w:r>
                    </w:p>
                    <w:p w14:paraId="375B8C59" w14:textId="77777777" w:rsidR="00481492" w:rsidRDefault="00481492" w:rsidP="005E0346">
                      <w:pPr>
                        <w:jc w:val="center"/>
                        <w:rPr>
                          <w:rFonts w:ascii="Arial" w:hAnsi="Arial" w:cs="Arial"/>
                          <w:sz w:val="20"/>
                          <w:szCs w:val="20"/>
                        </w:rPr>
                      </w:pPr>
                      <w:r w:rsidRPr="005E0346">
                        <w:rPr>
                          <w:rFonts w:ascii="Arial" w:hAnsi="Arial" w:cs="Arial"/>
                          <w:sz w:val="20"/>
                          <w:szCs w:val="20"/>
                        </w:rPr>
                        <w:t>Delegado Ministerio de Ambiente y Desarrollo Sostenible</w:t>
                      </w:r>
                    </w:p>
                    <w:p w14:paraId="581EE3B7" w14:textId="77777777" w:rsidR="00481492" w:rsidRDefault="00481492" w:rsidP="005E0346">
                      <w:pPr>
                        <w:jc w:val="center"/>
                        <w:rPr>
                          <w:rFonts w:ascii="Arial" w:hAnsi="Arial" w:cs="Arial"/>
                          <w:sz w:val="20"/>
                          <w:szCs w:val="20"/>
                        </w:rPr>
                      </w:pPr>
                    </w:p>
                    <w:p w14:paraId="3412CBC8" w14:textId="1541293D" w:rsidR="00481492" w:rsidRDefault="00481492" w:rsidP="005E0346">
                      <w:pPr>
                        <w:jc w:val="center"/>
                        <w:rPr>
                          <w:rFonts w:ascii="Arial" w:hAnsi="Arial" w:cs="Arial"/>
                          <w:sz w:val="20"/>
                          <w:szCs w:val="20"/>
                        </w:rPr>
                      </w:pPr>
                      <w:r w:rsidRPr="005E0346">
                        <w:rPr>
                          <w:rFonts w:ascii="Arial" w:hAnsi="Arial" w:cs="Arial"/>
                          <w:sz w:val="20"/>
                          <w:szCs w:val="20"/>
                        </w:rPr>
                        <w:t>LUIS EMILIO CORREA</w:t>
                      </w:r>
                    </w:p>
                    <w:p w14:paraId="0B949128" w14:textId="7FD7CBEB" w:rsidR="00481492" w:rsidRDefault="00481492" w:rsidP="005E0346">
                      <w:pPr>
                        <w:jc w:val="center"/>
                        <w:rPr>
                          <w:rFonts w:ascii="Arial" w:hAnsi="Arial" w:cs="Arial"/>
                          <w:sz w:val="20"/>
                          <w:szCs w:val="20"/>
                        </w:rPr>
                      </w:pPr>
                      <w:r w:rsidRPr="005E0346">
                        <w:rPr>
                          <w:rFonts w:ascii="Arial" w:hAnsi="Arial" w:cs="Arial"/>
                          <w:sz w:val="20"/>
                          <w:szCs w:val="20"/>
                        </w:rPr>
                        <w:t>Alcalde Aracataca</w:t>
                      </w:r>
                    </w:p>
                    <w:p w14:paraId="304F3ADC" w14:textId="77777777" w:rsidR="00481492" w:rsidRDefault="00481492" w:rsidP="005E0346">
                      <w:pPr>
                        <w:jc w:val="center"/>
                        <w:rPr>
                          <w:rFonts w:ascii="Arial" w:hAnsi="Arial" w:cs="Arial"/>
                          <w:sz w:val="20"/>
                          <w:szCs w:val="20"/>
                        </w:rPr>
                      </w:pPr>
                    </w:p>
                    <w:p w14:paraId="6A91E2DC" w14:textId="14B6F082" w:rsidR="00481492" w:rsidRDefault="00481492" w:rsidP="005E0346">
                      <w:pPr>
                        <w:jc w:val="center"/>
                        <w:rPr>
                          <w:rFonts w:ascii="Arial" w:hAnsi="Arial" w:cs="Arial"/>
                          <w:sz w:val="20"/>
                          <w:szCs w:val="20"/>
                        </w:rPr>
                      </w:pPr>
                      <w:r w:rsidRPr="005E0346">
                        <w:rPr>
                          <w:rFonts w:ascii="Arial" w:hAnsi="Arial" w:cs="Arial"/>
                          <w:sz w:val="20"/>
                          <w:szCs w:val="20"/>
                        </w:rPr>
                        <w:t>ROBERTO MARIO PÉREZ</w:t>
                      </w:r>
                    </w:p>
                    <w:p w14:paraId="266B7D57" w14:textId="493561B3" w:rsidR="00481492" w:rsidRDefault="00481492" w:rsidP="005E0346">
                      <w:pPr>
                        <w:jc w:val="center"/>
                        <w:rPr>
                          <w:rFonts w:ascii="Arial" w:hAnsi="Arial" w:cs="Arial"/>
                          <w:sz w:val="20"/>
                          <w:szCs w:val="20"/>
                        </w:rPr>
                      </w:pPr>
                      <w:r w:rsidRPr="005E0346">
                        <w:rPr>
                          <w:rFonts w:ascii="Arial" w:hAnsi="Arial" w:cs="Arial"/>
                          <w:sz w:val="20"/>
                          <w:szCs w:val="20"/>
                        </w:rPr>
                        <w:t>Alcalde Pivijay</w:t>
                      </w:r>
                    </w:p>
                    <w:p w14:paraId="13C304A4" w14:textId="77777777" w:rsidR="00481492" w:rsidRDefault="00481492" w:rsidP="005E0346">
                      <w:pPr>
                        <w:jc w:val="center"/>
                        <w:rPr>
                          <w:rFonts w:ascii="Arial" w:hAnsi="Arial" w:cs="Arial"/>
                          <w:sz w:val="20"/>
                          <w:szCs w:val="20"/>
                        </w:rPr>
                      </w:pPr>
                    </w:p>
                    <w:p w14:paraId="49B7614B" w14:textId="04B44B8D" w:rsidR="00481492" w:rsidRDefault="00481492" w:rsidP="005E0346">
                      <w:pPr>
                        <w:jc w:val="center"/>
                        <w:rPr>
                          <w:rFonts w:ascii="Arial" w:hAnsi="Arial" w:cs="Arial"/>
                          <w:sz w:val="20"/>
                          <w:szCs w:val="20"/>
                        </w:rPr>
                      </w:pPr>
                      <w:r w:rsidRPr="005E0346">
                        <w:rPr>
                          <w:rFonts w:ascii="Arial" w:hAnsi="Arial" w:cs="Arial"/>
                          <w:sz w:val="20"/>
                          <w:szCs w:val="20"/>
                        </w:rPr>
                        <w:t>FREDDY RAFAEL RAMOS</w:t>
                      </w:r>
                    </w:p>
                    <w:p w14:paraId="3B95C5B2" w14:textId="1EF357D5" w:rsidR="00481492" w:rsidRDefault="00481492" w:rsidP="005E0346">
                      <w:pPr>
                        <w:jc w:val="center"/>
                        <w:rPr>
                          <w:rFonts w:ascii="Arial" w:hAnsi="Arial" w:cs="Arial"/>
                          <w:sz w:val="20"/>
                          <w:szCs w:val="20"/>
                        </w:rPr>
                      </w:pPr>
                      <w:r w:rsidRPr="005E0346">
                        <w:rPr>
                          <w:rFonts w:ascii="Arial" w:hAnsi="Arial" w:cs="Arial"/>
                          <w:sz w:val="20"/>
                          <w:szCs w:val="20"/>
                        </w:rPr>
                        <w:t>Alcalde Tenerife</w:t>
                      </w:r>
                    </w:p>
                    <w:p w14:paraId="29FE7D58" w14:textId="77777777" w:rsidR="00481492" w:rsidRDefault="00481492" w:rsidP="005E0346">
                      <w:pPr>
                        <w:jc w:val="center"/>
                        <w:rPr>
                          <w:rFonts w:ascii="Arial" w:hAnsi="Arial" w:cs="Arial"/>
                          <w:sz w:val="20"/>
                          <w:szCs w:val="20"/>
                        </w:rPr>
                      </w:pPr>
                    </w:p>
                    <w:p w14:paraId="231B4FBE" w14:textId="77777777" w:rsidR="00481492" w:rsidRDefault="00481492" w:rsidP="005E0346">
                      <w:pPr>
                        <w:jc w:val="center"/>
                        <w:rPr>
                          <w:rFonts w:ascii="Arial" w:hAnsi="Arial" w:cs="Arial"/>
                          <w:sz w:val="20"/>
                          <w:szCs w:val="20"/>
                        </w:rPr>
                      </w:pPr>
                      <w:r w:rsidRPr="005E0346">
                        <w:rPr>
                          <w:rFonts w:ascii="Arial" w:hAnsi="Arial" w:cs="Arial"/>
                          <w:sz w:val="20"/>
                          <w:szCs w:val="20"/>
                        </w:rPr>
                        <w:t>JORGE ALFONSO CABAS DE LA HOZ</w:t>
                      </w:r>
                    </w:p>
                    <w:p w14:paraId="44DBEF92" w14:textId="77A2B268" w:rsidR="00481492" w:rsidRDefault="00481492" w:rsidP="005E0346">
                      <w:pPr>
                        <w:jc w:val="center"/>
                        <w:rPr>
                          <w:rFonts w:ascii="Arial" w:hAnsi="Arial" w:cs="Arial"/>
                          <w:sz w:val="20"/>
                          <w:szCs w:val="20"/>
                        </w:rPr>
                      </w:pPr>
                      <w:r w:rsidRPr="005E0346">
                        <w:rPr>
                          <w:rFonts w:ascii="Arial" w:hAnsi="Arial" w:cs="Arial"/>
                          <w:sz w:val="20"/>
                          <w:szCs w:val="20"/>
                        </w:rPr>
                        <w:t>Alcalde (E) San Zenón</w:t>
                      </w:r>
                    </w:p>
                    <w:p w14:paraId="60449A01" w14:textId="77777777" w:rsidR="00481492" w:rsidRDefault="00481492" w:rsidP="005E0346">
                      <w:pPr>
                        <w:jc w:val="center"/>
                        <w:rPr>
                          <w:rFonts w:ascii="Arial" w:hAnsi="Arial" w:cs="Arial"/>
                          <w:sz w:val="20"/>
                          <w:szCs w:val="20"/>
                        </w:rPr>
                      </w:pPr>
                    </w:p>
                    <w:p w14:paraId="42D4F26D" w14:textId="37A345FB" w:rsidR="00481492" w:rsidRDefault="00481492" w:rsidP="005E0346">
                      <w:pPr>
                        <w:jc w:val="center"/>
                        <w:rPr>
                          <w:rFonts w:ascii="Arial" w:hAnsi="Arial" w:cs="Arial"/>
                          <w:sz w:val="20"/>
                          <w:szCs w:val="20"/>
                        </w:rPr>
                      </w:pPr>
                      <w:r w:rsidRPr="005E0346">
                        <w:rPr>
                          <w:rFonts w:ascii="Arial" w:hAnsi="Arial" w:cs="Arial"/>
                          <w:sz w:val="20"/>
                          <w:szCs w:val="20"/>
                        </w:rPr>
                        <w:t>ANA SILVIA MARIA ARRIETA</w:t>
                      </w:r>
                    </w:p>
                    <w:p w14:paraId="09765961" w14:textId="0DC06DF3" w:rsidR="00481492" w:rsidRDefault="00481492" w:rsidP="005E0346">
                      <w:pPr>
                        <w:jc w:val="center"/>
                        <w:rPr>
                          <w:rFonts w:ascii="Arial" w:hAnsi="Arial" w:cs="Arial"/>
                          <w:sz w:val="20"/>
                          <w:szCs w:val="20"/>
                        </w:rPr>
                      </w:pPr>
                      <w:r w:rsidRPr="005E0346">
                        <w:rPr>
                          <w:rFonts w:ascii="Arial" w:hAnsi="Arial" w:cs="Arial"/>
                          <w:sz w:val="20"/>
                          <w:szCs w:val="20"/>
                        </w:rPr>
                        <w:t>Representante Entidades sin Ánimo de Lucro</w:t>
                      </w:r>
                    </w:p>
                    <w:p w14:paraId="32037D42" w14:textId="77777777" w:rsidR="00481492" w:rsidRDefault="00481492" w:rsidP="005E0346">
                      <w:pPr>
                        <w:jc w:val="center"/>
                        <w:rPr>
                          <w:rFonts w:ascii="Arial" w:hAnsi="Arial" w:cs="Arial"/>
                          <w:sz w:val="20"/>
                          <w:szCs w:val="20"/>
                        </w:rPr>
                      </w:pPr>
                    </w:p>
                    <w:p w14:paraId="4AE927DD" w14:textId="2A46CCDC" w:rsidR="00481492" w:rsidRDefault="00481492" w:rsidP="005E0346">
                      <w:pPr>
                        <w:jc w:val="center"/>
                        <w:rPr>
                          <w:rFonts w:ascii="Arial" w:hAnsi="Arial" w:cs="Arial"/>
                          <w:sz w:val="20"/>
                          <w:szCs w:val="20"/>
                        </w:rPr>
                      </w:pPr>
                      <w:r w:rsidRPr="005E0346">
                        <w:rPr>
                          <w:rFonts w:ascii="Arial" w:hAnsi="Arial" w:cs="Arial"/>
                          <w:sz w:val="20"/>
                          <w:szCs w:val="20"/>
                        </w:rPr>
                        <w:t>CIRA ORELLANO PEREA</w:t>
                      </w:r>
                    </w:p>
                    <w:p w14:paraId="5B551E70" w14:textId="792DD5A1" w:rsidR="00481492" w:rsidRDefault="00481492" w:rsidP="005E0346">
                      <w:pPr>
                        <w:jc w:val="center"/>
                        <w:rPr>
                          <w:rFonts w:ascii="Arial" w:hAnsi="Arial" w:cs="Arial"/>
                          <w:sz w:val="20"/>
                          <w:szCs w:val="20"/>
                        </w:rPr>
                      </w:pPr>
                      <w:r w:rsidRPr="005E0346">
                        <w:rPr>
                          <w:rFonts w:ascii="Arial" w:hAnsi="Arial" w:cs="Arial"/>
                          <w:sz w:val="20"/>
                          <w:szCs w:val="20"/>
                        </w:rPr>
                        <w:t>Representante Entidades sin Ánimo de Lucro</w:t>
                      </w:r>
                    </w:p>
                    <w:p w14:paraId="4EB9BD5D" w14:textId="77777777" w:rsidR="00481492" w:rsidRDefault="00481492" w:rsidP="005E0346">
                      <w:pPr>
                        <w:jc w:val="center"/>
                        <w:rPr>
                          <w:rFonts w:ascii="Arial" w:hAnsi="Arial" w:cs="Arial"/>
                          <w:sz w:val="20"/>
                          <w:szCs w:val="20"/>
                        </w:rPr>
                      </w:pPr>
                    </w:p>
                    <w:p w14:paraId="43FB524E" w14:textId="6E698D27" w:rsidR="00481492" w:rsidRDefault="00481492" w:rsidP="005E0346">
                      <w:pPr>
                        <w:jc w:val="center"/>
                        <w:rPr>
                          <w:rFonts w:ascii="Arial" w:hAnsi="Arial" w:cs="Arial"/>
                          <w:sz w:val="20"/>
                          <w:szCs w:val="20"/>
                        </w:rPr>
                      </w:pPr>
                      <w:r w:rsidRPr="005E0346">
                        <w:rPr>
                          <w:rFonts w:ascii="Arial" w:hAnsi="Arial" w:cs="Arial"/>
                          <w:sz w:val="20"/>
                          <w:szCs w:val="20"/>
                        </w:rPr>
                        <w:t>FELIPE GUERRERO ZUÑIGA</w:t>
                      </w:r>
                    </w:p>
                    <w:p w14:paraId="2F012EEC" w14:textId="6259012F" w:rsidR="00481492" w:rsidRDefault="00481492" w:rsidP="005E0346">
                      <w:pPr>
                        <w:jc w:val="center"/>
                        <w:rPr>
                          <w:rFonts w:ascii="Arial" w:hAnsi="Arial" w:cs="Arial"/>
                          <w:sz w:val="20"/>
                          <w:szCs w:val="20"/>
                        </w:rPr>
                      </w:pPr>
                      <w:r w:rsidRPr="005E0346">
                        <w:rPr>
                          <w:rFonts w:ascii="Arial" w:hAnsi="Arial" w:cs="Arial"/>
                          <w:sz w:val="20"/>
                          <w:szCs w:val="20"/>
                        </w:rPr>
                        <w:t>Representante Sector Privado</w:t>
                      </w:r>
                    </w:p>
                    <w:p w14:paraId="38DCDE4E" w14:textId="77777777" w:rsidR="00481492" w:rsidRDefault="00481492" w:rsidP="005E0346">
                      <w:pPr>
                        <w:jc w:val="center"/>
                        <w:rPr>
                          <w:rFonts w:ascii="Arial" w:hAnsi="Arial" w:cs="Arial"/>
                          <w:sz w:val="20"/>
                          <w:szCs w:val="20"/>
                        </w:rPr>
                      </w:pPr>
                    </w:p>
                    <w:p w14:paraId="3A51BDA7" w14:textId="0B8F5732" w:rsidR="00481492" w:rsidRDefault="00481492" w:rsidP="005E0346">
                      <w:pPr>
                        <w:jc w:val="center"/>
                        <w:rPr>
                          <w:rFonts w:ascii="Arial" w:hAnsi="Arial" w:cs="Arial"/>
                          <w:sz w:val="20"/>
                          <w:szCs w:val="20"/>
                        </w:rPr>
                      </w:pPr>
                      <w:r w:rsidRPr="005E0346">
                        <w:rPr>
                          <w:rFonts w:ascii="Arial" w:hAnsi="Arial" w:cs="Arial"/>
                          <w:sz w:val="20"/>
                          <w:szCs w:val="20"/>
                        </w:rPr>
                        <w:t>ENRIQUE MENDEZ DE ANDREIS</w:t>
                      </w:r>
                    </w:p>
                    <w:p w14:paraId="3A15F1B7" w14:textId="1510DAF4" w:rsidR="00481492" w:rsidRDefault="00481492" w:rsidP="005E0346">
                      <w:pPr>
                        <w:jc w:val="center"/>
                        <w:rPr>
                          <w:rFonts w:ascii="Arial" w:hAnsi="Arial" w:cs="Arial"/>
                          <w:sz w:val="20"/>
                          <w:szCs w:val="20"/>
                        </w:rPr>
                      </w:pPr>
                      <w:r w:rsidRPr="005E0346">
                        <w:rPr>
                          <w:rFonts w:ascii="Arial" w:hAnsi="Arial" w:cs="Arial"/>
                          <w:sz w:val="20"/>
                          <w:szCs w:val="20"/>
                        </w:rPr>
                        <w:t>Representante Sector Privado</w:t>
                      </w:r>
                    </w:p>
                    <w:p w14:paraId="0CE76943" w14:textId="77777777" w:rsidR="00481492" w:rsidRDefault="00481492" w:rsidP="005E0346">
                      <w:pPr>
                        <w:jc w:val="center"/>
                        <w:rPr>
                          <w:rFonts w:ascii="Arial" w:hAnsi="Arial" w:cs="Arial"/>
                          <w:sz w:val="20"/>
                          <w:szCs w:val="20"/>
                        </w:rPr>
                      </w:pPr>
                    </w:p>
                    <w:p w14:paraId="24BDEB36" w14:textId="42AC888D" w:rsidR="00481492" w:rsidRDefault="00481492" w:rsidP="005E0346">
                      <w:pPr>
                        <w:jc w:val="center"/>
                        <w:rPr>
                          <w:rFonts w:ascii="Arial" w:hAnsi="Arial" w:cs="Arial"/>
                          <w:sz w:val="20"/>
                          <w:szCs w:val="20"/>
                        </w:rPr>
                      </w:pPr>
                      <w:r w:rsidRPr="005E0346">
                        <w:rPr>
                          <w:rFonts w:ascii="Arial" w:hAnsi="Arial" w:cs="Arial"/>
                          <w:sz w:val="20"/>
                          <w:szCs w:val="20"/>
                        </w:rPr>
                        <w:t>CAYETANO TORRES IZQUIERDO</w:t>
                      </w:r>
                    </w:p>
                    <w:p w14:paraId="6D1D43B9" w14:textId="6FFF4EC1" w:rsidR="00481492" w:rsidRDefault="00481492" w:rsidP="005E0346">
                      <w:pPr>
                        <w:jc w:val="center"/>
                        <w:rPr>
                          <w:rFonts w:ascii="Arial" w:hAnsi="Arial" w:cs="Arial"/>
                          <w:sz w:val="20"/>
                          <w:szCs w:val="20"/>
                        </w:rPr>
                      </w:pPr>
                      <w:r w:rsidRPr="005E0346">
                        <w:rPr>
                          <w:rFonts w:ascii="Arial" w:hAnsi="Arial" w:cs="Arial"/>
                          <w:sz w:val="20"/>
                          <w:szCs w:val="20"/>
                        </w:rPr>
                        <w:t>Representante Comunidades Indígenas</w:t>
                      </w:r>
                    </w:p>
                    <w:p w14:paraId="469ACBA7" w14:textId="77777777" w:rsidR="00481492" w:rsidRDefault="00481492" w:rsidP="005E0346">
                      <w:pPr>
                        <w:jc w:val="center"/>
                        <w:rPr>
                          <w:rFonts w:ascii="Arial" w:hAnsi="Arial" w:cs="Arial"/>
                          <w:sz w:val="20"/>
                          <w:szCs w:val="20"/>
                        </w:rPr>
                      </w:pPr>
                    </w:p>
                    <w:p w14:paraId="14FC70F6" w14:textId="16BC0865" w:rsidR="00481492" w:rsidRPr="00DB6D57" w:rsidRDefault="00481492" w:rsidP="005E0346">
                      <w:pPr>
                        <w:jc w:val="center"/>
                        <w:rPr>
                          <w:rFonts w:ascii="Arial" w:hAnsi="Arial" w:cs="Arial"/>
                          <w:sz w:val="18"/>
                          <w:szCs w:val="18"/>
                        </w:rPr>
                      </w:pPr>
                      <w:r w:rsidRPr="005E0346">
                        <w:rPr>
                          <w:rFonts w:ascii="Arial" w:hAnsi="Arial" w:cs="Arial"/>
                          <w:sz w:val="20"/>
                          <w:szCs w:val="20"/>
                        </w:rPr>
                        <w:t>CARLOS ALFONSO CASSIANI BARRIOS Representante Comunidades</w:t>
                      </w:r>
                      <w:r>
                        <w:t xml:space="preserve"> Negras</w:t>
                      </w:r>
                    </w:p>
                  </w:txbxContent>
                </v:textbox>
                <w10:anchorlock/>
              </v:shape>
            </w:pict>
          </mc:Fallback>
        </mc:AlternateContent>
      </w:r>
    </w:p>
    <w:p w14:paraId="33C2085C" w14:textId="29426E7D" w:rsidR="005E0346" w:rsidRDefault="005E0346" w:rsidP="005E0346">
      <w:pPr>
        <w:jc w:val="center"/>
      </w:pPr>
    </w:p>
    <w:p w14:paraId="1F9CD3E7" w14:textId="45B0C713" w:rsidR="005E0346" w:rsidRDefault="005E0346" w:rsidP="00346B90">
      <w:pPr>
        <w:jc w:val="center"/>
      </w:pPr>
    </w:p>
    <w:p w14:paraId="1F1EF359" w14:textId="7A464A9A" w:rsidR="00DB6D57" w:rsidRDefault="00DB6D57" w:rsidP="00346B90">
      <w:pPr>
        <w:jc w:val="center"/>
      </w:pPr>
    </w:p>
    <w:p w14:paraId="016A57DB" w14:textId="533A90B2" w:rsidR="00DB6D57" w:rsidRDefault="00DB6D57" w:rsidP="00346B90">
      <w:pPr>
        <w:jc w:val="center"/>
      </w:pPr>
    </w:p>
    <w:p w14:paraId="67B91AB6" w14:textId="3C1657C8" w:rsidR="00DB6D57" w:rsidRDefault="00DB6D57" w:rsidP="00346B90">
      <w:pPr>
        <w:jc w:val="center"/>
      </w:pPr>
    </w:p>
    <w:p w14:paraId="4342B420" w14:textId="56BDD07E" w:rsidR="00DB6D57" w:rsidRDefault="00DB6D57" w:rsidP="00346B90">
      <w:pPr>
        <w:jc w:val="center"/>
      </w:pPr>
    </w:p>
    <w:p w14:paraId="4FA08821" w14:textId="77777777" w:rsidR="00DB6D57" w:rsidRDefault="00DB6D57" w:rsidP="00C81D1E">
      <w:pPr>
        <w:rPr>
          <w:rFonts w:ascii="Arial" w:hAnsi="Arial" w:cs="Arial"/>
          <w:lang w:val="es-ES"/>
        </w:rPr>
      </w:pPr>
    </w:p>
    <w:p w14:paraId="42F0C213" w14:textId="77777777" w:rsidR="005E0346" w:rsidRPr="005E0346" w:rsidRDefault="005E0346" w:rsidP="005E0346">
      <w:pPr>
        <w:jc w:val="center"/>
        <w:rPr>
          <w:rFonts w:ascii="Arial" w:hAnsi="Arial" w:cs="Arial"/>
          <w:b/>
          <w:color w:val="4472C4" w:themeColor="accent1"/>
          <w:sz w:val="22"/>
          <w:szCs w:val="22"/>
        </w:rPr>
      </w:pPr>
      <w:r w:rsidRPr="005E0346">
        <w:rPr>
          <w:rFonts w:ascii="Arial" w:hAnsi="Arial" w:cs="Arial"/>
          <w:b/>
          <w:color w:val="4472C4" w:themeColor="accent1"/>
          <w:sz w:val="22"/>
          <w:szCs w:val="22"/>
        </w:rPr>
        <w:t>COMITÉ DE DIRECCIÓN</w:t>
      </w:r>
    </w:p>
    <w:p w14:paraId="45247FAE" w14:textId="77777777" w:rsidR="005E0346" w:rsidRDefault="005E0346" w:rsidP="00C81D1E"/>
    <w:p w14:paraId="6635BA3B" w14:textId="29522FBD" w:rsidR="005E0346" w:rsidRDefault="005E0346" w:rsidP="005E0346">
      <w:pPr>
        <w:jc w:val="center"/>
      </w:pPr>
      <w:r w:rsidRPr="00DB6D57">
        <w:rPr>
          <w:rFonts w:ascii="Arial" w:hAnsi="Arial" w:cs="Arial"/>
          <w:noProof/>
          <w:lang w:val="es-CO" w:eastAsia="es-CO"/>
        </w:rPr>
        <mc:AlternateContent>
          <mc:Choice Requires="wps">
            <w:drawing>
              <wp:inline distT="0" distB="0" distL="0" distR="0" wp14:anchorId="6B35598B" wp14:editId="0F89BCC6">
                <wp:extent cx="3362325" cy="6819900"/>
                <wp:effectExtent l="0" t="0" r="28575" b="19050"/>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6819900"/>
                        </a:xfrm>
                        <a:prstGeom prst="rect">
                          <a:avLst/>
                        </a:prstGeom>
                        <a:solidFill>
                          <a:srgbClr val="FFFFFF"/>
                        </a:solidFill>
                        <a:ln w="9525">
                          <a:solidFill>
                            <a:srgbClr val="000000"/>
                          </a:solidFill>
                          <a:miter lim="800000"/>
                          <a:headEnd/>
                          <a:tailEnd/>
                        </a:ln>
                      </wps:spPr>
                      <wps:txbx>
                        <w:txbxContent>
                          <w:p w14:paraId="4E1DAFA4"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CARLOS FRANCISCO DIAZ GRANADOS MARTINEZ Director General </w:t>
                            </w:r>
                          </w:p>
                          <w:p w14:paraId="556AC5CB" w14:textId="77777777" w:rsidR="00481492" w:rsidRDefault="00481492" w:rsidP="005E0346">
                            <w:pPr>
                              <w:jc w:val="center"/>
                              <w:rPr>
                                <w:rFonts w:ascii="Arial" w:hAnsi="Arial" w:cs="Arial"/>
                                <w:sz w:val="20"/>
                                <w:szCs w:val="20"/>
                              </w:rPr>
                            </w:pPr>
                          </w:p>
                          <w:p w14:paraId="39975F10" w14:textId="77777777" w:rsidR="00481492" w:rsidRDefault="00481492" w:rsidP="005E0346">
                            <w:pPr>
                              <w:jc w:val="center"/>
                              <w:rPr>
                                <w:rFonts w:ascii="Arial" w:hAnsi="Arial" w:cs="Arial"/>
                                <w:sz w:val="20"/>
                                <w:szCs w:val="20"/>
                              </w:rPr>
                            </w:pPr>
                          </w:p>
                          <w:p w14:paraId="7C32E365"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PAUL LAGUNA PANETTA </w:t>
                            </w:r>
                          </w:p>
                          <w:p w14:paraId="131E8207"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Secretario General </w:t>
                            </w:r>
                          </w:p>
                          <w:p w14:paraId="03A21F27" w14:textId="77777777" w:rsidR="00481492" w:rsidRDefault="00481492" w:rsidP="005E0346">
                            <w:pPr>
                              <w:jc w:val="center"/>
                              <w:rPr>
                                <w:rFonts w:ascii="Arial" w:hAnsi="Arial" w:cs="Arial"/>
                                <w:sz w:val="20"/>
                                <w:szCs w:val="20"/>
                              </w:rPr>
                            </w:pPr>
                          </w:p>
                          <w:p w14:paraId="7F26AC3F" w14:textId="77777777" w:rsidR="00481492" w:rsidRDefault="00481492" w:rsidP="005E0346">
                            <w:pPr>
                              <w:jc w:val="center"/>
                              <w:rPr>
                                <w:rFonts w:ascii="Arial" w:hAnsi="Arial" w:cs="Arial"/>
                                <w:sz w:val="20"/>
                                <w:szCs w:val="20"/>
                              </w:rPr>
                            </w:pPr>
                          </w:p>
                          <w:p w14:paraId="7D91C713"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ROSANA LASTRA CASTAÑEDA </w:t>
                            </w:r>
                          </w:p>
                          <w:p w14:paraId="7732D68A"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Jefe Oficina de Planeación </w:t>
                            </w:r>
                          </w:p>
                          <w:p w14:paraId="3E73D807" w14:textId="77777777" w:rsidR="00481492" w:rsidRDefault="00481492" w:rsidP="005E0346">
                            <w:pPr>
                              <w:jc w:val="center"/>
                              <w:rPr>
                                <w:rFonts w:ascii="Arial" w:hAnsi="Arial" w:cs="Arial"/>
                                <w:sz w:val="20"/>
                                <w:szCs w:val="20"/>
                              </w:rPr>
                            </w:pPr>
                          </w:p>
                          <w:p w14:paraId="09AAD903" w14:textId="77777777" w:rsidR="00481492" w:rsidRDefault="00481492" w:rsidP="005E0346">
                            <w:pPr>
                              <w:jc w:val="center"/>
                              <w:rPr>
                                <w:rFonts w:ascii="Arial" w:hAnsi="Arial" w:cs="Arial"/>
                                <w:sz w:val="20"/>
                                <w:szCs w:val="20"/>
                              </w:rPr>
                            </w:pPr>
                          </w:p>
                          <w:p w14:paraId="7D335A7B"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SEMIRAMIS SOSA TAPIAS </w:t>
                            </w:r>
                          </w:p>
                          <w:p w14:paraId="7EA87FA7"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Jefe Oficina Jurídica </w:t>
                            </w:r>
                          </w:p>
                          <w:p w14:paraId="335EDF73" w14:textId="77777777" w:rsidR="00481492" w:rsidRDefault="00481492" w:rsidP="005E0346">
                            <w:pPr>
                              <w:jc w:val="center"/>
                              <w:rPr>
                                <w:rFonts w:ascii="Arial" w:hAnsi="Arial" w:cs="Arial"/>
                                <w:sz w:val="20"/>
                                <w:szCs w:val="20"/>
                              </w:rPr>
                            </w:pPr>
                          </w:p>
                          <w:p w14:paraId="7A53FFC2" w14:textId="77777777" w:rsidR="00481492" w:rsidRDefault="00481492" w:rsidP="005E0346">
                            <w:pPr>
                              <w:jc w:val="center"/>
                              <w:rPr>
                                <w:rFonts w:ascii="Arial" w:hAnsi="Arial" w:cs="Arial"/>
                                <w:sz w:val="20"/>
                                <w:szCs w:val="20"/>
                              </w:rPr>
                            </w:pPr>
                          </w:p>
                          <w:p w14:paraId="59AF16BE"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JORGE HANI CUSSE </w:t>
                            </w:r>
                          </w:p>
                          <w:p w14:paraId="347D2FAA"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Jefe Laboratorio Ambiental </w:t>
                            </w:r>
                          </w:p>
                          <w:p w14:paraId="5839F177" w14:textId="77777777" w:rsidR="00481492" w:rsidRDefault="00481492" w:rsidP="005E0346">
                            <w:pPr>
                              <w:jc w:val="center"/>
                              <w:rPr>
                                <w:rFonts w:ascii="Arial" w:hAnsi="Arial" w:cs="Arial"/>
                                <w:sz w:val="20"/>
                                <w:szCs w:val="20"/>
                              </w:rPr>
                            </w:pPr>
                          </w:p>
                          <w:p w14:paraId="0387B41C" w14:textId="77777777" w:rsidR="00481492" w:rsidRDefault="00481492" w:rsidP="005E0346">
                            <w:pPr>
                              <w:jc w:val="center"/>
                              <w:rPr>
                                <w:rFonts w:ascii="Arial" w:hAnsi="Arial" w:cs="Arial"/>
                                <w:sz w:val="20"/>
                                <w:szCs w:val="20"/>
                              </w:rPr>
                            </w:pPr>
                          </w:p>
                          <w:p w14:paraId="41F13E9E" w14:textId="77777777" w:rsidR="00481492" w:rsidRDefault="00481492" w:rsidP="005E0346">
                            <w:pPr>
                              <w:jc w:val="center"/>
                              <w:rPr>
                                <w:rFonts w:ascii="Arial" w:hAnsi="Arial" w:cs="Arial"/>
                                <w:sz w:val="20"/>
                                <w:szCs w:val="20"/>
                              </w:rPr>
                            </w:pPr>
                            <w:r w:rsidRPr="005E0346">
                              <w:rPr>
                                <w:rFonts w:ascii="Arial" w:hAnsi="Arial" w:cs="Arial"/>
                                <w:sz w:val="20"/>
                                <w:szCs w:val="20"/>
                              </w:rPr>
                              <w:t>ALFREDO MARTINEZ GUTIERREZ</w:t>
                            </w:r>
                          </w:p>
                          <w:p w14:paraId="065E114B"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 Subdirector de Gestión Ambiental </w:t>
                            </w:r>
                          </w:p>
                          <w:p w14:paraId="220E31F1" w14:textId="77777777" w:rsidR="00481492" w:rsidRDefault="00481492" w:rsidP="005E0346">
                            <w:pPr>
                              <w:jc w:val="center"/>
                              <w:rPr>
                                <w:rFonts w:ascii="Arial" w:hAnsi="Arial" w:cs="Arial"/>
                                <w:sz w:val="20"/>
                                <w:szCs w:val="20"/>
                              </w:rPr>
                            </w:pPr>
                          </w:p>
                          <w:p w14:paraId="081548C1" w14:textId="77777777" w:rsidR="00481492" w:rsidRDefault="00481492" w:rsidP="005E0346">
                            <w:pPr>
                              <w:jc w:val="center"/>
                              <w:rPr>
                                <w:rFonts w:ascii="Arial" w:hAnsi="Arial" w:cs="Arial"/>
                                <w:sz w:val="20"/>
                                <w:szCs w:val="20"/>
                              </w:rPr>
                            </w:pPr>
                          </w:p>
                          <w:p w14:paraId="159EAC7E"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KAREN FORERO BULA </w:t>
                            </w:r>
                          </w:p>
                          <w:p w14:paraId="1758A045"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Subdirectora Técnica </w:t>
                            </w:r>
                          </w:p>
                          <w:p w14:paraId="040A98A3" w14:textId="77777777" w:rsidR="00481492" w:rsidRDefault="00481492" w:rsidP="005E0346">
                            <w:pPr>
                              <w:jc w:val="center"/>
                              <w:rPr>
                                <w:rFonts w:ascii="Arial" w:hAnsi="Arial" w:cs="Arial"/>
                                <w:sz w:val="20"/>
                                <w:szCs w:val="20"/>
                              </w:rPr>
                            </w:pPr>
                          </w:p>
                          <w:p w14:paraId="3394B888" w14:textId="77777777" w:rsidR="00481492" w:rsidRDefault="00481492" w:rsidP="005E0346">
                            <w:pPr>
                              <w:jc w:val="center"/>
                              <w:rPr>
                                <w:rFonts w:ascii="Arial" w:hAnsi="Arial" w:cs="Arial"/>
                                <w:sz w:val="20"/>
                                <w:szCs w:val="20"/>
                              </w:rPr>
                            </w:pPr>
                          </w:p>
                          <w:p w14:paraId="258E4EBA"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MARIO ARIZA MONSALVE </w:t>
                            </w:r>
                          </w:p>
                          <w:p w14:paraId="408CD963"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Subdirector de Educación Ambiental </w:t>
                            </w:r>
                          </w:p>
                          <w:p w14:paraId="244A0A21" w14:textId="77777777" w:rsidR="00481492" w:rsidRDefault="00481492" w:rsidP="005E0346">
                            <w:pPr>
                              <w:jc w:val="center"/>
                              <w:rPr>
                                <w:rFonts w:ascii="Arial" w:hAnsi="Arial" w:cs="Arial"/>
                                <w:sz w:val="20"/>
                                <w:szCs w:val="20"/>
                              </w:rPr>
                            </w:pPr>
                          </w:p>
                          <w:p w14:paraId="6B77F785" w14:textId="77777777" w:rsidR="00481492" w:rsidRDefault="00481492" w:rsidP="005E0346">
                            <w:pPr>
                              <w:jc w:val="center"/>
                              <w:rPr>
                                <w:rFonts w:ascii="Arial" w:hAnsi="Arial" w:cs="Arial"/>
                                <w:sz w:val="20"/>
                                <w:szCs w:val="20"/>
                              </w:rPr>
                            </w:pPr>
                          </w:p>
                          <w:p w14:paraId="47734A76" w14:textId="77777777" w:rsidR="00481492" w:rsidRDefault="00481492" w:rsidP="005E0346">
                            <w:pPr>
                              <w:jc w:val="center"/>
                              <w:rPr>
                                <w:rFonts w:ascii="Arial" w:hAnsi="Arial" w:cs="Arial"/>
                                <w:sz w:val="20"/>
                                <w:szCs w:val="20"/>
                              </w:rPr>
                            </w:pPr>
                            <w:r w:rsidRPr="005E0346">
                              <w:rPr>
                                <w:rFonts w:ascii="Arial" w:hAnsi="Arial" w:cs="Arial"/>
                                <w:sz w:val="20"/>
                                <w:szCs w:val="20"/>
                              </w:rPr>
                              <w:t>LILIANA HIDALGO GARCIA</w:t>
                            </w:r>
                          </w:p>
                          <w:p w14:paraId="6AE40FEF"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 Asesora de Dirección</w:t>
                            </w:r>
                          </w:p>
                          <w:p w14:paraId="32B42E9C" w14:textId="77777777" w:rsidR="00481492" w:rsidRDefault="00481492" w:rsidP="005E0346">
                            <w:pPr>
                              <w:jc w:val="center"/>
                              <w:rPr>
                                <w:rFonts w:ascii="Arial" w:hAnsi="Arial" w:cs="Arial"/>
                                <w:sz w:val="20"/>
                                <w:szCs w:val="20"/>
                              </w:rPr>
                            </w:pPr>
                          </w:p>
                          <w:p w14:paraId="745F9968" w14:textId="77777777" w:rsidR="00481492" w:rsidRDefault="00481492" w:rsidP="005E0346">
                            <w:pPr>
                              <w:jc w:val="center"/>
                              <w:rPr>
                                <w:rFonts w:ascii="Arial" w:hAnsi="Arial" w:cs="Arial"/>
                                <w:sz w:val="20"/>
                                <w:szCs w:val="20"/>
                              </w:rPr>
                            </w:pPr>
                          </w:p>
                          <w:p w14:paraId="128D20CC" w14:textId="0805F77A" w:rsidR="00481492" w:rsidRDefault="00481492" w:rsidP="005E0346">
                            <w:pPr>
                              <w:jc w:val="center"/>
                              <w:rPr>
                                <w:rFonts w:ascii="Arial" w:hAnsi="Arial" w:cs="Arial"/>
                                <w:sz w:val="20"/>
                                <w:szCs w:val="20"/>
                              </w:rPr>
                            </w:pPr>
                            <w:r w:rsidRPr="005E0346">
                              <w:rPr>
                                <w:rFonts w:ascii="Arial" w:hAnsi="Arial" w:cs="Arial"/>
                                <w:sz w:val="20"/>
                                <w:szCs w:val="20"/>
                              </w:rPr>
                              <w:t xml:space="preserve"> CAROL MARQUEZ TAPIAS </w:t>
                            </w:r>
                          </w:p>
                          <w:p w14:paraId="67F3C0D6" w14:textId="77777777" w:rsidR="00481492" w:rsidRDefault="00481492" w:rsidP="005E0346">
                            <w:pPr>
                              <w:jc w:val="center"/>
                              <w:rPr>
                                <w:rFonts w:ascii="Arial" w:hAnsi="Arial" w:cs="Arial"/>
                                <w:sz w:val="20"/>
                                <w:szCs w:val="20"/>
                              </w:rPr>
                            </w:pPr>
                            <w:r w:rsidRPr="005E0346">
                              <w:rPr>
                                <w:rFonts w:ascii="Arial" w:hAnsi="Arial" w:cs="Arial"/>
                                <w:sz w:val="20"/>
                                <w:szCs w:val="20"/>
                              </w:rPr>
                              <w:t>Asesora de Dirección</w:t>
                            </w:r>
                          </w:p>
                          <w:p w14:paraId="79331C64" w14:textId="77777777" w:rsidR="00481492" w:rsidRDefault="00481492" w:rsidP="005E0346">
                            <w:pPr>
                              <w:jc w:val="center"/>
                              <w:rPr>
                                <w:rFonts w:ascii="Arial" w:hAnsi="Arial" w:cs="Arial"/>
                                <w:sz w:val="20"/>
                                <w:szCs w:val="20"/>
                              </w:rPr>
                            </w:pPr>
                          </w:p>
                          <w:p w14:paraId="38D528C2" w14:textId="77777777" w:rsidR="00481492" w:rsidRDefault="00481492" w:rsidP="005E0346">
                            <w:pPr>
                              <w:jc w:val="center"/>
                              <w:rPr>
                                <w:rFonts w:ascii="Arial" w:hAnsi="Arial" w:cs="Arial"/>
                                <w:sz w:val="20"/>
                                <w:szCs w:val="20"/>
                              </w:rPr>
                            </w:pPr>
                          </w:p>
                          <w:p w14:paraId="31BA062E" w14:textId="0D39B074" w:rsidR="00481492" w:rsidRDefault="00481492" w:rsidP="005E0346">
                            <w:pPr>
                              <w:jc w:val="center"/>
                              <w:rPr>
                                <w:rFonts w:ascii="Arial" w:hAnsi="Arial" w:cs="Arial"/>
                                <w:sz w:val="20"/>
                                <w:szCs w:val="20"/>
                              </w:rPr>
                            </w:pPr>
                            <w:r w:rsidRPr="005E0346">
                              <w:rPr>
                                <w:rFonts w:ascii="Arial" w:hAnsi="Arial" w:cs="Arial"/>
                                <w:sz w:val="20"/>
                                <w:szCs w:val="20"/>
                              </w:rPr>
                              <w:t xml:space="preserve"> DIANA MARTÍNEZ</w:t>
                            </w:r>
                          </w:p>
                          <w:p w14:paraId="7D4311A7" w14:textId="488BE32F" w:rsidR="00481492" w:rsidRPr="005E0346" w:rsidRDefault="00481492" w:rsidP="005E0346">
                            <w:pPr>
                              <w:jc w:val="center"/>
                              <w:rPr>
                                <w:rFonts w:ascii="Arial" w:hAnsi="Arial" w:cs="Arial"/>
                                <w:sz w:val="20"/>
                                <w:szCs w:val="20"/>
                              </w:rPr>
                            </w:pPr>
                            <w:r w:rsidRPr="005E0346">
                              <w:rPr>
                                <w:rFonts w:ascii="Arial" w:hAnsi="Arial" w:cs="Arial"/>
                                <w:sz w:val="20"/>
                                <w:szCs w:val="20"/>
                              </w:rPr>
                              <w:t xml:space="preserve"> Asesora de Dirección</w:t>
                            </w:r>
                          </w:p>
                        </w:txbxContent>
                      </wps:txbx>
                      <wps:bodyPr rot="0" vert="horz" wrap="square" lIns="91440" tIns="45720" rIns="91440" bIns="45720" anchor="t" anchorCtr="0">
                        <a:noAutofit/>
                      </wps:bodyPr>
                    </wps:wsp>
                  </a:graphicData>
                </a:graphic>
              </wp:inline>
            </w:drawing>
          </mc:Choice>
          <mc:Fallback>
            <w:pict>
              <v:shape w14:anchorId="6B35598B" id="_x0000_s1029" type="#_x0000_t202" style="width:264.75pt;height:5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">
                <v:textbox>
                  <w:txbxContent>
                    <w:p w14:paraId="4E1DAFA4"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CARLOS FRANCISCO DIAZ GRANADOS MARTINEZ Director General </w:t>
                      </w:r>
                    </w:p>
                    <w:p w14:paraId="556AC5CB" w14:textId="77777777" w:rsidR="00481492" w:rsidRDefault="00481492" w:rsidP="005E0346">
                      <w:pPr>
                        <w:jc w:val="center"/>
                        <w:rPr>
                          <w:rFonts w:ascii="Arial" w:hAnsi="Arial" w:cs="Arial"/>
                          <w:sz w:val="20"/>
                          <w:szCs w:val="20"/>
                        </w:rPr>
                      </w:pPr>
                    </w:p>
                    <w:p w14:paraId="39975F10" w14:textId="77777777" w:rsidR="00481492" w:rsidRDefault="00481492" w:rsidP="005E0346">
                      <w:pPr>
                        <w:jc w:val="center"/>
                        <w:rPr>
                          <w:rFonts w:ascii="Arial" w:hAnsi="Arial" w:cs="Arial"/>
                          <w:sz w:val="20"/>
                          <w:szCs w:val="20"/>
                        </w:rPr>
                      </w:pPr>
                    </w:p>
                    <w:p w14:paraId="7C32E365"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PAUL LAGUNA PANETTA </w:t>
                      </w:r>
                    </w:p>
                    <w:p w14:paraId="131E8207"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Secretario General </w:t>
                      </w:r>
                    </w:p>
                    <w:p w14:paraId="03A21F27" w14:textId="77777777" w:rsidR="00481492" w:rsidRDefault="00481492" w:rsidP="005E0346">
                      <w:pPr>
                        <w:jc w:val="center"/>
                        <w:rPr>
                          <w:rFonts w:ascii="Arial" w:hAnsi="Arial" w:cs="Arial"/>
                          <w:sz w:val="20"/>
                          <w:szCs w:val="20"/>
                        </w:rPr>
                      </w:pPr>
                    </w:p>
                    <w:p w14:paraId="7F26AC3F" w14:textId="77777777" w:rsidR="00481492" w:rsidRDefault="00481492" w:rsidP="005E0346">
                      <w:pPr>
                        <w:jc w:val="center"/>
                        <w:rPr>
                          <w:rFonts w:ascii="Arial" w:hAnsi="Arial" w:cs="Arial"/>
                          <w:sz w:val="20"/>
                          <w:szCs w:val="20"/>
                        </w:rPr>
                      </w:pPr>
                    </w:p>
                    <w:p w14:paraId="7D91C713"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ROSANA LASTRA CASTAÑEDA </w:t>
                      </w:r>
                    </w:p>
                    <w:p w14:paraId="7732D68A"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Jefe Oficina de Planeación </w:t>
                      </w:r>
                    </w:p>
                    <w:p w14:paraId="3E73D807" w14:textId="77777777" w:rsidR="00481492" w:rsidRDefault="00481492" w:rsidP="005E0346">
                      <w:pPr>
                        <w:jc w:val="center"/>
                        <w:rPr>
                          <w:rFonts w:ascii="Arial" w:hAnsi="Arial" w:cs="Arial"/>
                          <w:sz w:val="20"/>
                          <w:szCs w:val="20"/>
                        </w:rPr>
                      </w:pPr>
                    </w:p>
                    <w:p w14:paraId="09AAD903" w14:textId="77777777" w:rsidR="00481492" w:rsidRDefault="00481492" w:rsidP="005E0346">
                      <w:pPr>
                        <w:jc w:val="center"/>
                        <w:rPr>
                          <w:rFonts w:ascii="Arial" w:hAnsi="Arial" w:cs="Arial"/>
                          <w:sz w:val="20"/>
                          <w:szCs w:val="20"/>
                        </w:rPr>
                      </w:pPr>
                    </w:p>
                    <w:p w14:paraId="7D335A7B"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SEMIRAMIS SOSA TAPIAS </w:t>
                      </w:r>
                    </w:p>
                    <w:p w14:paraId="7EA87FA7"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Jefe Oficina Jurídica </w:t>
                      </w:r>
                    </w:p>
                    <w:p w14:paraId="335EDF73" w14:textId="77777777" w:rsidR="00481492" w:rsidRDefault="00481492" w:rsidP="005E0346">
                      <w:pPr>
                        <w:jc w:val="center"/>
                        <w:rPr>
                          <w:rFonts w:ascii="Arial" w:hAnsi="Arial" w:cs="Arial"/>
                          <w:sz w:val="20"/>
                          <w:szCs w:val="20"/>
                        </w:rPr>
                      </w:pPr>
                    </w:p>
                    <w:p w14:paraId="7A53FFC2" w14:textId="77777777" w:rsidR="00481492" w:rsidRDefault="00481492" w:rsidP="005E0346">
                      <w:pPr>
                        <w:jc w:val="center"/>
                        <w:rPr>
                          <w:rFonts w:ascii="Arial" w:hAnsi="Arial" w:cs="Arial"/>
                          <w:sz w:val="20"/>
                          <w:szCs w:val="20"/>
                        </w:rPr>
                      </w:pPr>
                    </w:p>
                    <w:p w14:paraId="59AF16BE"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JORGE HANI CUSSE </w:t>
                      </w:r>
                    </w:p>
                    <w:p w14:paraId="347D2FAA"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Jefe Laboratorio Ambiental </w:t>
                      </w:r>
                    </w:p>
                    <w:p w14:paraId="5839F177" w14:textId="77777777" w:rsidR="00481492" w:rsidRDefault="00481492" w:rsidP="005E0346">
                      <w:pPr>
                        <w:jc w:val="center"/>
                        <w:rPr>
                          <w:rFonts w:ascii="Arial" w:hAnsi="Arial" w:cs="Arial"/>
                          <w:sz w:val="20"/>
                          <w:szCs w:val="20"/>
                        </w:rPr>
                      </w:pPr>
                    </w:p>
                    <w:p w14:paraId="0387B41C" w14:textId="77777777" w:rsidR="00481492" w:rsidRDefault="00481492" w:rsidP="005E0346">
                      <w:pPr>
                        <w:jc w:val="center"/>
                        <w:rPr>
                          <w:rFonts w:ascii="Arial" w:hAnsi="Arial" w:cs="Arial"/>
                          <w:sz w:val="20"/>
                          <w:szCs w:val="20"/>
                        </w:rPr>
                      </w:pPr>
                    </w:p>
                    <w:p w14:paraId="41F13E9E" w14:textId="77777777" w:rsidR="00481492" w:rsidRDefault="00481492" w:rsidP="005E0346">
                      <w:pPr>
                        <w:jc w:val="center"/>
                        <w:rPr>
                          <w:rFonts w:ascii="Arial" w:hAnsi="Arial" w:cs="Arial"/>
                          <w:sz w:val="20"/>
                          <w:szCs w:val="20"/>
                        </w:rPr>
                      </w:pPr>
                      <w:r w:rsidRPr="005E0346">
                        <w:rPr>
                          <w:rFonts w:ascii="Arial" w:hAnsi="Arial" w:cs="Arial"/>
                          <w:sz w:val="20"/>
                          <w:szCs w:val="20"/>
                        </w:rPr>
                        <w:t>ALFREDO MARTINEZ GUTIERREZ</w:t>
                      </w:r>
                    </w:p>
                    <w:p w14:paraId="065E114B"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 Subdirector de Gestión Ambiental </w:t>
                      </w:r>
                    </w:p>
                    <w:p w14:paraId="220E31F1" w14:textId="77777777" w:rsidR="00481492" w:rsidRDefault="00481492" w:rsidP="005E0346">
                      <w:pPr>
                        <w:jc w:val="center"/>
                        <w:rPr>
                          <w:rFonts w:ascii="Arial" w:hAnsi="Arial" w:cs="Arial"/>
                          <w:sz w:val="20"/>
                          <w:szCs w:val="20"/>
                        </w:rPr>
                      </w:pPr>
                    </w:p>
                    <w:p w14:paraId="081548C1" w14:textId="77777777" w:rsidR="00481492" w:rsidRDefault="00481492" w:rsidP="005E0346">
                      <w:pPr>
                        <w:jc w:val="center"/>
                        <w:rPr>
                          <w:rFonts w:ascii="Arial" w:hAnsi="Arial" w:cs="Arial"/>
                          <w:sz w:val="20"/>
                          <w:szCs w:val="20"/>
                        </w:rPr>
                      </w:pPr>
                    </w:p>
                    <w:p w14:paraId="159EAC7E"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KAREN FORERO BULA </w:t>
                      </w:r>
                    </w:p>
                    <w:p w14:paraId="1758A045"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Subdirectora Técnica </w:t>
                      </w:r>
                    </w:p>
                    <w:p w14:paraId="040A98A3" w14:textId="77777777" w:rsidR="00481492" w:rsidRDefault="00481492" w:rsidP="005E0346">
                      <w:pPr>
                        <w:jc w:val="center"/>
                        <w:rPr>
                          <w:rFonts w:ascii="Arial" w:hAnsi="Arial" w:cs="Arial"/>
                          <w:sz w:val="20"/>
                          <w:szCs w:val="20"/>
                        </w:rPr>
                      </w:pPr>
                    </w:p>
                    <w:p w14:paraId="3394B888" w14:textId="77777777" w:rsidR="00481492" w:rsidRDefault="00481492" w:rsidP="005E0346">
                      <w:pPr>
                        <w:jc w:val="center"/>
                        <w:rPr>
                          <w:rFonts w:ascii="Arial" w:hAnsi="Arial" w:cs="Arial"/>
                          <w:sz w:val="20"/>
                          <w:szCs w:val="20"/>
                        </w:rPr>
                      </w:pPr>
                    </w:p>
                    <w:p w14:paraId="258E4EBA"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MARIO ARIZA MONSALVE </w:t>
                      </w:r>
                    </w:p>
                    <w:p w14:paraId="408CD963"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Subdirector de Educación Ambiental </w:t>
                      </w:r>
                    </w:p>
                    <w:p w14:paraId="244A0A21" w14:textId="77777777" w:rsidR="00481492" w:rsidRDefault="00481492" w:rsidP="005E0346">
                      <w:pPr>
                        <w:jc w:val="center"/>
                        <w:rPr>
                          <w:rFonts w:ascii="Arial" w:hAnsi="Arial" w:cs="Arial"/>
                          <w:sz w:val="20"/>
                          <w:szCs w:val="20"/>
                        </w:rPr>
                      </w:pPr>
                    </w:p>
                    <w:p w14:paraId="6B77F785" w14:textId="77777777" w:rsidR="00481492" w:rsidRDefault="00481492" w:rsidP="005E0346">
                      <w:pPr>
                        <w:jc w:val="center"/>
                        <w:rPr>
                          <w:rFonts w:ascii="Arial" w:hAnsi="Arial" w:cs="Arial"/>
                          <w:sz w:val="20"/>
                          <w:szCs w:val="20"/>
                        </w:rPr>
                      </w:pPr>
                    </w:p>
                    <w:p w14:paraId="47734A76" w14:textId="77777777" w:rsidR="00481492" w:rsidRDefault="00481492" w:rsidP="005E0346">
                      <w:pPr>
                        <w:jc w:val="center"/>
                        <w:rPr>
                          <w:rFonts w:ascii="Arial" w:hAnsi="Arial" w:cs="Arial"/>
                          <w:sz w:val="20"/>
                          <w:szCs w:val="20"/>
                        </w:rPr>
                      </w:pPr>
                      <w:r w:rsidRPr="005E0346">
                        <w:rPr>
                          <w:rFonts w:ascii="Arial" w:hAnsi="Arial" w:cs="Arial"/>
                          <w:sz w:val="20"/>
                          <w:szCs w:val="20"/>
                        </w:rPr>
                        <w:t>LILIANA HIDALGO GARCIA</w:t>
                      </w:r>
                    </w:p>
                    <w:p w14:paraId="6AE40FEF" w14:textId="77777777" w:rsidR="00481492" w:rsidRDefault="00481492" w:rsidP="005E0346">
                      <w:pPr>
                        <w:jc w:val="center"/>
                        <w:rPr>
                          <w:rFonts w:ascii="Arial" w:hAnsi="Arial" w:cs="Arial"/>
                          <w:sz w:val="20"/>
                          <w:szCs w:val="20"/>
                        </w:rPr>
                      </w:pPr>
                      <w:r w:rsidRPr="005E0346">
                        <w:rPr>
                          <w:rFonts w:ascii="Arial" w:hAnsi="Arial" w:cs="Arial"/>
                          <w:sz w:val="20"/>
                          <w:szCs w:val="20"/>
                        </w:rPr>
                        <w:t xml:space="preserve"> Asesora de Dirección</w:t>
                      </w:r>
                    </w:p>
                    <w:p w14:paraId="32B42E9C" w14:textId="77777777" w:rsidR="00481492" w:rsidRDefault="00481492" w:rsidP="005E0346">
                      <w:pPr>
                        <w:jc w:val="center"/>
                        <w:rPr>
                          <w:rFonts w:ascii="Arial" w:hAnsi="Arial" w:cs="Arial"/>
                          <w:sz w:val="20"/>
                          <w:szCs w:val="20"/>
                        </w:rPr>
                      </w:pPr>
                    </w:p>
                    <w:p w14:paraId="745F9968" w14:textId="77777777" w:rsidR="00481492" w:rsidRDefault="00481492" w:rsidP="005E0346">
                      <w:pPr>
                        <w:jc w:val="center"/>
                        <w:rPr>
                          <w:rFonts w:ascii="Arial" w:hAnsi="Arial" w:cs="Arial"/>
                          <w:sz w:val="20"/>
                          <w:szCs w:val="20"/>
                        </w:rPr>
                      </w:pPr>
                    </w:p>
                    <w:p w14:paraId="128D20CC" w14:textId="0805F77A" w:rsidR="00481492" w:rsidRDefault="00481492" w:rsidP="005E0346">
                      <w:pPr>
                        <w:jc w:val="center"/>
                        <w:rPr>
                          <w:rFonts w:ascii="Arial" w:hAnsi="Arial" w:cs="Arial"/>
                          <w:sz w:val="20"/>
                          <w:szCs w:val="20"/>
                        </w:rPr>
                      </w:pPr>
                      <w:r w:rsidRPr="005E0346">
                        <w:rPr>
                          <w:rFonts w:ascii="Arial" w:hAnsi="Arial" w:cs="Arial"/>
                          <w:sz w:val="20"/>
                          <w:szCs w:val="20"/>
                        </w:rPr>
                        <w:t xml:space="preserve"> CAROL MARQUEZ TAPIAS </w:t>
                      </w:r>
                    </w:p>
                    <w:p w14:paraId="67F3C0D6" w14:textId="77777777" w:rsidR="00481492" w:rsidRDefault="00481492" w:rsidP="005E0346">
                      <w:pPr>
                        <w:jc w:val="center"/>
                        <w:rPr>
                          <w:rFonts w:ascii="Arial" w:hAnsi="Arial" w:cs="Arial"/>
                          <w:sz w:val="20"/>
                          <w:szCs w:val="20"/>
                        </w:rPr>
                      </w:pPr>
                      <w:r w:rsidRPr="005E0346">
                        <w:rPr>
                          <w:rFonts w:ascii="Arial" w:hAnsi="Arial" w:cs="Arial"/>
                          <w:sz w:val="20"/>
                          <w:szCs w:val="20"/>
                        </w:rPr>
                        <w:t>Asesora de Dirección</w:t>
                      </w:r>
                    </w:p>
                    <w:p w14:paraId="79331C64" w14:textId="77777777" w:rsidR="00481492" w:rsidRDefault="00481492" w:rsidP="005E0346">
                      <w:pPr>
                        <w:jc w:val="center"/>
                        <w:rPr>
                          <w:rFonts w:ascii="Arial" w:hAnsi="Arial" w:cs="Arial"/>
                          <w:sz w:val="20"/>
                          <w:szCs w:val="20"/>
                        </w:rPr>
                      </w:pPr>
                    </w:p>
                    <w:p w14:paraId="38D528C2" w14:textId="77777777" w:rsidR="00481492" w:rsidRDefault="00481492" w:rsidP="005E0346">
                      <w:pPr>
                        <w:jc w:val="center"/>
                        <w:rPr>
                          <w:rFonts w:ascii="Arial" w:hAnsi="Arial" w:cs="Arial"/>
                          <w:sz w:val="20"/>
                          <w:szCs w:val="20"/>
                        </w:rPr>
                      </w:pPr>
                    </w:p>
                    <w:p w14:paraId="31BA062E" w14:textId="0D39B074" w:rsidR="00481492" w:rsidRDefault="00481492" w:rsidP="005E0346">
                      <w:pPr>
                        <w:jc w:val="center"/>
                        <w:rPr>
                          <w:rFonts w:ascii="Arial" w:hAnsi="Arial" w:cs="Arial"/>
                          <w:sz w:val="20"/>
                          <w:szCs w:val="20"/>
                        </w:rPr>
                      </w:pPr>
                      <w:r w:rsidRPr="005E0346">
                        <w:rPr>
                          <w:rFonts w:ascii="Arial" w:hAnsi="Arial" w:cs="Arial"/>
                          <w:sz w:val="20"/>
                          <w:szCs w:val="20"/>
                        </w:rPr>
                        <w:t xml:space="preserve"> DIANA MARTÍNEZ</w:t>
                      </w:r>
                    </w:p>
                    <w:p w14:paraId="7D4311A7" w14:textId="488BE32F" w:rsidR="00481492" w:rsidRPr="005E0346" w:rsidRDefault="00481492" w:rsidP="005E0346">
                      <w:pPr>
                        <w:jc w:val="center"/>
                        <w:rPr>
                          <w:rFonts w:ascii="Arial" w:hAnsi="Arial" w:cs="Arial"/>
                          <w:sz w:val="20"/>
                          <w:szCs w:val="20"/>
                        </w:rPr>
                      </w:pPr>
                      <w:r w:rsidRPr="005E0346">
                        <w:rPr>
                          <w:rFonts w:ascii="Arial" w:hAnsi="Arial" w:cs="Arial"/>
                          <w:sz w:val="20"/>
                          <w:szCs w:val="20"/>
                        </w:rPr>
                        <w:t xml:space="preserve"> Asesora de Dirección</w:t>
                      </w:r>
                    </w:p>
                  </w:txbxContent>
                </v:textbox>
                <w10:anchorlock/>
              </v:shape>
            </w:pict>
          </mc:Fallback>
        </mc:AlternateContent>
      </w:r>
    </w:p>
    <w:p w14:paraId="36365901" w14:textId="77777777" w:rsidR="005E0346" w:rsidRDefault="005E0346" w:rsidP="005E0346">
      <w:pPr>
        <w:jc w:val="center"/>
      </w:pPr>
    </w:p>
    <w:p w14:paraId="5E014098" w14:textId="77777777" w:rsidR="005E0346" w:rsidRDefault="005E0346" w:rsidP="005E0346">
      <w:pPr>
        <w:jc w:val="center"/>
      </w:pPr>
    </w:p>
    <w:p w14:paraId="52C2238E" w14:textId="77777777" w:rsidR="005E0346" w:rsidRDefault="005E0346" w:rsidP="005E0346">
      <w:pPr>
        <w:jc w:val="center"/>
        <w:rPr>
          <w:rFonts w:ascii="Arial" w:hAnsi="Arial" w:cs="Arial"/>
          <w:lang w:val="es-ES"/>
        </w:rPr>
      </w:pPr>
    </w:p>
    <w:sdt>
      <w:sdtPr>
        <w:rPr>
          <w:rFonts w:ascii="Times New Roman" w:eastAsiaTheme="minorHAnsi" w:hAnsi="Times New Roman" w:cs="Times New Roman"/>
          <w:b w:val="0"/>
          <w:bCs w:val="0"/>
          <w:color w:val="auto"/>
          <w:sz w:val="24"/>
          <w:szCs w:val="24"/>
          <w:lang w:val="es-ES"/>
        </w:rPr>
        <w:id w:val="60687354"/>
        <w:docPartObj>
          <w:docPartGallery w:val="Table of Contents"/>
          <w:docPartUnique/>
        </w:docPartObj>
      </w:sdtPr>
      <w:sdtEndPr>
        <w:rPr>
          <w:noProof/>
          <w:lang w:val="es-ES_tradnl"/>
        </w:rPr>
      </w:sdtEndPr>
      <w:sdtContent>
        <w:p w14:paraId="5DD707E5" w14:textId="687DD2A1" w:rsidR="00763D6C" w:rsidRDefault="00763D6C">
          <w:pPr>
            <w:pStyle w:val="TtuloTDC"/>
            <w:rPr>
              <w:rFonts w:ascii="Arial" w:hAnsi="Arial" w:cs="Arial"/>
              <w:color w:val="auto"/>
              <w:sz w:val="32"/>
              <w:lang w:val="es-ES"/>
            </w:rPr>
          </w:pPr>
          <w:r w:rsidRPr="00360DBF">
            <w:rPr>
              <w:rFonts w:ascii="Arial" w:hAnsi="Arial" w:cs="Arial"/>
              <w:color w:val="auto"/>
              <w:sz w:val="32"/>
              <w:lang w:val="es-ES"/>
            </w:rPr>
            <w:t>Tabla de contenido</w:t>
          </w:r>
        </w:p>
        <w:p w14:paraId="34FBD87A" w14:textId="77777777" w:rsidR="00360DBF" w:rsidRPr="00360DBF" w:rsidRDefault="00360DBF" w:rsidP="00360DBF">
          <w:pPr>
            <w:rPr>
              <w:lang w:val="es-ES"/>
            </w:rPr>
          </w:pPr>
        </w:p>
        <w:p w14:paraId="59346B7A" w14:textId="00099975" w:rsidR="003743E5" w:rsidRDefault="00763D6C">
          <w:pPr>
            <w:pStyle w:val="TDC1"/>
            <w:tabs>
              <w:tab w:val="left" w:pos="480"/>
              <w:tab w:val="right" w:leader="dot" w:pos="8828"/>
            </w:tabs>
            <w:rPr>
              <w:rFonts w:eastAsiaTheme="minorEastAsia" w:cstheme="minorBidi"/>
              <w:b w:val="0"/>
              <w:bCs w:val="0"/>
              <w:noProof/>
              <w:sz w:val="22"/>
              <w:szCs w:val="22"/>
              <w:lang w:val="es-CO" w:eastAsia="es-CO"/>
            </w:rPr>
          </w:pPr>
          <w:r>
            <w:rPr>
              <w:b w:val="0"/>
              <w:bCs w:val="0"/>
            </w:rPr>
            <w:fldChar w:fldCharType="begin"/>
          </w:r>
          <w:r>
            <w:instrText>TOC \o "1-3" \h \z \u</w:instrText>
          </w:r>
          <w:r>
            <w:rPr>
              <w:b w:val="0"/>
              <w:bCs w:val="0"/>
            </w:rPr>
            <w:fldChar w:fldCharType="separate"/>
          </w:r>
          <w:hyperlink w:anchor="_Toc76493298" w:history="1">
            <w:r w:rsidR="003743E5" w:rsidRPr="00731A6D">
              <w:rPr>
                <w:rStyle w:val="Hipervnculo"/>
                <w:rFonts w:ascii="Arial" w:hAnsi="Arial" w:cs="Arial"/>
                <w:noProof/>
              </w:rPr>
              <w:t>1.</w:t>
            </w:r>
            <w:r w:rsidR="003743E5">
              <w:rPr>
                <w:rFonts w:eastAsiaTheme="minorEastAsia" w:cstheme="minorBidi"/>
                <w:b w:val="0"/>
                <w:bCs w:val="0"/>
                <w:noProof/>
                <w:sz w:val="22"/>
                <w:szCs w:val="22"/>
                <w:lang w:val="es-CO" w:eastAsia="es-CO"/>
              </w:rPr>
              <w:tab/>
            </w:r>
            <w:r w:rsidR="003743E5" w:rsidRPr="00731A6D">
              <w:rPr>
                <w:rStyle w:val="Hipervnculo"/>
                <w:rFonts w:ascii="Arial" w:hAnsi="Arial" w:cs="Arial"/>
                <w:noProof/>
              </w:rPr>
              <w:t>GLOSARIO</w:t>
            </w:r>
            <w:r w:rsidR="003743E5">
              <w:rPr>
                <w:noProof/>
                <w:webHidden/>
              </w:rPr>
              <w:tab/>
            </w:r>
            <w:r w:rsidR="003743E5">
              <w:rPr>
                <w:noProof/>
                <w:webHidden/>
              </w:rPr>
              <w:fldChar w:fldCharType="begin"/>
            </w:r>
            <w:r w:rsidR="003743E5">
              <w:rPr>
                <w:noProof/>
                <w:webHidden/>
              </w:rPr>
              <w:instrText xml:space="preserve"> PAGEREF _Toc76493298 \h </w:instrText>
            </w:r>
            <w:r w:rsidR="003743E5">
              <w:rPr>
                <w:noProof/>
                <w:webHidden/>
              </w:rPr>
            </w:r>
            <w:r w:rsidR="003743E5">
              <w:rPr>
                <w:noProof/>
                <w:webHidden/>
              </w:rPr>
              <w:fldChar w:fldCharType="separate"/>
            </w:r>
            <w:r w:rsidR="002342C3">
              <w:rPr>
                <w:noProof/>
                <w:webHidden/>
              </w:rPr>
              <w:t>9</w:t>
            </w:r>
            <w:r w:rsidR="003743E5">
              <w:rPr>
                <w:noProof/>
                <w:webHidden/>
              </w:rPr>
              <w:fldChar w:fldCharType="end"/>
            </w:r>
          </w:hyperlink>
        </w:p>
        <w:p w14:paraId="4B0C09B3" w14:textId="4F9EE718" w:rsidR="003743E5" w:rsidRDefault="00D76B38">
          <w:pPr>
            <w:pStyle w:val="TDC1"/>
            <w:tabs>
              <w:tab w:val="left" w:pos="480"/>
              <w:tab w:val="right" w:leader="dot" w:pos="8828"/>
            </w:tabs>
            <w:rPr>
              <w:rFonts w:eastAsiaTheme="minorEastAsia" w:cstheme="minorBidi"/>
              <w:b w:val="0"/>
              <w:bCs w:val="0"/>
              <w:noProof/>
              <w:sz w:val="22"/>
              <w:szCs w:val="22"/>
              <w:lang w:val="es-CO" w:eastAsia="es-CO"/>
            </w:rPr>
          </w:pPr>
          <w:hyperlink w:anchor="_Toc76493299" w:history="1">
            <w:r w:rsidR="003743E5" w:rsidRPr="00731A6D">
              <w:rPr>
                <w:rStyle w:val="Hipervnculo"/>
                <w:rFonts w:ascii="Arial" w:hAnsi="Arial" w:cs="Arial"/>
                <w:noProof/>
              </w:rPr>
              <w:t>2.</w:t>
            </w:r>
            <w:r w:rsidR="003743E5">
              <w:rPr>
                <w:rFonts w:eastAsiaTheme="minorEastAsia" w:cstheme="minorBidi"/>
                <w:b w:val="0"/>
                <w:bCs w:val="0"/>
                <w:noProof/>
                <w:sz w:val="22"/>
                <w:szCs w:val="22"/>
                <w:lang w:val="es-CO" w:eastAsia="es-CO"/>
              </w:rPr>
              <w:tab/>
            </w:r>
            <w:r w:rsidR="003743E5" w:rsidRPr="00731A6D">
              <w:rPr>
                <w:rStyle w:val="Hipervnculo"/>
                <w:rFonts w:ascii="Arial" w:hAnsi="Arial" w:cs="Arial"/>
                <w:noProof/>
              </w:rPr>
              <w:t>INTRODUCCIÓN</w:t>
            </w:r>
            <w:r w:rsidR="003743E5">
              <w:rPr>
                <w:noProof/>
                <w:webHidden/>
              </w:rPr>
              <w:tab/>
            </w:r>
            <w:r w:rsidR="003743E5">
              <w:rPr>
                <w:noProof/>
                <w:webHidden/>
              </w:rPr>
              <w:fldChar w:fldCharType="begin"/>
            </w:r>
            <w:r w:rsidR="003743E5">
              <w:rPr>
                <w:noProof/>
                <w:webHidden/>
              </w:rPr>
              <w:instrText xml:space="preserve"> PAGEREF _Toc76493299 \h </w:instrText>
            </w:r>
            <w:r w:rsidR="003743E5">
              <w:rPr>
                <w:noProof/>
                <w:webHidden/>
              </w:rPr>
            </w:r>
            <w:r w:rsidR="003743E5">
              <w:rPr>
                <w:noProof/>
                <w:webHidden/>
              </w:rPr>
              <w:fldChar w:fldCharType="separate"/>
            </w:r>
            <w:r w:rsidR="002342C3">
              <w:rPr>
                <w:noProof/>
                <w:webHidden/>
              </w:rPr>
              <w:t>12</w:t>
            </w:r>
            <w:r w:rsidR="003743E5">
              <w:rPr>
                <w:noProof/>
                <w:webHidden/>
              </w:rPr>
              <w:fldChar w:fldCharType="end"/>
            </w:r>
          </w:hyperlink>
        </w:p>
        <w:p w14:paraId="27DD04D3" w14:textId="6F30AFD7" w:rsidR="003743E5" w:rsidRDefault="00D76B38">
          <w:pPr>
            <w:pStyle w:val="TDC1"/>
            <w:tabs>
              <w:tab w:val="left" w:pos="480"/>
              <w:tab w:val="right" w:leader="dot" w:pos="8828"/>
            </w:tabs>
            <w:rPr>
              <w:rFonts w:eastAsiaTheme="minorEastAsia" w:cstheme="minorBidi"/>
              <w:b w:val="0"/>
              <w:bCs w:val="0"/>
              <w:noProof/>
              <w:sz w:val="22"/>
              <w:szCs w:val="22"/>
              <w:lang w:val="es-CO" w:eastAsia="es-CO"/>
            </w:rPr>
          </w:pPr>
          <w:hyperlink w:anchor="_Toc76493300" w:history="1">
            <w:r w:rsidR="003743E5" w:rsidRPr="00731A6D">
              <w:rPr>
                <w:rStyle w:val="Hipervnculo"/>
                <w:rFonts w:ascii="Arial" w:hAnsi="Arial" w:cs="Arial"/>
                <w:noProof/>
                <w:lang w:val="es-ES"/>
              </w:rPr>
              <w:t>3.</w:t>
            </w:r>
            <w:r w:rsidR="003743E5">
              <w:rPr>
                <w:rFonts w:eastAsiaTheme="minorEastAsia" w:cstheme="minorBidi"/>
                <w:b w:val="0"/>
                <w:bCs w:val="0"/>
                <w:noProof/>
                <w:sz w:val="22"/>
                <w:szCs w:val="22"/>
                <w:lang w:val="es-CO" w:eastAsia="es-CO"/>
              </w:rPr>
              <w:tab/>
            </w:r>
            <w:r w:rsidR="003743E5" w:rsidRPr="00731A6D">
              <w:rPr>
                <w:rStyle w:val="Hipervnculo"/>
                <w:rFonts w:ascii="Arial" w:hAnsi="Arial" w:cs="Arial"/>
                <w:noProof/>
              </w:rPr>
              <w:t>MARCO CONCEPTUAL</w:t>
            </w:r>
            <w:r w:rsidR="003743E5">
              <w:rPr>
                <w:noProof/>
                <w:webHidden/>
              </w:rPr>
              <w:tab/>
            </w:r>
            <w:r w:rsidR="003743E5">
              <w:rPr>
                <w:noProof/>
                <w:webHidden/>
              </w:rPr>
              <w:fldChar w:fldCharType="begin"/>
            </w:r>
            <w:r w:rsidR="003743E5">
              <w:rPr>
                <w:noProof/>
                <w:webHidden/>
              </w:rPr>
              <w:instrText xml:space="preserve"> PAGEREF _Toc76493300 \h </w:instrText>
            </w:r>
            <w:r w:rsidR="003743E5">
              <w:rPr>
                <w:noProof/>
                <w:webHidden/>
              </w:rPr>
            </w:r>
            <w:r w:rsidR="003743E5">
              <w:rPr>
                <w:noProof/>
                <w:webHidden/>
              </w:rPr>
              <w:fldChar w:fldCharType="separate"/>
            </w:r>
            <w:r w:rsidR="002342C3">
              <w:rPr>
                <w:noProof/>
                <w:webHidden/>
              </w:rPr>
              <w:t>13</w:t>
            </w:r>
            <w:r w:rsidR="003743E5">
              <w:rPr>
                <w:noProof/>
                <w:webHidden/>
              </w:rPr>
              <w:fldChar w:fldCharType="end"/>
            </w:r>
          </w:hyperlink>
        </w:p>
        <w:p w14:paraId="650EE299" w14:textId="6ADA7E94" w:rsidR="003743E5" w:rsidRDefault="00D76B38">
          <w:pPr>
            <w:pStyle w:val="TDC2"/>
            <w:tabs>
              <w:tab w:val="left" w:pos="960"/>
              <w:tab w:val="right" w:leader="dot" w:pos="8828"/>
            </w:tabs>
            <w:rPr>
              <w:rFonts w:eastAsiaTheme="minorEastAsia" w:cstheme="minorBidi"/>
              <w:b w:val="0"/>
              <w:bCs w:val="0"/>
              <w:noProof/>
              <w:lang w:val="es-CO" w:eastAsia="es-CO"/>
            </w:rPr>
          </w:pPr>
          <w:hyperlink w:anchor="_Toc76493301" w:history="1">
            <w:r w:rsidR="003743E5" w:rsidRPr="00731A6D">
              <w:rPr>
                <w:rStyle w:val="Hipervnculo"/>
                <w:rFonts w:ascii="Arial" w:hAnsi="Arial" w:cs="Arial"/>
                <w:noProof/>
              </w:rPr>
              <w:t>3.1</w:t>
            </w:r>
            <w:r w:rsidR="003743E5">
              <w:rPr>
                <w:rFonts w:eastAsiaTheme="minorEastAsia" w:cstheme="minorBidi"/>
                <w:b w:val="0"/>
                <w:bCs w:val="0"/>
                <w:noProof/>
                <w:lang w:val="es-CO" w:eastAsia="es-CO"/>
              </w:rPr>
              <w:tab/>
            </w:r>
            <w:r w:rsidR="003743E5" w:rsidRPr="00731A6D">
              <w:rPr>
                <w:rStyle w:val="Hipervnculo"/>
                <w:rFonts w:ascii="Arial" w:hAnsi="Arial" w:cs="Arial"/>
                <w:noProof/>
              </w:rPr>
              <w:t>¿Qué son los Residuos Peligrosos – RESPEL?</w:t>
            </w:r>
            <w:r w:rsidR="003743E5">
              <w:rPr>
                <w:noProof/>
                <w:webHidden/>
              </w:rPr>
              <w:tab/>
            </w:r>
            <w:r w:rsidR="003743E5">
              <w:rPr>
                <w:noProof/>
                <w:webHidden/>
              </w:rPr>
              <w:fldChar w:fldCharType="begin"/>
            </w:r>
            <w:r w:rsidR="003743E5">
              <w:rPr>
                <w:noProof/>
                <w:webHidden/>
              </w:rPr>
              <w:instrText xml:space="preserve"> PAGEREF _Toc76493301 \h </w:instrText>
            </w:r>
            <w:r w:rsidR="003743E5">
              <w:rPr>
                <w:noProof/>
                <w:webHidden/>
              </w:rPr>
            </w:r>
            <w:r w:rsidR="003743E5">
              <w:rPr>
                <w:noProof/>
                <w:webHidden/>
              </w:rPr>
              <w:fldChar w:fldCharType="separate"/>
            </w:r>
            <w:r w:rsidR="002342C3">
              <w:rPr>
                <w:noProof/>
                <w:webHidden/>
              </w:rPr>
              <w:t>13</w:t>
            </w:r>
            <w:r w:rsidR="003743E5">
              <w:rPr>
                <w:noProof/>
                <w:webHidden/>
              </w:rPr>
              <w:fldChar w:fldCharType="end"/>
            </w:r>
          </w:hyperlink>
        </w:p>
        <w:p w14:paraId="07180085" w14:textId="448D872B" w:rsidR="003743E5" w:rsidRDefault="00D76B38">
          <w:pPr>
            <w:pStyle w:val="TDC2"/>
            <w:tabs>
              <w:tab w:val="left" w:pos="960"/>
              <w:tab w:val="right" w:leader="dot" w:pos="8828"/>
            </w:tabs>
            <w:rPr>
              <w:rFonts w:eastAsiaTheme="minorEastAsia" w:cstheme="minorBidi"/>
              <w:b w:val="0"/>
              <w:bCs w:val="0"/>
              <w:noProof/>
              <w:lang w:val="es-CO" w:eastAsia="es-CO"/>
            </w:rPr>
          </w:pPr>
          <w:hyperlink w:anchor="_Toc76493302" w:history="1">
            <w:r w:rsidR="003743E5" w:rsidRPr="00731A6D">
              <w:rPr>
                <w:rStyle w:val="Hipervnculo"/>
                <w:rFonts w:ascii="Arial" w:hAnsi="Arial" w:cs="Arial"/>
                <w:noProof/>
              </w:rPr>
              <w:t>3.2</w:t>
            </w:r>
            <w:r w:rsidR="003743E5">
              <w:rPr>
                <w:rFonts w:eastAsiaTheme="minorEastAsia" w:cstheme="minorBidi"/>
                <w:b w:val="0"/>
                <w:bCs w:val="0"/>
                <w:noProof/>
                <w:lang w:val="es-CO" w:eastAsia="es-CO"/>
              </w:rPr>
              <w:tab/>
            </w:r>
            <w:r w:rsidR="003743E5" w:rsidRPr="00731A6D">
              <w:rPr>
                <w:rStyle w:val="Hipervnculo"/>
                <w:rFonts w:ascii="Arial" w:hAnsi="Arial" w:cs="Arial"/>
                <w:noProof/>
              </w:rPr>
              <w:t>Gestión Integral de los Residuos Peligrosos</w:t>
            </w:r>
            <w:r w:rsidR="003743E5">
              <w:rPr>
                <w:noProof/>
                <w:webHidden/>
              </w:rPr>
              <w:tab/>
            </w:r>
            <w:r w:rsidR="003743E5">
              <w:rPr>
                <w:noProof/>
                <w:webHidden/>
              </w:rPr>
              <w:fldChar w:fldCharType="begin"/>
            </w:r>
            <w:r w:rsidR="003743E5">
              <w:rPr>
                <w:noProof/>
                <w:webHidden/>
              </w:rPr>
              <w:instrText xml:space="preserve"> PAGEREF _Toc76493302 \h </w:instrText>
            </w:r>
            <w:r w:rsidR="003743E5">
              <w:rPr>
                <w:noProof/>
                <w:webHidden/>
              </w:rPr>
            </w:r>
            <w:r w:rsidR="003743E5">
              <w:rPr>
                <w:noProof/>
                <w:webHidden/>
              </w:rPr>
              <w:fldChar w:fldCharType="separate"/>
            </w:r>
            <w:r w:rsidR="002342C3">
              <w:rPr>
                <w:noProof/>
                <w:webHidden/>
              </w:rPr>
              <w:t>14</w:t>
            </w:r>
            <w:r w:rsidR="003743E5">
              <w:rPr>
                <w:noProof/>
                <w:webHidden/>
              </w:rPr>
              <w:fldChar w:fldCharType="end"/>
            </w:r>
          </w:hyperlink>
        </w:p>
        <w:p w14:paraId="3ED8A83D" w14:textId="7B4F87E8" w:rsidR="003743E5" w:rsidRDefault="00D76B38">
          <w:pPr>
            <w:pStyle w:val="TDC3"/>
            <w:tabs>
              <w:tab w:val="left" w:pos="1200"/>
              <w:tab w:val="right" w:leader="dot" w:pos="8828"/>
            </w:tabs>
            <w:rPr>
              <w:rFonts w:eastAsiaTheme="minorEastAsia" w:cstheme="minorBidi"/>
              <w:noProof/>
              <w:lang w:val="es-CO" w:eastAsia="es-CO"/>
            </w:rPr>
          </w:pPr>
          <w:hyperlink w:anchor="_Toc76493303" w:history="1">
            <w:r w:rsidR="003743E5" w:rsidRPr="00731A6D">
              <w:rPr>
                <w:rStyle w:val="Hipervnculo"/>
                <w:noProof/>
              </w:rPr>
              <w:t>3.2.1</w:t>
            </w:r>
            <w:r w:rsidR="003743E5">
              <w:rPr>
                <w:rFonts w:eastAsiaTheme="minorEastAsia" w:cstheme="minorBidi"/>
                <w:noProof/>
                <w:lang w:val="es-CO" w:eastAsia="es-CO"/>
              </w:rPr>
              <w:tab/>
            </w:r>
            <w:r w:rsidR="003743E5" w:rsidRPr="00731A6D">
              <w:rPr>
                <w:rStyle w:val="Hipervnculo"/>
                <w:noProof/>
              </w:rPr>
              <w:t>Almacenamiento.</w:t>
            </w:r>
            <w:r w:rsidR="003743E5">
              <w:rPr>
                <w:noProof/>
                <w:webHidden/>
              </w:rPr>
              <w:tab/>
            </w:r>
            <w:r w:rsidR="003743E5">
              <w:rPr>
                <w:noProof/>
                <w:webHidden/>
              </w:rPr>
              <w:fldChar w:fldCharType="begin"/>
            </w:r>
            <w:r w:rsidR="003743E5">
              <w:rPr>
                <w:noProof/>
                <w:webHidden/>
              </w:rPr>
              <w:instrText xml:space="preserve"> PAGEREF _Toc76493303 \h </w:instrText>
            </w:r>
            <w:r w:rsidR="003743E5">
              <w:rPr>
                <w:noProof/>
                <w:webHidden/>
              </w:rPr>
            </w:r>
            <w:r w:rsidR="003743E5">
              <w:rPr>
                <w:noProof/>
                <w:webHidden/>
              </w:rPr>
              <w:fldChar w:fldCharType="separate"/>
            </w:r>
            <w:r w:rsidR="002342C3">
              <w:rPr>
                <w:noProof/>
                <w:webHidden/>
              </w:rPr>
              <w:t>14</w:t>
            </w:r>
            <w:r w:rsidR="003743E5">
              <w:rPr>
                <w:noProof/>
                <w:webHidden/>
              </w:rPr>
              <w:fldChar w:fldCharType="end"/>
            </w:r>
          </w:hyperlink>
        </w:p>
        <w:p w14:paraId="18BAEF4C" w14:textId="445721C5" w:rsidR="003743E5" w:rsidRDefault="00D76B38">
          <w:pPr>
            <w:pStyle w:val="TDC3"/>
            <w:tabs>
              <w:tab w:val="left" w:pos="1200"/>
              <w:tab w:val="right" w:leader="dot" w:pos="8828"/>
            </w:tabs>
            <w:rPr>
              <w:rFonts w:eastAsiaTheme="minorEastAsia" w:cstheme="minorBidi"/>
              <w:noProof/>
              <w:lang w:val="es-CO" w:eastAsia="es-CO"/>
            </w:rPr>
          </w:pPr>
          <w:hyperlink w:anchor="_Toc76493304" w:history="1">
            <w:r w:rsidR="003743E5" w:rsidRPr="00731A6D">
              <w:rPr>
                <w:rStyle w:val="Hipervnculo"/>
                <w:noProof/>
              </w:rPr>
              <w:t>3.2.2</w:t>
            </w:r>
            <w:r w:rsidR="003743E5">
              <w:rPr>
                <w:rFonts w:eastAsiaTheme="minorEastAsia" w:cstheme="minorBidi"/>
                <w:noProof/>
                <w:lang w:val="es-CO" w:eastAsia="es-CO"/>
              </w:rPr>
              <w:tab/>
            </w:r>
            <w:r w:rsidR="003743E5" w:rsidRPr="00731A6D">
              <w:rPr>
                <w:rStyle w:val="Hipervnculo"/>
                <w:noProof/>
              </w:rPr>
              <w:t>Aprovechamiento y/o valorización.</w:t>
            </w:r>
            <w:r w:rsidR="003743E5">
              <w:rPr>
                <w:noProof/>
                <w:webHidden/>
              </w:rPr>
              <w:tab/>
            </w:r>
            <w:r w:rsidR="003743E5">
              <w:rPr>
                <w:noProof/>
                <w:webHidden/>
              </w:rPr>
              <w:fldChar w:fldCharType="begin"/>
            </w:r>
            <w:r w:rsidR="003743E5">
              <w:rPr>
                <w:noProof/>
                <w:webHidden/>
              </w:rPr>
              <w:instrText xml:space="preserve"> PAGEREF _Toc76493304 \h </w:instrText>
            </w:r>
            <w:r w:rsidR="003743E5">
              <w:rPr>
                <w:noProof/>
                <w:webHidden/>
              </w:rPr>
            </w:r>
            <w:r w:rsidR="003743E5">
              <w:rPr>
                <w:noProof/>
                <w:webHidden/>
              </w:rPr>
              <w:fldChar w:fldCharType="separate"/>
            </w:r>
            <w:r w:rsidR="002342C3">
              <w:rPr>
                <w:noProof/>
                <w:webHidden/>
              </w:rPr>
              <w:t>14</w:t>
            </w:r>
            <w:r w:rsidR="003743E5">
              <w:rPr>
                <w:noProof/>
                <w:webHidden/>
              </w:rPr>
              <w:fldChar w:fldCharType="end"/>
            </w:r>
          </w:hyperlink>
        </w:p>
        <w:p w14:paraId="567B06DB" w14:textId="2FBB7278" w:rsidR="003743E5" w:rsidRDefault="00D76B38">
          <w:pPr>
            <w:pStyle w:val="TDC3"/>
            <w:tabs>
              <w:tab w:val="left" w:pos="1200"/>
              <w:tab w:val="right" w:leader="dot" w:pos="8828"/>
            </w:tabs>
            <w:rPr>
              <w:rFonts w:eastAsiaTheme="minorEastAsia" w:cstheme="minorBidi"/>
              <w:noProof/>
              <w:lang w:val="es-CO" w:eastAsia="es-CO"/>
            </w:rPr>
          </w:pPr>
          <w:hyperlink w:anchor="_Toc76493305" w:history="1">
            <w:r w:rsidR="003743E5" w:rsidRPr="00731A6D">
              <w:rPr>
                <w:rStyle w:val="Hipervnculo"/>
                <w:noProof/>
              </w:rPr>
              <w:t>3.2.3</w:t>
            </w:r>
            <w:r w:rsidR="003743E5">
              <w:rPr>
                <w:rFonts w:eastAsiaTheme="minorEastAsia" w:cstheme="minorBidi"/>
                <w:noProof/>
                <w:lang w:val="es-CO" w:eastAsia="es-CO"/>
              </w:rPr>
              <w:tab/>
            </w:r>
            <w:r w:rsidR="003743E5" w:rsidRPr="00731A6D">
              <w:rPr>
                <w:rStyle w:val="Hipervnculo"/>
                <w:noProof/>
              </w:rPr>
              <w:t>Tratamiento.</w:t>
            </w:r>
            <w:r w:rsidR="003743E5">
              <w:rPr>
                <w:noProof/>
                <w:webHidden/>
              </w:rPr>
              <w:tab/>
            </w:r>
            <w:r w:rsidR="003743E5">
              <w:rPr>
                <w:noProof/>
                <w:webHidden/>
              </w:rPr>
              <w:fldChar w:fldCharType="begin"/>
            </w:r>
            <w:r w:rsidR="003743E5">
              <w:rPr>
                <w:noProof/>
                <w:webHidden/>
              </w:rPr>
              <w:instrText xml:space="preserve"> PAGEREF _Toc76493305 \h </w:instrText>
            </w:r>
            <w:r w:rsidR="003743E5">
              <w:rPr>
                <w:noProof/>
                <w:webHidden/>
              </w:rPr>
            </w:r>
            <w:r w:rsidR="003743E5">
              <w:rPr>
                <w:noProof/>
                <w:webHidden/>
              </w:rPr>
              <w:fldChar w:fldCharType="separate"/>
            </w:r>
            <w:r w:rsidR="002342C3">
              <w:rPr>
                <w:noProof/>
                <w:webHidden/>
              </w:rPr>
              <w:t>14</w:t>
            </w:r>
            <w:r w:rsidR="003743E5">
              <w:rPr>
                <w:noProof/>
                <w:webHidden/>
              </w:rPr>
              <w:fldChar w:fldCharType="end"/>
            </w:r>
          </w:hyperlink>
        </w:p>
        <w:p w14:paraId="48C2EE01" w14:textId="12592F00" w:rsidR="003743E5" w:rsidRDefault="00D76B38">
          <w:pPr>
            <w:pStyle w:val="TDC3"/>
            <w:tabs>
              <w:tab w:val="left" w:pos="1200"/>
              <w:tab w:val="right" w:leader="dot" w:pos="8828"/>
            </w:tabs>
            <w:rPr>
              <w:rFonts w:eastAsiaTheme="minorEastAsia" w:cstheme="minorBidi"/>
              <w:noProof/>
              <w:lang w:val="es-CO" w:eastAsia="es-CO"/>
            </w:rPr>
          </w:pPr>
          <w:hyperlink w:anchor="_Toc76493306" w:history="1">
            <w:r w:rsidR="003743E5" w:rsidRPr="00731A6D">
              <w:rPr>
                <w:rStyle w:val="Hipervnculo"/>
                <w:noProof/>
              </w:rPr>
              <w:t>3.2.4</w:t>
            </w:r>
            <w:r w:rsidR="003743E5">
              <w:rPr>
                <w:rFonts w:eastAsiaTheme="minorEastAsia" w:cstheme="minorBidi"/>
                <w:noProof/>
                <w:lang w:val="es-CO" w:eastAsia="es-CO"/>
              </w:rPr>
              <w:tab/>
            </w:r>
            <w:r w:rsidR="003743E5" w:rsidRPr="00731A6D">
              <w:rPr>
                <w:rStyle w:val="Hipervnculo"/>
                <w:noProof/>
              </w:rPr>
              <w:t>Disposición final.</w:t>
            </w:r>
            <w:r w:rsidR="003743E5">
              <w:rPr>
                <w:noProof/>
                <w:webHidden/>
              </w:rPr>
              <w:tab/>
            </w:r>
            <w:r w:rsidR="003743E5">
              <w:rPr>
                <w:noProof/>
                <w:webHidden/>
              </w:rPr>
              <w:fldChar w:fldCharType="begin"/>
            </w:r>
            <w:r w:rsidR="003743E5">
              <w:rPr>
                <w:noProof/>
                <w:webHidden/>
              </w:rPr>
              <w:instrText xml:space="preserve"> PAGEREF _Toc76493306 \h </w:instrText>
            </w:r>
            <w:r w:rsidR="003743E5">
              <w:rPr>
                <w:noProof/>
                <w:webHidden/>
              </w:rPr>
            </w:r>
            <w:r w:rsidR="003743E5">
              <w:rPr>
                <w:noProof/>
                <w:webHidden/>
              </w:rPr>
              <w:fldChar w:fldCharType="separate"/>
            </w:r>
            <w:r w:rsidR="002342C3">
              <w:rPr>
                <w:noProof/>
                <w:webHidden/>
              </w:rPr>
              <w:t>15</w:t>
            </w:r>
            <w:r w:rsidR="003743E5">
              <w:rPr>
                <w:noProof/>
                <w:webHidden/>
              </w:rPr>
              <w:fldChar w:fldCharType="end"/>
            </w:r>
          </w:hyperlink>
        </w:p>
        <w:p w14:paraId="79316C29" w14:textId="22BB7DE5" w:rsidR="003743E5" w:rsidRDefault="00D76B38">
          <w:pPr>
            <w:pStyle w:val="TDC1"/>
            <w:tabs>
              <w:tab w:val="left" w:pos="480"/>
              <w:tab w:val="right" w:leader="dot" w:pos="8828"/>
            </w:tabs>
            <w:rPr>
              <w:rFonts w:eastAsiaTheme="minorEastAsia" w:cstheme="minorBidi"/>
              <w:b w:val="0"/>
              <w:bCs w:val="0"/>
              <w:noProof/>
              <w:sz w:val="22"/>
              <w:szCs w:val="22"/>
              <w:lang w:val="es-CO" w:eastAsia="es-CO"/>
            </w:rPr>
          </w:pPr>
          <w:hyperlink w:anchor="_Toc76493307" w:history="1">
            <w:r w:rsidR="003743E5" w:rsidRPr="00731A6D">
              <w:rPr>
                <w:rStyle w:val="Hipervnculo"/>
                <w:rFonts w:ascii="Arial" w:hAnsi="Arial" w:cs="Arial"/>
                <w:noProof/>
              </w:rPr>
              <w:t>4.</w:t>
            </w:r>
            <w:r w:rsidR="003743E5">
              <w:rPr>
                <w:rFonts w:eastAsiaTheme="minorEastAsia" w:cstheme="minorBidi"/>
                <w:b w:val="0"/>
                <w:bCs w:val="0"/>
                <w:noProof/>
                <w:sz w:val="22"/>
                <w:szCs w:val="22"/>
                <w:lang w:val="es-CO" w:eastAsia="es-CO"/>
              </w:rPr>
              <w:tab/>
            </w:r>
            <w:r w:rsidR="003743E5" w:rsidRPr="00731A6D">
              <w:rPr>
                <w:rStyle w:val="Hipervnculo"/>
                <w:rFonts w:ascii="Arial" w:hAnsi="Arial" w:cs="Arial"/>
                <w:noProof/>
              </w:rPr>
              <w:t>MARCO NORMATIVO</w:t>
            </w:r>
            <w:r w:rsidR="003743E5">
              <w:rPr>
                <w:noProof/>
                <w:webHidden/>
              </w:rPr>
              <w:tab/>
            </w:r>
            <w:r w:rsidR="003743E5">
              <w:rPr>
                <w:noProof/>
                <w:webHidden/>
              </w:rPr>
              <w:fldChar w:fldCharType="begin"/>
            </w:r>
            <w:r w:rsidR="003743E5">
              <w:rPr>
                <w:noProof/>
                <w:webHidden/>
              </w:rPr>
              <w:instrText xml:space="preserve"> PAGEREF _Toc76493307 \h </w:instrText>
            </w:r>
            <w:r w:rsidR="003743E5">
              <w:rPr>
                <w:noProof/>
                <w:webHidden/>
              </w:rPr>
            </w:r>
            <w:r w:rsidR="003743E5">
              <w:rPr>
                <w:noProof/>
                <w:webHidden/>
              </w:rPr>
              <w:fldChar w:fldCharType="separate"/>
            </w:r>
            <w:r w:rsidR="002342C3">
              <w:rPr>
                <w:noProof/>
                <w:webHidden/>
              </w:rPr>
              <w:t>16</w:t>
            </w:r>
            <w:r w:rsidR="003743E5">
              <w:rPr>
                <w:noProof/>
                <w:webHidden/>
              </w:rPr>
              <w:fldChar w:fldCharType="end"/>
            </w:r>
          </w:hyperlink>
        </w:p>
        <w:p w14:paraId="780F4BE4" w14:textId="7F7E4895" w:rsidR="003743E5" w:rsidRDefault="00D76B38">
          <w:pPr>
            <w:pStyle w:val="TDC2"/>
            <w:tabs>
              <w:tab w:val="left" w:pos="960"/>
              <w:tab w:val="right" w:leader="dot" w:pos="8828"/>
            </w:tabs>
            <w:rPr>
              <w:rFonts w:eastAsiaTheme="minorEastAsia" w:cstheme="minorBidi"/>
              <w:b w:val="0"/>
              <w:bCs w:val="0"/>
              <w:noProof/>
              <w:lang w:val="es-CO" w:eastAsia="es-CO"/>
            </w:rPr>
          </w:pPr>
          <w:hyperlink w:anchor="_Toc76493308" w:history="1">
            <w:r w:rsidR="003743E5" w:rsidRPr="00731A6D">
              <w:rPr>
                <w:rStyle w:val="Hipervnculo"/>
                <w:rFonts w:ascii="Arial" w:hAnsi="Arial" w:cs="Arial"/>
                <w:noProof/>
              </w:rPr>
              <w:t>4.1</w:t>
            </w:r>
            <w:r w:rsidR="003743E5">
              <w:rPr>
                <w:rFonts w:eastAsiaTheme="minorEastAsia" w:cstheme="minorBidi"/>
                <w:b w:val="0"/>
                <w:bCs w:val="0"/>
                <w:noProof/>
                <w:lang w:val="es-CO" w:eastAsia="es-CO"/>
              </w:rPr>
              <w:tab/>
            </w:r>
            <w:r w:rsidR="003743E5" w:rsidRPr="00731A6D">
              <w:rPr>
                <w:rStyle w:val="Hipervnculo"/>
                <w:rFonts w:ascii="Arial" w:hAnsi="Arial" w:cs="Arial"/>
                <w:noProof/>
              </w:rPr>
              <w:t>Internacional</w:t>
            </w:r>
            <w:r w:rsidR="003743E5">
              <w:rPr>
                <w:noProof/>
                <w:webHidden/>
              </w:rPr>
              <w:tab/>
            </w:r>
            <w:r w:rsidR="003743E5">
              <w:rPr>
                <w:noProof/>
                <w:webHidden/>
              </w:rPr>
              <w:fldChar w:fldCharType="begin"/>
            </w:r>
            <w:r w:rsidR="003743E5">
              <w:rPr>
                <w:noProof/>
                <w:webHidden/>
              </w:rPr>
              <w:instrText xml:space="preserve"> PAGEREF _Toc76493308 \h </w:instrText>
            </w:r>
            <w:r w:rsidR="003743E5">
              <w:rPr>
                <w:noProof/>
                <w:webHidden/>
              </w:rPr>
            </w:r>
            <w:r w:rsidR="003743E5">
              <w:rPr>
                <w:noProof/>
                <w:webHidden/>
              </w:rPr>
              <w:fldChar w:fldCharType="separate"/>
            </w:r>
            <w:r w:rsidR="002342C3">
              <w:rPr>
                <w:noProof/>
                <w:webHidden/>
              </w:rPr>
              <w:t>17</w:t>
            </w:r>
            <w:r w:rsidR="003743E5">
              <w:rPr>
                <w:noProof/>
                <w:webHidden/>
              </w:rPr>
              <w:fldChar w:fldCharType="end"/>
            </w:r>
          </w:hyperlink>
        </w:p>
        <w:p w14:paraId="7DDF525A" w14:textId="512A6EF9" w:rsidR="003743E5" w:rsidRDefault="00D76B38">
          <w:pPr>
            <w:pStyle w:val="TDC2"/>
            <w:tabs>
              <w:tab w:val="left" w:pos="960"/>
              <w:tab w:val="right" w:leader="dot" w:pos="8828"/>
            </w:tabs>
            <w:rPr>
              <w:rFonts w:eastAsiaTheme="minorEastAsia" w:cstheme="minorBidi"/>
              <w:b w:val="0"/>
              <w:bCs w:val="0"/>
              <w:noProof/>
              <w:lang w:val="es-CO" w:eastAsia="es-CO"/>
            </w:rPr>
          </w:pPr>
          <w:hyperlink w:anchor="_Toc76493309" w:history="1">
            <w:r w:rsidR="003743E5" w:rsidRPr="00731A6D">
              <w:rPr>
                <w:rStyle w:val="Hipervnculo"/>
                <w:rFonts w:ascii="Arial" w:hAnsi="Arial" w:cs="Arial"/>
                <w:noProof/>
              </w:rPr>
              <w:t>4.2</w:t>
            </w:r>
            <w:r w:rsidR="003743E5">
              <w:rPr>
                <w:rFonts w:eastAsiaTheme="minorEastAsia" w:cstheme="minorBidi"/>
                <w:b w:val="0"/>
                <w:bCs w:val="0"/>
                <w:noProof/>
                <w:lang w:val="es-CO" w:eastAsia="es-CO"/>
              </w:rPr>
              <w:tab/>
            </w:r>
            <w:r w:rsidR="003743E5" w:rsidRPr="00731A6D">
              <w:rPr>
                <w:rStyle w:val="Hipervnculo"/>
                <w:rFonts w:ascii="Arial" w:hAnsi="Arial" w:cs="Arial"/>
                <w:noProof/>
              </w:rPr>
              <w:t>Nacional</w:t>
            </w:r>
            <w:r w:rsidR="003743E5">
              <w:rPr>
                <w:noProof/>
                <w:webHidden/>
              </w:rPr>
              <w:tab/>
            </w:r>
            <w:r w:rsidR="003743E5">
              <w:rPr>
                <w:noProof/>
                <w:webHidden/>
              </w:rPr>
              <w:fldChar w:fldCharType="begin"/>
            </w:r>
            <w:r w:rsidR="003743E5">
              <w:rPr>
                <w:noProof/>
                <w:webHidden/>
              </w:rPr>
              <w:instrText xml:space="preserve"> PAGEREF _Toc76493309 \h </w:instrText>
            </w:r>
            <w:r w:rsidR="003743E5">
              <w:rPr>
                <w:noProof/>
                <w:webHidden/>
              </w:rPr>
            </w:r>
            <w:r w:rsidR="003743E5">
              <w:rPr>
                <w:noProof/>
                <w:webHidden/>
              </w:rPr>
              <w:fldChar w:fldCharType="separate"/>
            </w:r>
            <w:r w:rsidR="002342C3">
              <w:rPr>
                <w:noProof/>
                <w:webHidden/>
              </w:rPr>
              <w:t>18</w:t>
            </w:r>
            <w:r w:rsidR="003743E5">
              <w:rPr>
                <w:noProof/>
                <w:webHidden/>
              </w:rPr>
              <w:fldChar w:fldCharType="end"/>
            </w:r>
          </w:hyperlink>
        </w:p>
        <w:p w14:paraId="7B672F84" w14:textId="420FDACC" w:rsidR="003743E5" w:rsidRDefault="00D76B38">
          <w:pPr>
            <w:pStyle w:val="TDC1"/>
            <w:tabs>
              <w:tab w:val="left" w:pos="480"/>
              <w:tab w:val="right" w:leader="dot" w:pos="8828"/>
            </w:tabs>
            <w:rPr>
              <w:rFonts w:eastAsiaTheme="minorEastAsia" w:cstheme="minorBidi"/>
              <w:b w:val="0"/>
              <w:bCs w:val="0"/>
              <w:noProof/>
              <w:sz w:val="22"/>
              <w:szCs w:val="22"/>
              <w:lang w:val="es-CO" w:eastAsia="es-CO"/>
            </w:rPr>
          </w:pPr>
          <w:hyperlink w:anchor="_Toc76493310" w:history="1">
            <w:r w:rsidR="003743E5" w:rsidRPr="00731A6D">
              <w:rPr>
                <w:rStyle w:val="Hipervnculo"/>
                <w:rFonts w:ascii="Arial" w:hAnsi="Arial" w:cs="Arial"/>
                <w:noProof/>
              </w:rPr>
              <w:t>5.</w:t>
            </w:r>
            <w:r w:rsidR="003743E5">
              <w:rPr>
                <w:rFonts w:eastAsiaTheme="minorEastAsia" w:cstheme="minorBidi"/>
                <w:b w:val="0"/>
                <w:bCs w:val="0"/>
                <w:noProof/>
                <w:sz w:val="22"/>
                <w:szCs w:val="22"/>
                <w:lang w:val="es-CO" w:eastAsia="es-CO"/>
              </w:rPr>
              <w:tab/>
            </w:r>
            <w:r w:rsidR="003743E5" w:rsidRPr="00731A6D">
              <w:rPr>
                <w:rStyle w:val="Hipervnculo"/>
                <w:rFonts w:ascii="Arial" w:hAnsi="Arial" w:cs="Arial"/>
                <w:noProof/>
              </w:rPr>
              <w:t>GESTIÓN REALIZADA POR CORPAMAG</w:t>
            </w:r>
            <w:r w:rsidR="003743E5">
              <w:rPr>
                <w:noProof/>
                <w:webHidden/>
              </w:rPr>
              <w:tab/>
            </w:r>
            <w:r w:rsidR="003743E5">
              <w:rPr>
                <w:noProof/>
                <w:webHidden/>
              </w:rPr>
              <w:fldChar w:fldCharType="begin"/>
            </w:r>
            <w:r w:rsidR="003743E5">
              <w:rPr>
                <w:noProof/>
                <w:webHidden/>
              </w:rPr>
              <w:instrText xml:space="preserve"> PAGEREF _Toc76493310 \h </w:instrText>
            </w:r>
            <w:r w:rsidR="003743E5">
              <w:rPr>
                <w:noProof/>
                <w:webHidden/>
              </w:rPr>
            </w:r>
            <w:r w:rsidR="003743E5">
              <w:rPr>
                <w:noProof/>
                <w:webHidden/>
              </w:rPr>
              <w:fldChar w:fldCharType="separate"/>
            </w:r>
            <w:r w:rsidR="002342C3">
              <w:rPr>
                <w:noProof/>
                <w:webHidden/>
              </w:rPr>
              <w:t>20</w:t>
            </w:r>
            <w:r w:rsidR="003743E5">
              <w:rPr>
                <w:noProof/>
                <w:webHidden/>
              </w:rPr>
              <w:fldChar w:fldCharType="end"/>
            </w:r>
          </w:hyperlink>
        </w:p>
        <w:p w14:paraId="4096DFA7" w14:textId="211827F1" w:rsidR="003743E5" w:rsidRDefault="00D76B38">
          <w:pPr>
            <w:pStyle w:val="TDC1"/>
            <w:tabs>
              <w:tab w:val="left" w:pos="480"/>
              <w:tab w:val="right" w:leader="dot" w:pos="8828"/>
            </w:tabs>
            <w:rPr>
              <w:rFonts w:eastAsiaTheme="minorEastAsia" w:cstheme="minorBidi"/>
              <w:b w:val="0"/>
              <w:bCs w:val="0"/>
              <w:noProof/>
              <w:sz w:val="22"/>
              <w:szCs w:val="22"/>
              <w:lang w:val="es-CO" w:eastAsia="es-CO"/>
            </w:rPr>
          </w:pPr>
          <w:hyperlink w:anchor="_Toc76493311" w:history="1">
            <w:r w:rsidR="003743E5" w:rsidRPr="00731A6D">
              <w:rPr>
                <w:rStyle w:val="Hipervnculo"/>
                <w:rFonts w:ascii="Arial" w:hAnsi="Arial" w:cs="Arial"/>
                <w:noProof/>
              </w:rPr>
              <w:t>6.</w:t>
            </w:r>
            <w:r w:rsidR="003743E5">
              <w:rPr>
                <w:rFonts w:eastAsiaTheme="minorEastAsia" w:cstheme="minorBidi"/>
                <w:b w:val="0"/>
                <w:bCs w:val="0"/>
                <w:noProof/>
                <w:sz w:val="22"/>
                <w:szCs w:val="22"/>
                <w:lang w:val="es-CO" w:eastAsia="es-CO"/>
              </w:rPr>
              <w:tab/>
            </w:r>
            <w:r w:rsidR="003743E5" w:rsidRPr="00731A6D">
              <w:rPr>
                <w:rStyle w:val="Hipervnculo"/>
                <w:rFonts w:ascii="Arial" w:hAnsi="Arial" w:cs="Arial"/>
                <w:noProof/>
              </w:rPr>
              <w:t>CONTEXTO AMBIENTAL DEL DEPARTAMENTO DEL MAGDALENA</w:t>
            </w:r>
            <w:r w:rsidR="003743E5">
              <w:rPr>
                <w:noProof/>
                <w:webHidden/>
              </w:rPr>
              <w:tab/>
            </w:r>
            <w:r w:rsidR="003743E5">
              <w:rPr>
                <w:noProof/>
                <w:webHidden/>
              </w:rPr>
              <w:fldChar w:fldCharType="begin"/>
            </w:r>
            <w:r w:rsidR="003743E5">
              <w:rPr>
                <w:noProof/>
                <w:webHidden/>
              </w:rPr>
              <w:instrText xml:space="preserve"> PAGEREF _Toc76493311 \h </w:instrText>
            </w:r>
            <w:r w:rsidR="003743E5">
              <w:rPr>
                <w:noProof/>
                <w:webHidden/>
              </w:rPr>
            </w:r>
            <w:r w:rsidR="003743E5">
              <w:rPr>
                <w:noProof/>
                <w:webHidden/>
              </w:rPr>
              <w:fldChar w:fldCharType="separate"/>
            </w:r>
            <w:r w:rsidR="002342C3">
              <w:rPr>
                <w:noProof/>
                <w:webHidden/>
              </w:rPr>
              <w:t>24</w:t>
            </w:r>
            <w:r w:rsidR="003743E5">
              <w:rPr>
                <w:noProof/>
                <w:webHidden/>
              </w:rPr>
              <w:fldChar w:fldCharType="end"/>
            </w:r>
          </w:hyperlink>
        </w:p>
        <w:p w14:paraId="770ED784" w14:textId="16C7FA17" w:rsidR="003743E5" w:rsidRDefault="00D76B38">
          <w:pPr>
            <w:pStyle w:val="TDC2"/>
            <w:tabs>
              <w:tab w:val="left" w:pos="960"/>
              <w:tab w:val="right" w:leader="dot" w:pos="8828"/>
            </w:tabs>
            <w:rPr>
              <w:rFonts w:eastAsiaTheme="minorEastAsia" w:cstheme="minorBidi"/>
              <w:b w:val="0"/>
              <w:bCs w:val="0"/>
              <w:noProof/>
              <w:lang w:val="es-CO" w:eastAsia="es-CO"/>
            </w:rPr>
          </w:pPr>
          <w:hyperlink w:anchor="_Toc76493312" w:history="1">
            <w:r w:rsidR="003743E5" w:rsidRPr="00731A6D">
              <w:rPr>
                <w:rStyle w:val="Hipervnculo"/>
                <w:rFonts w:ascii="Arial" w:hAnsi="Arial" w:cs="Arial"/>
                <w:noProof/>
              </w:rPr>
              <w:t>6.1</w:t>
            </w:r>
            <w:r w:rsidR="003743E5">
              <w:rPr>
                <w:rFonts w:eastAsiaTheme="minorEastAsia" w:cstheme="minorBidi"/>
                <w:b w:val="0"/>
                <w:bCs w:val="0"/>
                <w:noProof/>
                <w:lang w:val="es-CO" w:eastAsia="es-CO"/>
              </w:rPr>
              <w:tab/>
            </w:r>
            <w:r w:rsidR="003743E5" w:rsidRPr="00731A6D">
              <w:rPr>
                <w:rStyle w:val="Hipervnculo"/>
                <w:rFonts w:ascii="Arial" w:hAnsi="Arial" w:cs="Arial"/>
                <w:noProof/>
              </w:rPr>
              <w:t>Cantidad anual de residuos o desechos peligrosos generados por municipio o por departamento</w:t>
            </w:r>
            <w:r w:rsidR="003743E5">
              <w:rPr>
                <w:noProof/>
                <w:webHidden/>
              </w:rPr>
              <w:tab/>
            </w:r>
            <w:r w:rsidR="003743E5">
              <w:rPr>
                <w:noProof/>
                <w:webHidden/>
              </w:rPr>
              <w:fldChar w:fldCharType="begin"/>
            </w:r>
            <w:r w:rsidR="003743E5">
              <w:rPr>
                <w:noProof/>
                <w:webHidden/>
              </w:rPr>
              <w:instrText xml:space="preserve"> PAGEREF _Toc76493312 \h </w:instrText>
            </w:r>
            <w:r w:rsidR="003743E5">
              <w:rPr>
                <w:noProof/>
                <w:webHidden/>
              </w:rPr>
            </w:r>
            <w:r w:rsidR="003743E5">
              <w:rPr>
                <w:noProof/>
                <w:webHidden/>
              </w:rPr>
              <w:fldChar w:fldCharType="separate"/>
            </w:r>
            <w:r w:rsidR="002342C3">
              <w:rPr>
                <w:noProof/>
                <w:webHidden/>
              </w:rPr>
              <w:t>25</w:t>
            </w:r>
            <w:r w:rsidR="003743E5">
              <w:rPr>
                <w:noProof/>
                <w:webHidden/>
              </w:rPr>
              <w:fldChar w:fldCharType="end"/>
            </w:r>
          </w:hyperlink>
        </w:p>
        <w:p w14:paraId="0F6ED898" w14:textId="69EF73BF" w:rsidR="003743E5" w:rsidRDefault="00D76B38">
          <w:pPr>
            <w:pStyle w:val="TDC2"/>
            <w:tabs>
              <w:tab w:val="left" w:pos="960"/>
              <w:tab w:val="right" w:leader="dot" w:pos="8828"/>
            </w:tabs>
            <w:rPr>
              <w:rFonts w:eastAsiaTheme="minorEastAsia" w:cstheme="minorBidi"/>
              <w:b w:val="0"/>
              <w:bCs w:val="0"/>
              <w:noProof/>
              <w:lang w:val="es-CO" w:eastAsia="es-CO"/>
            </w:rPr>
          </w:pPr>
          <w:hyperlink w:anchor="_Toc76493313" w:history="1">
            <w:r w:rsidR="003743E5" w:rsidRPr="00731A6D">
              <w:rPr>
                <w:rStyle w:val="Hipervnculo"/>
                <w:rFonts w:ascii="Arial" w:hAnsi="Arial" w:cs="Arial"/>
                <w:noProof/>
              </w:rPr>
              <w:t>6.2</w:t>
            </w:r>
            <w:r w:rsidR="003743E5">
              <w:rPr>
                <w:rFonts w:eastAsiaTheme="minorEastAsia" w:cstheme="minorBidi"/>
                <w:b w:val="0"/>
                <w:bCs w:val="0"/>
                <w:noProof/>
                <w:lang w:val="es-CO" w:eastAsia="es-CO"/>
              </w:rPr>
              <w:tab/>
            </w:r>
            <w:r w:rsidR="003743E5" w:rsidRPr="00731A6D">
              <w:rPr>
                <w:rStyle w:val="Hipervnculo"/>
                <w:rFonts w:ascii="Arial" w:hAnsi="Arial" w:cs="Arial"/>
                <w:noProof/>
              </w:rPr>
              <w:t>Cantidad anual de residuos o desechos peligrosos generados por actividad productiva</w:t>
            </w:r>
            <w:r w:rsidR="003743E5">
              <w:rPr>
                <w:noProof/>
                <w:webHidden/>
              </w:rPr>
              <w:tab/>
            </w:r>
            <w:r w:rsidR="003743E5">
              <w:rPr>
                <w:noProof/>
                <w:webHidden/>
              </w:rPr>
              <w:fldChar w:fldCharType="begin"/>
            </w:r>
            <w:r w:rsidR="003743E5">
              <w:rPr>
                <w:noProof/>
                <w:webHidden/>
              </w:rPr>
              <w:instrText xml:space="preserve"> PAGEREF _Toc76493313 \h </w:instrText>
            </w:r>
            <w:r w:rsidR="003743E5">
              <w:rPr>
                <w:noProof/>
                <w:webHidden/>
              </w:rPr>
            </w:r>
            <w:r w:rsidR="003743E5">
              <w:rPr>
                <w:noProof/>
                <w:webHidden/>
              </w:rPr>
              <w:fldChar w:fldCharType="separate"/>
            </w:r>
            <w:r w:rsidR="002342C3">
              <w:rPr>
                <w:noProof/>
                <w:webHidden/>
              </w:rPr>
              <w:t>26</w:t>
            </w:r>
            <w:r w:rsidR="003743E5">
              <w:rPr>
                <w:noProof/>
                <w:webHidden/>
              </w:rPr>
              <w:fldChar w:fldCharType="end"/>
            </w:r>
          </w:hyperlink>
        </w:p>
        <w:p w14:paraId="2A77F997" w14:textId="00F52E49" w:rsidR="003743E5" w:rsidRDefault="00D76B38">
          <w:pPr>
            <w:pStyle w:val="TDC2"/>
            <w:tabs>
              <w:tab w:val="left" w:pos="960"/>
              <w:tab w:val="right" w:leader="dot" w:pos="8828"/>
            </w:tabs>
            <w:rPr>
              <w:rFonts w:eastAsiaTheme="minorEastAsia" w:cstheme="minorBidi"/>
              <w:b w:val="0"/>
              <w:bCs w:val="0"/>
              <w:noProof/>
              <w:lang w:val="es-CO" w:eastAsia="es-CO"/>
            </w:rPr>
          </w:pPr>
          <w:hyperlink w:anchor="_Toc76493314" w:history="1">
            <w:r w:rsidR="003743E5" w:rsidRPr="00731A6D">
              <w:rPr>
                <w:rStyle w:val="Hipervnculo"/>
                <w:rFonts w:ascii="Arial" w:hAnsi="Arial" w:cs="Arial"/>
                <w:noProof/>
              </w:rPr>
              <w:t>6.3</w:t>
            </w:r>
            <w:r w:rsidR="003743E5">
              <w:rPr>
                <w:rFonts w:eastAsiaTheme="minorEastAsia" w:cstheme="minorBidi"/>
                <w:b w:val="0"/>
                <w:bCs w:val="0"/>
                <w:noProof/>
                <w:lang w:val="es-CO" w:eastAsia="es-CO"/>
              </w:rPr>
              <w:tab/>
            </w:r>
            <w:r w:rsidR="003743E5" w:rsidRPr="00731A6D">
              <w:rPr>
                <w:rStyle w:val="Hipervnculo"/>
                <w:rFonts w:ascii="Arial" w:hAnsi="Arial" w:cs="Arial"/>
                <w:noProof/>
              </w:rPr>
              <w:t>Cantidad anual de residuos o desechos peligrosos generados por corriente o tipo de residuos</w:t>
            </w:r>
            <w:r w:rsidR="003743E5">
              <w:rPr>
                <w:noProof/>
                <w:webHidden/>
              </w:rPr>
              <w:tab/>
            </w:r>
            <w:r w:rsidR="003743E5">
              <w:rPr>
                <w:noProof/>
                <w:webHidden/>
              </w:rPr>
              <w:fldChar w:fldCharType="begin"/>
            </w:r>
            <w:r w:rsidR="003743E5">
              <w:rPr>
                <w:noProof/>
                <w:webHidden/>
              </w:rPr>
              <w:instrText xml:space="preserve"> PAGEREF _Toc76493314 \h </w:instrText>
            </w:r>
            <w:r w:rsidR="003743E5">
              <w:rPr>
                <w:noProof/>
                <w:webHidden/>
              </w:rPr>
            </w:r>
            <w:r w:rsidR="003743E5">
              <w:rPr>
                <w:noProof/>
                <w:webHidden/>
              </w:rPr>
              <w:fldChar w:fldCharType="separate"/>
            </w:r>
            <w:r w:rsidR="002342C3">
              <w:rPr>
                <w:noProof/>
                <w:webHidden/>
              </w:rPr>
              <w:t>28</w:t>
            </w:r>
            <w:r w:rsidR="003743E5">
              <w:rPr>
                <w:noProof/>
                <w:webHidden/>
              </w:rPr>
              <w:fldChar w:fldCharType="end"/>
            </w:r>
          </w:hyperlink>
        </w:p>
        <w:p w14:paraId="57AEDC70" w14:textId="4CC357E7" w:rsidR="003743E5" w:rsidRDefault="00D76B38">
          <w:pPr>
            <w:pStyle w:val="TDC2"/>
            <w:tabs>
              <w:tab w:val="left" w:pos="960"/>
              <w:tab w:val="right" w:leader="dot" w:pos="8828"/>
            </w:tabs>
            <w:rPr>
              <w:rFonts w:eastAsiaTheme="minorEastAsia" w:cstheme="minorBidi"/>
              <w:b w:val="0"/>
              <w:bCs w:val="0"/>
              <w:noProof/>
              <w:lang w:val="es-CO" w:eastAsia="es-CO"/>
            </w:rPr>
          </w:pPr>
          <w:hyperlink w:anchor="_Toc76493315" w:history="1">
            <w:r w:rsidR="003743E5" w:rsidRPr="00731A6D">
              <w:rPr>
                <w:rStyle w:val="Hipervnculo"/>
                <w:rFonts w:ascii="Arial" w:hAnsi="Arial" w:cs="Arial"/>
                <w:noProof/>
              </w:rPr>
              <w:t>6.4</w:t>
            </w:r>
            <w:r w:rsidR="003743E5">
              <w:rPr>
                <w:rFonts w:eastAsiaTheme="minorEastAsia" w:cstheme="minorBidi"/>
                <w:b w:val="0"/>
                <w:bCs w:val="0"/>
                <w:noProof/>
                <w:lang w:val="es-CO" w:eastAsia="es-CO"/>
              </w:rPr>
              <w:tab/>
            </w:r>
            <w:r w:rsidR="003743E5" w:rsidRPr="00731A6D">
              <w:rPr>
                <w:rStyle w:val="Hipervnculo"/>
                <w:rFonts w:ascii="Arial" w:hAnsi="Arial" w:cs="Arial"/>
                <w:noProof/>
              </w:rPr>
              <w:t>Cantidad anual de residuos o desechos peligrosos manejados por el generador o a través de terceros por actividad económica CIIU 4.0. A.C.</w:t>
            </w:r>
            <w:r w:rsidR="003743E5">
              <w:rPr>
                <w:noProof/>
                <w:webHidden/>
              </w:rPr>
              <w:tab/>
            </w:r>
            <w:r w:rsidR="003743E5">
              <w:rPr>
                <w:noProof/>
                <w:webHidden/>
              </w:rPr>
              <w:fldChar w:fldCharType="begin"/>
            </w:r>
            <w:r w:rsidR="003743E5">
              <w:rPr>
                <w:noProof/>
                <w:webHidden/>
              </w:rPr>
              <w:instrText xml:space="preserve"> PAGEREF _Toc76493315 \h </w:instrText>
            </w:r>
            <w:r w:rsidR="003743E5">
              <w:rPr>
                <w:noProof/>
                <w:webHidden/>
              </w:rPr>
            </w:r>
            <w:r w:rsidR="003743E5">
              <w:rPr>
                <w:noProof/>
                <w:webHidden/>
              </w:rPr>
              <w:fldChar w:fldCharType="separate"/>
            </w:r>
            <w:r w:rsidR="002342C3">
              <w:rPr>
                <w:noProof/>
                <w:webHidden/>
              </w:rPr>
              <w:t>30</w:t>
            </w:r>
            <w:r w:rsidR="003743E5">
              <w:rPr>
                <w:noProof/>
                <w:webHidden/>
              </w:rPr>
              <w:fldChar w:fldCharType="end"/>
            </w:r>
          </w:hyperlink>
        </w:p>
        <w:p w14:paraId="6A4B9292" w14:textId="7501BAF5" w:rsidR="003743E5" w:rsidRDefault="00D76B38">
          <w:pPr>
            <w:pStyle w:val="TDC3"/>
            <w:tabs>
              <w:tab w:val="left" w:pos="1200"/>
              <w:tab w:val="right" w:leader="dot" w:pos="8828"/>
            </w:tabs>
            <w:rPr>
              <w:rFonts w:eastAsiaTheme="minorEastAsia" w:cstheme="minorBidi"/>
              <w:noProof/>
              <w:lang w:val="es-CO" w:eastAsia="es-CO"/>
            </w:rPr>
          </w:pPr>
          <w:hyperlink w:anchor="_Toc76493316" w:history="1">
            <w:r w:rsidR="003743E5" w:rsidRPr="00731A6D">
              <w:rPr>
                <w:rStyle w:val="Hipervnculo"/>
                <w:noProof/>
              </w:rPr>
              <w:t>6.4.1</w:t>
            </w:r>
            <w:r w:rsidR="003743E5">
              <w:rPr>
                <w:rFonts w:eastAsiaTheme="minorEastAsia" w:cstheme="minorBidi"/>
                <w:noProof/>
                <w:lang w:val="es-CO" w:eastAsia="es-CO"/>
              </w:rPr>
              <w:tab/>
            </w:r>
            <w:r w:rsidR="003743E5" w:rsidRPr="00731A6D">
              <w:rPr>
                <w:rStyle w:val="Hipervnculo"/>
                <w:noProof/>
              </w:rPr>
              <w:t>Almacenamiento</w:t>
            </w:r>
            <w:r w:rsidR="003743E5">
              <w:rPr>
                <w:noProof/>
                <w:webHidden/>
              </w:rPr>
              <w:tab/>
            </w:r>
            <w:r w:rsidR="003743E5">
              <w:rPr>
                <w:noProof/>
                <w:webHidden/>
              </w:rPr>
              <w:fldChar w:fldCharType="begin"/>
            </w:r>
            <w:r w:rsidR="003743E5">
              <w:rPr>
                <w:noProof/>
                <w:webHidden/>
              </w:rPr>
              <w:instrText xml:space="preserve"> PAGEREF _Toc76493316 \h </w:instrText>
            </w:r>
            <w:r w:rsidR="003743E5">
              <w:rPr>
                <w:noProof/>
                <w:webHidden/>
              </w:rPr>
            </w:r>
            <w:r w:rsidR="003743E5">
              <w:rPr>
                <w:noProof/>
                <w:webHidden/>
              </w:rPr>
              <w:fldChar w:fldCharType="separate"/>
            </w:r>
            <w:r w:rsidR="002342C3">
              <w:rPr>
                <w:noProof/>
                <w:webHidden/>
              </w:rPr>
              <w:t>34</w:t>
            </w:r>
            <w:r w:rsidR="003743E5">
              <w:rPr>
                <w:noProof/>
                <w:webHidden/>
              </w:rPr>
              <w:fldChar w:fldCharType="end"/>
            </w:r>
          </w:hyperlink>
        </w:p>
        <w:p w14:paraId="7042DBBB" w14:textId="1B17F351" w:rsidR="003743E5" w:rsidRDefault="00D76B38">
          <w:pPr>
            <w:pStyle w:val="TDC3"/>
            <w:tabs>
              <w:tab w:val="left" w:pos="1200"/>
              <w:tab w:val="right" w:leader="dot" w:pos="8828"/>
            </w:tabs>
            <w:rPr>
              <w:rFonts w:eastAsiaTheme="minorEastAsia" w:cstheme="minorBidi"/>
              <w:noProof/>
              <w:lang w:val="es-CO" w:eastAsia="es-CO"/>
            </w:rPr>
          </w:pPr>
          <w:hyperlink w:anchor="_Toc76493317" w:history="1">
            <w:r w:rsidR="003743E5" w:rsidRPr="00731A6D">
              <w:rPr>
                <w:rStyle w:val="Hipervnculo"/>
                <w:noProof/>
              </w:rPr>
              <w:t>6.4.2</w:t>
            </w:r>
            <w:r w:rsidR="003743E5">
              <w:rPr>
                <w:rFonts w:eastAsiaTheme="minorEastAsia" w:cstheme="minorBidi"/>
                <w:noProof/>
                <w:lang w:val="es-CO" w:eastAsia="es-CO"/>
              </w:rPr>
              <w:tab/>
            </w:r>
            <w:r w:rsidR="003743E5" w:rsidRPr="00731A6D">
              <w:rPr>
                <w:rStyle w:val="Hipervnculo"/>
                <w:noProof/>
              </w:rPr>
              <w:t>Aprovechamiento</w:t>
            </w:r>
            <w:r w:rsidR="003743E5">
              <w:rPr>
                <w:noProof/>
                <w:webHidden/>
              </w:rPr>
              <w:tab/>
            </w:r>
            <w:r w:rsidR="003743E5">
              <w:rPr>
                <w:noProof/>
                <w:webHidden/>
              </w:rPr>
              <w:fldChar w:fldCharType="begin"/>
            </w:r>
            <w:r w:rsidR="003743E5">
              <w:rPr>
                <w:noProof/>
                <w:webHidden/>
              </w:rPr>
              <w:instrText xml:space="preserve"> PAGEREF _Toc76493317 \h </w:instrText>
            </w:r>
            <w:r w:rsidR="003743E5">
              <w:rPr>
                <w:noProof/>
                <w:webHidden/>
              </w:rPr>
            </w:r>
            <w:r w:rsidR="003743E5">
              <w:rPr>
                <w:noProof/>
                <w:webHidden/>
              </w:rPr>
              <w:fldChar w:fldCharType="separate"/>
            </w:r>
            <w:r w:rsidR="002342C3">
              <w:rPr>
                <w:noProof/>
                <w:webHidden/>
              </w:rPr>
              <w:t>35</w:t>
            </w:r>
            <w:r w:rsidR="003743E5">
              <w:rPr>
                <w:noProof/>
                <w:webHidden/>
              </w:rPr>
              <w:fldChar w:fldCharType="end"/>
            </w:r>
          </w:hyperlink>
        </w:p>
        <w:p w14:paraId="4FF475F7" w14:textId="3C544E2E" w:rsidR="003743E5" w:rsidRDefault="00D76B38">
          <w:pPr>
            <w:pStyle w:val="TDC3"/>
            <w:tabs>
              <w:tab w:val="left" w:pos="1200"/>
              <w:tab w:val="right" w:leader="dot" w:pos="8828"/>
            </w:tabs>
            <w:rPr>
              <w:rFonts w:eastAsiaTheme="minorEastAsia" w:cstheme="minorBidi"/>
              <w:noProof/>
              <w:lang w:val="es-CO" w:eastAsia="es-CO"/>
            </w:rPr>
          </w:pPr>
          <w:hyperlink w:anchor="_Toc76493318" w:history="1">
            <w:r w:rsidR="003743E5" w:rsidRPr="00731A6D">
              <w:rPr>
                <w:rStyle w:val="Hipervnculo"/>
                <w:noProof/>
              </w:rPr>
              <w:t>6.4.3</w:t>
            </w:r>
            <w:r w:rsidR="003743E5">
              <w:rPr>
                <w:rFonts w:eastAsiaTheme="minorEastAsia" w:cstheme="minorBidi"/>
                <w:noProof/>
                <w:lang w:val="es-CO" w:eastAsia="es-CO"/>
              </w:rPr>
              <w:tab/>
            </w:r>
            <w:r w:rsidR="003743E5" w:rsidRPr="00731A6D">
              <w:rPr>
                <w:rStyle w:val="Hipervnculo"/>
                <w:noProof/>
              </w:rPr>
              <w:t>Tratamiento</w:t>
            </w:r>
            <w:r w:rsidR="003743E5">
              <w:rPr>
                <w:noProof/>
                <w:webHidden/>
              </w:rPr>
              <w:tab/>
            </w:r>
            <w:r w:rsidR="003743E5">
              <w:rPr>
                <w:noProof/>
                <w:webHidden/>
              </w:rPr>
              <w:fldChar w:fldCharType="begin"/>
            </w:r>
            <w:r w:rsidR="003743E5">
              <w:rPr>
                <w:noProof/>
                <w:webHidden/>
              </w:rPr>
              <w:instrText xml:space="preserve"> PAGEREF _Toc76493318 \h </w:instrText>
            </w:r>
            <w:r w:rsidR="003743E5">
              <w:rPr>
                <w:noProof/>
                <w:webHidden/>
              </w:rPr>
            </w:r>
            <w:r w:rsidR="003743E5">
              <w:rPr>
                <w:noProof/>
                <w:webHidden/>
              </w:rPr>
              <w:fldChar w:fldCharType="separate"/>
            </w:r>
            <w:r w:rsidR="002342C3">
              <w:rPr>
                <w:noProof/>
                <w:webHidden/>
              </w:rPr>
              <w:t>37</w:t>
            </w:r>
            <w:r w:rsidR="003743E5">
              <w:rPr>
                <w:noProof/>
                <w:webHidden/>
              </w:rPr>
              <w:fldChar w:fldCharType="end"/>
            </w:r>
          </w:hyperlink>
        </w:p>
        <w:p w14:paraId="705E6742" w14:textId="433F6EC1" w:rsidR="003743E5" w:rsidRDefault="00D76B38">
          <w:pPr>
            <w:pStyle w:val="TDC3"/>
            <w:tabs>
              <w:tab w:val="left" w:pos="1200"/>
              <w:tab w:val="right" w:leader="dot" w:pos="8828"/>
            </w:tabs>
            <w:rPr>
              <w:rFonts w:eastAsiaTheme="minorEastAsia" w:cstheme="minorBidi"/>
              <w:noProof/>
              <w:lang w:val="es-CO" w:eastAsia="es-CO"/>
            </w:rPr>
          </w:pPr>
          <w:hyperlink w:anchor="_Toc76493319" w:history="1">
            <w:r w:rsidR="003743E5" w:rsidRPr="00731A6D">
              <w:rPr>
                <w:rStyle w:val="Hipervnculo"/>
                <w:noProof/>
              </w:rPr>
              <w:t>6.4.4</w:t>
            </w:r>
            <w:r w:rsidR="003743E5">
              <w:rPr>
                <w:rFonts w:eastAsiaTheme="minorEastAsia" w:cstheme="minorBidi"/>
                <w:noProof/>
                <w:lang w:val="es-CO" w:eastAsia="es-CO"/>
              </w:rPr>
              <w:tab/>
            </w:r>
            <w:r w:rsidR="003743E5" w:rsidRPr="00731A6D">
              <w:rPr>
                <w:rStyle w:val="Hipervnculo"/>
                <w:noProof/>
              </w:rPr>
              <w:t>Disposición Final</w:t>
            </w:r>
            <w:r w:rsidR="003743E5">
              <w:rPr>
                <w:noProof/>
                <w:webHidden/>
              </w:rPr>
              <w:tab/>
            </w:r>
            <w:r w:rsidR="003743E5">
              <w:rPr>
                <w:noProof/>
                <w:webHidden/>
              </w:rPr>
              <w:fldChar w:fldCharType="begin"/>
            </w:r>
            <w:r w:rsidR="003743E5">
              <w:rPr>
                <w:noProof/>
                <w:webHidden/>
              </w:rPr>
              <w:instrText xml:space="preserve"> PAGEREF _Toc76493319 \h </w:instrText>
            </w:r>
            <w:r w:rsidR="003743E5">
              <w:rPr>
                <w:noProof/>
                <w:webHidden/>
              </w:rPr>
            </w:r>
            <w:r w:rsidR="003743E5">
              <w:rPr>
                <w:noProof/>
                <w:webHidden/>
              </w:rPr>
              <w:fldChar w:fldCharType="separate"/>
            </w:r>
            <w:r w:rsidR="002342C3">
              <w:rPr>
                <w:noProof/>
                <w:webHidden/>
              </w:rPr>
              <w:t>38</w:t>
            </w:r>
            <w:r w:rsidR="003743E5">
              <w:rPr>
                <w:noProof/>
                <w:webHidden/>
              </w:rPr>
              <w:fldChar w:fldCharType="end"/>
            </w:r>
          </w:hyperlink>
        </w:p>
        <w:p w14:paraId="70AC49B5" w14:textId="53010A81" w:rsidR="003743E5" w:rsidRDefault="00D76B38">
          <w:pPr>
            <w:pStyle w:val="TDC2"/>
            <w:tabs>
              <w:tab w:val="left" w:pos="960"/>
              <w:tab w:val="right" w:leader="dot" w:pos="8828"/>
            </w:tabs>
            <w:rPr>
              <w:rFonts w:eastAsiaTheme="minorEastAsia" w:cstheme="minorBidi"/>
              <w:b w:val="0"/>
              <w:bCs w:val="0"/>
              <w:noProof/>
              <w:lang w:val="es-CO" w:eastAsia="es-CO"/>
            </w:rPr>
          </w:pPr>
          <w:hyperlink w:anchor="_Toc76493320" w:history="1">
            <w:r w:rsidR="003743E5" w:rsidRPr="00731A6D">
              <w:rPr>
                <w:rStyle w:val="Hipervnculo"/>
                <w:rFonts w:ascii="Arial" w:hAnsi="Arial" w:cs="Arial"/>
                <w:noProof/>
              </w:rPr>
              <w:t>6.5</w:t>
            </w:r>
            <w:r w:rsidR="003743E5">
              <w:rPr>
                <w:rFonts w:eastAsiaTheme="minorEastAsia" w:cstheme="minorBidi"/>
                <w:b w:val="0"/>
                <w:bCs w:val="0"/>
                <w:noProof/>
                <w:lang w:val="es-CO" w:eastAsia="es-CO"/>
              </w:rPr>
              <w:tab/>
            </w:r>
            <w:r w:rsidR="003743E5" w:rsidRPr="00731A6D">
              <w:rPr>
                <w:rStyle w:val="Hipervnculo"/>
                <w:rFonts w:ascii="Arial" w:hAnsi="Arial" w:cs="Arial"/>
                <w:noProof/>
              </w:rPr>
              <w:t>Gestores autorizados de residuos peligrosos presentes en el departamento del Magdalena</w:t>
            </w:r>
            <w:r w:rsidR="003743E5">
              <w:rPr>
                <w:noProof/>
                <w:webHidden/>
              </w:rPr>
              <w:tab/>
            </w:r>
            <w:r w:rsidR="003743E5">
              <w:rPr>
                <w:noProof/>
                <w:webHidden/>
              </w:rPr>
              <w:fldChar w:fldCharType="begin"/>
            </w:r>
            <w:r w:rsidR="003743E5">
              <w:rPr>
                <w:noProof/>
                <w:webHidden/>
              </w:rPr>
              <w:instrText xml:space="preserve"> PAGEREF _Toc76493320 \h </w:instrText>
            </w:r>
            <w:r w:rsidR="003743E5">
              <w:rPr>
                <w:noProof/>
                <w:webHidden/>
              </w:rPr>
            </w:r>
            <w:r w:rsidR="003743E5">
              <w:rPr>
                <w:noProof/>
                <w:webHidden/>
              </w:rPr>
              <w:fldChar w:fldCharType="separate"/>
            </w:r>
            <w:r w:rsidR="002342C3">
              <w:rPr>
                <w:noProof/>
                <w:webHidden/>
              </w:rPr>
              <w:t>42</w:t>
            </w:r>
            <w:r w:rsidR="003743E5">
              <w:rPr>
                <w:noProof/>
                <w:webHidden/>
              </w:rPr>
              <w:fldChar w:fldCharType="end"/>
            </w:r>
          </w:hyperlink>
        </w:p>
        <w:p w14:paraId="1C9492FA" w14:textId="5BCB5B76" w:rsidR="003743E5" w:rsidRDefault="00D76B38">
          <w:pPr>
            <w:pStyle w:val="TDC1"/>
            <w:tabs>
              <w:tab w:val="left" w:pos="480"/>
              <w:tab w:val="right" w:leader="dot" w:pos="8828"/>
            </w:tabs>
            <w:rPr>
              <w:rFonts w:eastAsiaTheme="minorEastAsia" w:cstheme="minorBidi"/>
              <w:b w:val="0"/>
              <w:bCs w:val="0"/>
              <w:noProof/>
              <w:sz w:val="22"/>
              <w:szCs w:val="22"/>
              <w:lang w:val="es-CO" w:eastAsia="es-CO"/>
            </w:rPr>
          </w:pPr>
          <w:hyperlink w:anchor="_Toc76493321" w:history="1">
            <w:r w:rsidR="003743E5" w:rsidRPr="00731A6D">
              <w:rPr>
                <w:rStyle w:val="Hipervnculo"/>
                <w:rFonts w:ascii="Arial" w:hAnsi="Arial" w:cs="Arial"/>
                <w:noProof/>
              </w:rPr>
              <w:t>7.</w:t>
            </w:r>
            <w:r w:rsidR="003743E5">
              <w:rPr>
                <w:rFonts w:eastAsiaTheme="minorEastAsia" w:cstheme="minorBidi"/>
                <w:b w:val="0"/>
                <w:bCs w:val="0"/>
                <w:noProof/>
                <w:sz w:val="22"/>
                <w:szCs w:val="22"/>
                <w:lang w:val="es-CO" w:eastAsia="es-CO"/>
              </w:rPr>
              <w:tab/>
            </w:r>
            <w:r w:rsidR="003743E5" w:rsidRPr="00731A6D">
              <w:rPr>
                <w:rStyle w:val="Hipervnculo"/>
                <w:rFonts w:ascii="Arial" w:hAnsi="Arial" w:cs="Arial"/>
                <w:noProof/>
              </w:rPr>
              <w:t>DIAGNÓSTICO DE LA PROBLEMÁTICA</w:t>
            </w:r>
            <w:r w:rsidR="003743E5">
              <w:rPr>
                <w:noProof/>
                <w:webHidden/>
              </w:rPr>
              <w:tab/>
            </w:r>
            <w:r w:rsidR="003743E5">
              <w:rPr>
                <w:noProof/>
                <w:webHidden/>
              </w:rPr>
              <w:fldChar w:fldCharType="begin"/>
            </w:r>
            <w:r w:rsidR="003743E5">
              <w:rPr>
                <w:noProof/>
                <w:webHidden/>
              </w:rPr>
              <w:instrText xml:space="preserve"> PAGEREF _Toc76493321 \h </w:instrText>
            </w:r>
            <w:r w:rsidR="003743E5">
              <w:rPr>
                <w:noProof/>
                <w:webHidden/>
              </w:rPr>
            </w:r>
            <w:r w:rsidR="003743E5">
              <w:rPr>
                <w:noProof/>
                <w:webHidden/>
              </w:rPr>
              <w:fldChar w:fldCharType="separate"/>
            </w:r>
            <w:r w:rsidR="002342C3">
              <w:rPr>
                <w:noProof/>
                <w:webHidden/>
              </w:rPr>
              <w:t>42</w:t>
            </w:r>
            <w:r w:rsidR="003743E5">
              <w:rPr>
                <w:noProof/>
                <w:webHidden/>
              </w:rPr>
              <w:fldChar w:fldCharType="end"/>
            </w:r>
          </w:hyperlink>
        </w:p>
        <w:p w14:paraId="0AD73BCB" w14:textId="4A3F08D5" w:rsidR="003743E5" w:rsidRDefault="00D76B38">
          <w:pPr>
            <w:pStyle w:val="TDC1"/>
            <w:tabs>
              <w:tab w:val="left" w:pos="480"/>
              <w:tab w:val="right" w:leader="dot" w:pos="8828"/>
            </w:tabs>
            <w:rPr>
              <w:rFonts w:eastAsiaTheme="minorEastAsia" w:cstheme="minorBidi"/>
              <w:b w:val="0"/>
              <w:bCs w:val="0"/>
              <w:noProof/>
              <w:sz w:val="22"/>
              <w:szCs w:val="22"/>
              <w:lang w:val="es-CO" w:eastAsia="es-CO"/>
            </w:rPr>
          </w:pPr>
          <w:hyperlink w:anchor="_Toc76493322" w:history="1">
            <w:r w:rsidR="003743E5" w:rsidRPr="00731A6D">
              <w:rPr>
                <w:rStyle w:val="Hipervnculo"/>
                <w:rFonts w:ascii="Arial" w:hAnsi="Arial" w:cs="Arial"/>
                <w:noProof/>
              </w:rPr>
              <w:t>8.</w:t>
            </w:r>
            <w:r w:rsidR="003743E5">
              <w:rPr>
                <w:rFonts w:eastAsiaTheme="minorEastAsia" w:cstheme="minorBidi"/>
                <w:b w:val="0"/>
                <w:bCs w:val="0"/>
                <w:noProof/>
                <w:sz w:val="22"/>
                <w:szCs w:val="22"/>
                <w:lang w:val="es-CO" w:eastAsia="es-CO"/>
              </w:rPr>
              <w:tab/>
            </w:r>
            <w:r w:rsidR="003743E5" w:rsidRPr="00731A6D">
              <w:rPr>
                <w:rStyle w:val="Hipervnculo"/>
                <w:rFonts w:ascii="Arial" w:hAnsi="Arial" w:cs="Arial"/>
                <w:noProof/>
              </w:rPr>
              <w:t>FORMULACIÓN DEL PLAN</w:t>
            </w:r>
            <w:r w:rsidR="003743E5">
              <w:rPr>
                <w:noProof/>
                <w:webHidden/>
              </w:rPr>
              <w:tab/>
            </w:r>
            <w:r w:rsidR="003743E5">
              <w:rPr>
                <w:noProof/>
                <w:webHidden/>
              </w:rPr>
              <w:fldChar w:fldCharType="begin"/>
            </w:r>
            <w:r w:rsidR="003743E5">
              <w:rPr>
                <w:noProof/>
                <w:webHidden/>
              </w:rPr>
              <w:instrText xml:space="preserve"> PAGEREF _Toc76493322 \h </w:instrText>
            </w:r>
            <w:r w:rsidR="003743E5">
              <w:rPr>
                <w:noProof/>
                <w:webHidden/>
              </w:rPr>
            </w:r>
            <w:r w:rsidR="003743E5">
              <w:rPr>
                <w:noProof/>
                <w:webHidden/>
              </w:rPr>
              <w:fldChar w:fldCharType="separate"/>
            </w:r>
            <w:r w:rsidR="002342C3">
              <w:rPr>
                <w:noProof/>
                <w:webHidden/>
              </w:rPr>
              <w:t>43</w:t>
            </w:r>
            <w:r w:rsidR="003743E5">
              <w:rPr>
                <w:noProof/>
                <w:webHidden/>
              </w:rPr>
              <w:fldChar w:fldCharType="end"/>
            </w:r>
          </w:hyperlink>
        </w:p>
        <w:p w14:paraId="7E1D8C58" w14:textId="4DBC9A9C" w:rsidR="003743E5" w:rsidRDefault="00D76B38">
          <w:pPr>
            <w:pStyle w:val="TDC2"/>
            <w:tabs>
              <w:tab w:val="left" w:pos="960"/>
              <w:tab w:val="right" w:leader="dot" w:pos="8828"/>
            </w:tabs>
            <w:rPr>
              <w:rFonts w:eastAsiaTheme="minorEastAsia" w:cstheme="minorBidi"/>
              <w:b w:val="0"/>
              <w:bCs w:val="0"/>
              <w:noProof/>
              <w:lang w:val="es-CO" w:eastAsia="es-CO"/>
            </w:rPr>
          </w:pPr>
          <w:hyperlink w:anchor="_Toc76493323" w:history="1">
            <w:r w:rsidR="003743E5" w:rsidRPr="00731A6D">
              <w:rPr>
                <w:rStyle w:val="Hipervnculo"/>
                <w:rFonts w:ascii="Arial" w:hAnsi="Arial" w:cs="Arial"/>
                <w:noProof/>
              </w:rPr>
              <w:t>8.1</w:t>
            </w:r>
            <w:r w:rsidR="003743E5">
              <w:rPr>
                <w:rFonts w:eastAsiaTheme="minorEastAsia" w:cstheme="minorBidi"/>
                <w:b w:val="0"/>
                <w:bCs w:val="0"/>
                <w:noProof/>
                <w:lang w:val="es-CO" w:eastAsia="es-CO"/>
              </w:rPr>
              <w:tab/>
            </w:r>
            <w:r w:rsidR="003743E5" w:rsidRPr="00731A6D">
              <w:rPr>
                <w:rStyle w:val="Hipervnculo"/>
                <w:rFonts w:ascii="Arial" w:hAnsi="Arial" w:cs="Arial"/>
                <w:noProof/>
              </w:rPr>
              <w:t>Estrategias y líneas de acción</w:t>
            </w:r>
            <w:r w:rsidR="003743E5">
              <w:rPr>
                <w:noProof/>
                <w:webHidden/>
              </w:rPr>
              <w:tab/>
            </w:r>
            <w:r w:rsidR="003743E5">
              <w:rPr>
                <w:noProof/>
                <w:webHidden/>
              </w:rPr>
              <w:fldChar w:fldCharType="begin"/>
            </w:r>
            <w:r w:rsidR="003743E5">
              <w:rPr>
                <w:noProof/>
                <w:webHidden/>
              </w:rPr>
              <w:instrText xml:space="preserve"> PAGEREF _Toc76493323 \h </w:instrText>
            </w:r>
            <w:r w:rsidR="003743E5">
              <w:rPr>
                <w:noProof/>
                <w:webHidden/>
              </w:rPr>
            </w:r>
            <w:r w:rsidR="003743E5">
              <w:rPr>
                <w:noProof/>
                <w:webHidden/>
              </w:rPr>
              <w:fldChar w:fldCharType="separate"/>
            </w:r>
            <w:r w:rsidR="002342C3">
              <w:rPr>
                <w:noProof/>
                <w:webHidden/>
              </w:rPr>
              <w:t>43</w:t>
            </w:r>
            <w:r w:rsidR="003743E5">
              <w:rPr>
                <w:noProof/>
                <w:webHidden/>
              </w:rPr>
              <w:fldChar w:fldCharType="end"/>
            </w:r>
          </w:hyperlink>
        </w:p>
        <w:p w14:paraId="4E9E159D" w14:textId="62F89438" w:rsidR="003743E5" w:rsidRDefault="00D76B38">
          <w:pPr>
            <w:pStyle w:val="TDC2"/>
            <w:tabs>
              <w:tab w:val="left" w:pos="960"/>
              <w:tab w:val="right" w:leader="dot" w:pos="8828"/>
            </w:tabs>
            <w:rPr>
              <w:rFonts w:eastAsiaTheme="minorEastAsia" w:cstheme="minorBidi"/>
              <w:b w:val="0"/>
              <w:bCs w:val="0"/>
              <w:noProof/>
              <w:lang w:val="es-CO" w:eastAsia="es-CO"/>
            </w:rPr>
          </w:pPr>
          <w:hyperlink w:anchor="_Toc76493324" w:history="1">
            <w:r w:rsidR="003743E5" w:rsidRPr="00731A6D">
              <w:rPr>
                <w:rStyle w:val="Hipervnculo"/>
                <w:rFonts w:ascii="Arial" w:hAnsi="Arial" w:cs="Arial"/>
                <w:noProof/>
              </w:rPr>
              <w:t>8.2</w:t>
            </w:r>
            <w:r w:rsidR="003743E5">
              <w:rPr>
                <w:rFonts w:eastAsiaTheme="minorEastAsia" w:cstheme="minorBidi"/>
                <w:b w:val="0"/>
                <w:bCs w:val="0"/>
                <w:noProof/>
                <w:lang w:val="es-CO" w:eastAsia="es-CO"/>
              </w:rPr>
              <w:tab/>
            </w:r>
            <w:r w:rsidR="003743E5" w:rsidRPr="00731A6D">
              <w:rPr>
                <w:rStyle w:val="Hipervnculo"/>
                <w:rFonts w:ascii="Arial" w:hAnsi="Arial" w:cs="Arial"/>
                <w:noProof/>
              </w:rPr>
              <w:t>Definición de Alcance, Actores, Roles Y Funciones</w:t>
            </w:r>
            <w:r w:rsidR="003743E5">
              <w:rPr>
                <w:noProof/>
                <w:webHidden/>
              </w:rPr>
              <w:tab/>
            </w:r>
            <w:r w:rsidR="003743E5">
              <w:rPr>
                <w:noProof/>
                <w:webHidden/>
              </w:rPr>
              <w:fldChar w:fldCharType="begin"/>
            </w:r>
            <w:r w:rsidR="003743E5">
              <w:rPr>
                <w:noProof/>
                <w:webHidden/>
              </w:rPr>
              <w:instrText xml:space="preserve"> PAGEREF _Toc76493324 \h </w:instrText>
            </w:r>
            <w:r w:rsidR="003743E5">
              <w:rPr>
                <w:noProof/>
                <w:webHidden/>
              </w:rPr>
            </w:r>
            <w:r w:rsidR="003743E5">
              <w:rPr>
                <w:noProof/>
                <w:webHidden/>
              </w:rPr>
              <w:fldChar w:fldCharType="separate"/>
            </w:r>
            <w:r w:rsidR="002342C3">
              <w:rPr>
                <w:noProof/>
                <w:webHidden/>
              </w:rPr>
              <w:t>47</w:t>
            </w:r>
            <w:r w:rsidR="003743E5">
              <w:rPr>
                <w:noProof/>
                <w:webHidden/>
              </w:rPr>
              <w:fldChar w:fldCharType="end"/>
            </w:r>
          </w:hyperlink>
        </w:p>
        <w:p w14:paraId="21AFF570" w14:textId="5E379FD6" w:rsidR="003743E5" w:rsidRDefault="00D76B38">
          <w:pPr>
            <w:pStyle w:val="TDC3"/>
            <w:tabs>
              <w:tab w:val="left" w:pos="1200"/>
              <w:tab w:val="right" w:leader="dot" w:pos="8828"/>
            </w:tabs>
            <w:rPr>
              <w:rFonts w:eastAsiaTheme="minorEastAsia" w:cstheme="minorBidi"/>
              <w:noProof/>
              <w:lang w:val="es-CO" w:eastAsia="es-CO"/>
            </w:rPr>
          </w:pPr>
          <w:hyperlink w:anchor="_Toc76493325" w:history="1">
            <w:r w:rsidR="003743E5" w:rsidRPr="00731A6D">
              <w:rPr>
                <w:rStyle w:val="Hipervnculo"/>
                <w:noProof/>
              </w:rPr>
              <w:t>8.2.1</w:t>
            </w:r>
            <w:r w:rsidR="003743E5">
              <w:rPr>
                <w:rFonts w:eastAsiaTheme="minorEastAsia" w:cstheme="minorBidi"/>
                <w:noProof/>
                <w:lang w:val="es-CO" w:eastAsia="es-CO"/>
              </w:rPr>
              <w:tab/>
            </w:r>
            <w:r w:rsidR="003743E5" w:rsidRPr="00731A6D">
              <w:rPr>
                <w:rStyle w:val="Hipervnculo"/>
                <w:noProof/>
              </w:rPr>
              <w:t>Alcance</w:t>
            </w:r>
            <w:r w:rsidR="003743E5">
              <w:rPr>
                <w:noProof/>
                <w:webHidden/>
              </w:rPr>
              <w:tab/>
            </w:r>
            <w:r w:rsidR="003743E5">
              <w:rPr>
                <w:noProof/>
                <w:webHidden/>
              </w:rPr>
              <w:fldChar w:fldCharType="begin"/>
            </w:r>
            <w:r w:rsidR="003743E5">
              <w:rPr>
                <w:noProof/>
                <w:webHidden/>
              </w:rPr>
              <w:instrText xml:space="preserve"> PAGEREF _Toc76493325 \h </w:instrText>
            </w:r>
            <w:r w:rsidR="003743E5">
              <w:rPr>
                <w:noProof/>
                <w:webHidden/>
              </w:rPr>
            </w:r>
            <w:r w:rsidR="003743E5">
              <w:rPr>
                <w:noProof/>
                <w:webHidden/>
              </w:rPr>
              <w:fldChar w:fldCharType="separate"/>
            </w:r>
            <w:r w:rsidR="002342C3">
              <w:rPr>
                <w:noProof/>
                <w:webHidden/>
              </w:rPr>
              <w:t>47</w:t>
            </w:r>
            <w:r w:rsidR="003743E5">
              <w:rPr>
                <w:noProof/>
                <w:webHidden/>
              </w:rPr>
              <w:fldChar w:fldCharType="end"/>
            </w:r>
          </w:hyperlink>
        </w:p>
        <w:p w14:paraId="76679583" w14:textId="7715B9E0" w:rsidR="003743E5" w:rsidRDefault="00D76B38">
          <w:pPr>
            <w:pStyle w:val="TDC3"/>
            <w:tabs>
              <w:tab w:val="left" w:pos="1200"/>
              <w:tab w:val="right" w:leader="dot" w:pos="8828"/>
            </w:tabs>
            <w:rPr>
              <w:rFonts w:eastAsiaTheme="minorEastAsia" w:cstheme="minorBidi"/>
              <w:noProof/>
              <w:lang w:val="es-CO" w:eastAsia="es-CO"/>
            </w:rPr>
          </w:pPr>
          <w:hyperlink w:anchor="_Toc76493326" w:history="1">
            <w:r w:rsidR="003743E5" w:rsidRPr="00731A6D">
              <w:rPr>
                <w:rStyle w:val="Hipervnculo"/>
                <w:noProof/>
              </w:rPr>
              <w:t>8.2.2</w:t>
            </w:r>
            <w:r w:rsidR="003743E5">
              <w:rPr>
                <w:rFonts w:eastAsiaTheme="minorEastAsia" w:cstheme="minorBidi"/>
                <w:noProof/>
                <w:lang w:val="es-CO" w:eastAsia="es-CO"/>
              </w:rPr>
              <w:tab/>
            </w:r>
            <w:r w:rsidR="003743E5" w:rsidRPr="00731A6D">
              <w:rPr>
                <w:rStyle w:val="Hipervnculo"/>
                <w:noProof/>
              </w:rPr>
              <w:t>Actores, roles y funciones</w:t>
            </w:r>
            <w:r w:rsidR="003743E5">
              <w:rPr>
                <w:noProof/>
                <w:webHidden/>
              </w:rPr>
              <w:tab/>
            </w:r>
            <w:r w:rsidR="003743E5">
              <w:rPr>
                <w:noProof/>
                <w:webHidden/>
              </w:rPr>
              <w:fldChar w:fldCharType="begin"/>
            </w:r>
            <w:r w:rsidR="003743E5">
              <w:rPr>
                <w:noProof/>
                <w:webHidden/>
              </w:rPr>
              <w:instrText xml:space="preserve"> PAGEREF _Toc76493326 \h </w:instrText>
            </w:r>
            <w:r w:rsidR="003743E5">
              <w:rPr>
                <w:noProof/>
                <w:webHidden/>
              </w:rPr>
            </w:r>
            <w:r w:rsidR="003743E5">
              <w:rPr>
                <w:noProof/>
                <w:webHidden/>
              </w:rPr>
              <w:fldChar w:fldCharType="separate"/>
            </w:r>
            <w:r w:rsidR="002342C3">
              <w:rPr>
                <w:noProof/>
                <w:webHidden/>
              </w:rPr>
              <w:t>48</w:t>
            </w:r>
            <w:r w:rsidR="003743E5">
              <w:rPr>
                <w:noProof/>
                <w:webHidden/>
              </w:rPr>
              <w:fldChar w:fldCharType="end"/>
            </w:r>
          </w:hyperlink>
        </w:p>
        <w:p w14:paraId="7EDFBBE5" w14:textId="3F472334" w:rsidR="003743E5" w:rsidRDefault="00D76B38">
          <w:pPr>
            <w:pStyle w:val="TDC1"/>
            <w:tabs>
              <w:tab w:val="left" w:pos="480"/>
              <w:tab w:val="right" w:leader="dot" w:pos="8828"/>
            </w:tabs>
            <w:rPr>
              <w:rFonts w:eastAsiaTheme="minorEastAsia" w:cstheme="minorBidi"/>
              <w:b w:val="0"/>
              <w:bCs w:val="0"/>
              <w:noProof/>
              <w:sz w:val="22"/>
              <w:szCs w:val="22"/>
              <w:lang w:val="es-CO" w:eastAsia="es-CO"/>
            </w:rPr>
          </w:pPr>
          <w:hyperlink w:anchor="_Toc76493327" w:history="1">
            <w:r w:rsidR="003743E5" w:rsidRPr="00731A6D">
              <w:rPr>
                <w:rStyle w:val="Hipervnculo"/>
                <w:rFonts w:ascii="Arial" w:hAnsi="Arial" w:cs="Arial"/>
                <w:noProof/>
              </w:rPr>
              <w:t>9.</w:t>
            </w:r>
            <w:r w:rsidR="003743E5">
              <w:rPr>
                <w:rFonts w:eastAsiaTheme="minorEastAsia" w:cstheme="minorBidi"/>
                <w:b w:val="0"/>
                <w:bCs w:val="0"/>
                <w:noProof/>
                <w:sz w:val="22"/>
                <w:szCs w:val="22"/>
                <w:lang w:val="es-CO" w:eastAsia="es-CO"/>
              </w:rPr>
              <w:tab/>
            </w:r>
            <w:r w:rsidR="003743E5" w:rsidRPr="00731A6D">
              <w:rPr>
                <w:rStyle w:val="Hipervnculo"/>
                <w:rFonts w:ascii="Arial" w:hAnsi="Arial" w:cs="Arial"/>
                <w:noProof/>
              </w:rPr>
              <w:t>PLAN DE ACCIÓN</w:t>
            </w:r>
            <w:r w:rsidR="003743E5">
              <w:rPr>
                <w:noProof/>
                <w:webHidden/>
              </w:rPr>
              <w:tab/>
            </w:r>
            <w:r w:rsidR="003743E5">
              <w:rPr>
                <w:noProof/>
                <w:webHidden/>
              </w:rPr>
              <w:fldChar w:fldCharType="begin"/>
            </w:r>
            <w:r w:rsidR="003743E5">
              <w:rPr>
                <w:noProof/>
                <w:webHidden/>
              </w:rPr>
              <w:instrText xml:space="preserve"> PAGEREF _Toc76493327 \h </w:instrText>
            </w:r>
            <w:r w:rsidR="003743E5">
              <w:rPr>
                <w:noProof/>
                <w:webHidden/>
              </w:rPr>
            </w:r>
            <w:r w:rsidR="003743E5">
              <w:rPr>
                <w:noProof/>
                <w:webHidden/>
              </w:rPr>
              <w:fldChar w:fldCharType="separate"/>
            </w:r>
            <w:r w:rsidR="002342C3">
              <w:rPr>
                <w:noProof/>
                <w:webHidden/>
              </w:rPr>
              <w:t>54</w:t>
            </w:r>
            <w:r w:rsidR="003743E5">
              <w:rPr>
                <w:noProof/>
                <w:webHidden/>
              </w:rPr>
              <w:fldChar w:fldCharType="end"/>
            </w:r>
          </w:hyperlink>
        </w:p>
        <w:p w14:paraId="68384364" w14:textId="7D01FA1A" w:rsidR="003743E5" w:rsidRDefault="00D76B38">
          <w:pPr>
            <w:pStyle w:val="TDC1"/>
            <w:tabs>
              <w:tab w:val="left" w:pos="720"/>
              <w:tab w:val="right" w:leader="dot" w:pos="8828"/>
            </w:tabs>
            <w:rPr>
              <w:rFonts w:eastAsiaTheme="minorEastAsia" w:cstheme="minorBidi"/>
              <w:b w:val="0"/>
              <w:bCs w:val="0"/>
              <w:noProof/>
              <w:sz w:val="22"/>
              <w:szCs w:val="22"/>
              <w:lang w:val="es-CO" w:eastAsia="es-CO"/>
            </w:rPr>
          </w:pPr>
          <w:hyperlink w:anchor="_Toc76493328" w:history="1">
            <w:r w:rsidR="003743E5" w:rsidRPr="00731A6D">
              <w:rPr>
                <w:rStyle w:val="Hipervnculo"/>
                <w:rFonts w:ascii="Arial" w:hAnsi="Arial" w:cs="Arial"/>
                <w:noProof/>
                <w:lang w:val="es-ES"/>
              </w:rPr>
              <w:t>10.</w:t>
            </w:r>
            <w:r w:rsidR="003743E5">
              <w:rPr>
                <w:rFonts w:eastAsiaTheme="minorEastAsia" w:cstheme="minorBidi"/>
                <w:b w:val="0"/>
                <w:bCs w:val="0"/>
                <w:noProof/>
                <w:sz w:val="22"/>
                <w:szCs w:val="22"/>
                <w:lang w:val="es-CO" w:eastAsia="es-CO"/>
              </w:rPr>
              <w:tab/>
            </w:r>
            <w:r w:rsidR="003743E5" w:rsidRPr="00731A6D">
              <w:rPr>
                <w:rStyle w:val="Hipervnculo"/>
                <w:rFonts w:ascii="Arial" w:hAnsi="Arial" w:cs="Arial"/>
                <w:noProof/>
              </w:rPr>
              <w:t>PLAN DE FINANCIACIÓN</w:t>
            </w:r>
            <w:r w:rsidR="003743E5">
              <w:rPr>
                <w:noProof/>
                <w:webHidden/>
              </w:rPr>
              <w:tab/>
            </w:r>
            <w:r w:rsidR="003743E5">
              <w:rPr>
                <w:noProof/>
                <w:webHidden/>
              </w:rPr>
              <w:fldChar w:fldCharType="begin"/>
            </w:r>
            <w:r w:rsidR="003743E5">
              <w:rPr>
                <w:noProof/>
                <w:webHidden/>
              </w:rPr>
              <w:instrText xml:space="preserve"> PAGEREF _Toc76493328 \h </w:instrText>
            </w:r>
            <w:r w:rsidR="003743E5">
              <w:rPr>
                <w:noProof/>
                <w:webHidden/>
              </w:rPr>
            </w:r>
            <w:r w:rsidR="003743E5">
              <w:rPr>
                <w:noProof/>
                <w:webHidden/>
              </w:rPr>
              <w:fldChar w:fldCharType="separate"/>
            </w:r>
            <w:r w:rsidR="002342C3">
              <w:rPr>
                <w:noProof/>
                <w:webHidden/>
              </w:rPr>
              <w:t>63</w:t>
            </w:r>
            <w:r w:rsidR="003743E5">
              <w:rPr>
                <w:noProof/>
                <w:webHidden/>
              </w:rPr>
              <w:fldChar w:fldCharType="end"/>
            </w:r>
          </w:hyperlink>
        </w:p>
        <w:p w14:paraId="517E2F44" w14:textId="2E882980" w:rsidR="003743E5" w:rsidRDefault="00D76B38">
          <w:pPr>
            <w:pStyle w:val="TDC1"/>
            <w:tabs>
              <w:tab w:val="left" w:pos="720"/>
              <w:tab w:val="right" w:leader="dot" w:pos="8828"/>
            </w:tabs>
            <w:rPr>
              <w:rFonts w:eastAsiaTheme="minorEastAsia" w:cstheme="minorBidi"/>
              <w:b w:val="0"/>
              <w:bCs w:val="0"/>
              <w:noProof/>
              <w:sz w:val="22"/>
              <w:szCs w:val="22"/>
              <w:lang w:val="es-CO" w:eastAsia="es-CO"/>
            </w:rPr>
          </w:pPr>
          <w:hyperlink w:anchor="_Toc76493329" w:history="1">
            <w:r w:rsidR="003743E5" w:rsidRPr="00731A6D">
              <w:rPr>
                <w:rStyle w:val="Hipervnculo"/>
                <w:rFonts w:ascii="Arial" w:hAnsi="Arial" w:cs="Arial"/>
                <w:noProof/>
              </w:rPr>
              <w:t>11.</w:t>
            </w:r>
            <w:r w:rsidR="003743E5">
              <w:rPr>
                <w:rFonts w:eastAsiaTheme="minorEastAsia" w:cstheme="minorBidi"/>
                <w:b w:val="0"/>
                <w:bCs w:val="0"/>
                <w:noProof/>
                <w:sz w:val="22"/>
                <w:szCs w:val="22"/>
                <w:lang w:val="es-CO" w:eastAsia="es-CO"/>
              </w:rPr>
              <w:tab/>
            </w:r>
            <w:r w:rsidR="003743E5" w:rsidRPr="00731A6D">
              <w:rPr>
                <w:rStyle w:val="Hipervnculo"/>
                <w:rFonts w:ascii="Arial" w:hAnsi="Arial" w:cs="Arial"/>
                <w:noProof/>
              </w:rPr>
              <w:t>PLAN DE SEGUIMIENTO</w:t>
            </w:r>
            <w:r w:rsidR="003743E5">
              <w:rPr>
                <w:noProof/>
                <w:webHidden/>
              </w:rPr>
              <w:tab/>
            </w:r>
            <w:r w:rsidR="003743E5">
              <w:rPr>
                <w:noProof/>
                <w:webHidden/>
              </w:rPr>
              <w:fldChar w:fldCharType="begin"/>
            </w:r>
            <w:r w:rsidR="003743E5">
              <w:rPr>
                <w:noProof/>
                <w:webHidden/>
              </w:rPr>
              <w:instrText xml:space="preserve"> PAGEREF _Toc76493329 \h </w:instrText>
            </w:r>
            <w:r w:rsidR="003743E5">
              <w:rPr>
                <w:noProof/>
                <w:webHidden/>
              </w:rPr>
            </w:r>
            <w:r w:rsidR="003743E5">
              <w:rPr>
                <w:noProof/>
                <w:webHidden/>
              </w:rPr>
              <w:fldChar w:fldCharType="separate"/>
            </w:r>
            <w:r w:rsidR="002342C3">
              <w:rPr>
                <w:noProof/>
                <w:webHidden/>
              </w:rPr>
              <w:t>63</w:t>
            </w:r>
            <w:r w:rsidR="003743E5">
              <w:rPr>
                <w:noProof/>
                <w:webHidden/>
              </w:rPr>
              <w:fldChar w:fldCharType="end"/>
            </w:r>
          </w:hyperlink>
        </w:p>
        <w:p w14:paraId="70E818AB" w14:textId="06FE9CD7" w:rsidR="003743E5" w:rsidRDefault="00D76B38">
          <w:pPr>
            <w:pStyle w:val="TDC1"/>
            <w:tabs>
              <w:tab w:val="left" w:pos="720"/>
              <w:tab w:val="right" w:leader="dot" w:pos="8828"/>
            </w:tabs>
            <w:rPr>
              <w:rFonts w:eastAsiaTheme="minorEastAsia" w:cstheme="minorBidi"/>
              <w:b w:val="0"/>
              <w:bCs w:val="0"/>
              <w:noProof/>
              <w:sz w:val="22"/>
              <w:szCs w:val="22"/>
              <w:lang w:val="es-CO" w:eastAsia="es-CO"/>
            </w:rPr>
          </w:pPr>
          <w:hyperlink w:anchor="_Toc76493330" w:history="1">
            <w:r w:rsidR="003743E5" w:rsidRPr="00731A6D">
              <w:rPr>
                <w:rStyle w:val="Hipervnculo"/>
                <w:rFonts w:ascii="Arial" w:hAnsi="Arial" w:cs="Arial"/>
                <w:noProof/>
              </w:rPr>
              <w:t>12.</w:t>
            </w:r>
            <w:r w:rsidR="003743E5">
              <w:rPr>
                <w:rFonts w:eastAsiaTheme="minorEastAsia" w:cstheme="minorBidi"/>
                <w:b w:val="0"/>
                <w:bCs w:val="0"/>
                <w:noProof/>
                <w:sz w:val="22"/>
                <w:szCs w:val="22"/>
                <w:lang w:val="es-CO" w:eastAsia="es-CO"/>
              </w:rPr>
              <w:tab/>
            </w:r>
            <w:r w:rsidR="003743E5" w:rsidRPr="00731A6D">
              <w:rPr>
                <w:rStyle w:val="Hipervnculo"/>
                <w:rFonts w:ascii="Arial" w:hAnsi="Arial" w:cs="Arial"/>
                <w:noProof/>
              </w:rPr>
              <w:t>ANEXO I: ÁRBOL DE PROBLEMAS</w:t>
            </w:r>
            <w:r w:rsidR="003743E5">
              <w:rPr>
                <w:noProof/>
                <w:webHidden/>
              </w:rPr>
              <w:tab/>
            </w:r>
            <w:r w:rsidR="003743E5">
              <w:rPr>
                <w:noProof/>
                <w:webHidden/>
              </w:rPr>
              <w:fldChar w:fldCharType="begin"/>
            </w:r>
            <w:r w:rsidR="003743E5">
              <w:rPr>
                <w:noProof/>
                <w:webHidden/>
              </w:rPr>
              <w:instrText xml:space="preserve"> PAGEREF _Toc76493330 \h </w:instrText>
            </w:r>
            <w:r w:rsidR="003743E5">
              <w:rPr>
                <w:noProof/>
                <w:webHidden/>
              </w:rPr>
            </w:r>
            <w:r w:rsidR="003743E5">
              <w:rPr>
                <w:noProof/>
                <w:webHidden/>
              </w:rPr>
              <w:fldChar w:fldCharType="separate"/>
            </w:r>
            <w:r w:rsidR="002342C3">
              <w:rPr>
                <w:noProof/>
                <w:webHidden/>
              </w:rPr>
              <w:t>64</w:t>
            </w:r>
            <w:r w:rsidR="003743E5">
              <w:rPr>
                <w:noProof/>
                <w:webHidden/>
              </w:rPr>
              <w:fldChar w:fldCharType="end"/>
            </w:r>
          </w:hyperlink>
        </w:p>
        <w:p w14:paraId="13075794" w14:textId="7EA61A81" w:rsidR="003743E5" w:rsidRDefault="00D76B38">
          <w:pPr>
            <w:pStyle w:val="TDC1"/>
            <w:tabs>
              <w:tab w:val="left" w:pos="720"/>
              <w:tab w:val="right" w:leader="dot" w:pos="8828"/>
            </w:tabs>
            <w:rPr>
              <w:rFonts w:eastAsiaTheme="minorEastAsia" w:cstheme="minorBidi"/>
              <w:b w:val="0"/>
              <w:bCs w:val="0"/>
              <w:noProof/>
              <w:sz w:val="22"/>
              <w:szCs w:val="22"/>
              <w:lang w:val="es-CO" w:eastAsia="es-CO"/>
            </w:rPr>
          </w:pPr>
          <w:hyperlink w:anchor="_Toc76493331" w:history="1">
            <w:r w:rsidR="003743E5" w:rsidRPr="00731A6D">
              <w:rPr>
                <w:rStyle w:val="Hipervnculo"/>
                <w:rFonts w:ascii="Arial" w:hAnsi="Arial" w:cs="Arial"/>
                <w:noProof/>
                <w:lang w:val="es-ES"/>
              </w:rPr>
              <w:t>13.</w:t>
            </w:r>
            <w:r w:rsidR="003743E5">
              <w:rPr>
                <w:rFonts w:eastAsiaTheme="minorEastAsia" w:cstheme="minorBidi"/>
                <w:b w:val="0"/>
                <w:bCs w:val="0"/>
                <w:noProof/>
                <w:sz w:val="22"/>
                <w:szCs w:val="22"/>
                <w:lang w:val="es-CO" w:eastAsia="es-CO"/>
              </w:rPr>
              <w:tab/>
            </w:r>
            <w:r w:rsidR="003743E5" w:rsidRPr="00731A6D">
              <w:rPr>
                <w:rStyle w:val="Hipervnculo"/>
                <w:rFonts w:ascii="Arial" w:hAnsi="Arial" w:cs="Arial"/>
                <w:noProof/>
                <w:lang w:val="es-ES"/>
              </w:rPr>
              <w:t>Bibliografía</w:t>
            </w:r>
            <w:r w:rsidR="003743E5">
              <w:rPr>
                <w:noProof/>
                <w:webHidden/>
              </w:rPr>
              <w:tab/>
            </w:r>
            <w:r w:rsidR="003743E5">
              <w:rPr>
                <w:noProof/>
                <w:webHidden/>
              </w:rPr>
              <w:fldChar w:fldCharType="begin"/>
            </w:r>
            <w:r w:rsidR="003743E5">
              <w:rPr>
                <w:noProof/>
                <w:webHidden/>
              </w:rPr>
              <w:instrText xml:space="preserve"> PAGEREF _Toc76493331 \h </w:instrText>
            </w:r>
            <w:r w:rsidR="003743E5">
              <w:rPr>
                <w:noProof/>
                <w:webHidden/>
              </w:rPr>
            </w:r>
            <w:r w:rsidR="003743E5">
              <w:rPr>
                <w:noProof/>
                <w:webHidden/>
              </w:rPr>
              <w:fldChar w:fldCharType="separate"/>
            </w:r>
            <w:r w:rsidR="002342C3">
              <w:rPr>
                <w:noProof/>
                <w:webHidden/>
              </w:rPr>
              <w:t>65</w:t>
            </w:r>
            <w:r w:rsidR="003743E5">
              <w:rPr>
                <w:noProof/>
                <w:webHidden/>
              </w:rPr>
              <w:fldChar w:fldCharType="end"/>
            </w:r>
          </w:hyperlink>
        </w:p>
        <w:p w14:paraId="1D56CADD" w14:textId="1BB77B32" w:rsidR="00763D6C" w:rsidRDefault="00763D6C">
          <w:r>
            <w:rPr>
              <w:b/>
              <w:bCs/>
              <w:noProof/>
            </w:rPr>
            <w:fldChar w:fldCharType="end"/>
          </w:r>
        </w:p>
      </w:sdtContent>
    </w:sdt>
    <w:p w14:paraId="1CF82067" w14:textId="77777777" w:rsidR="00763D6C" w:rsidRDefault="00763D6C" w:rsidP="00346B90">
      <w:pPr>
        <w:jc w:val="both"/>
        <w:rPr>
          <w:rFonts w:ascii="Arial" w:hAnsi="Arial" w:cs="Arial"/>
          <w:lang w:val="es-ES"/>
        </w:rPr>
      </w:pPr>
    </w:p>
    <w:p w14:paraId="07F7FB99" w14:textId="77777777" w:rsidR="00360DBF" w:rsidRDefault="00360DBF" w:rsidP="00346B90">
      <w:pPr>
        <w:jc w:val="both"/>
        <w:rPr>
          <w:rFonts w:ascii="Arial" w:hAnsi="Arial" w:cs="Arial"/>
          <w:lang w:val="es-ES"/>
        </w:rPr>
      </w:pPr>
    </w:p>
    <w:p w14:paraId="59B07ABA" w14:textId="3CAC9883" w:rsidR="00360DBF" w:rsidRPr="00360DBF" w:rsidRDefault="00360DBF" w:rsidP="00346B90">
      <w:pPr>
        <w:jc w:val="both"/>
        <w:rPr>
          <w:rFonts w:ascii="Arial" w:hAnsi="Arial" w:cs="Arial"/>
          <w:b/>
          <w:sz w:val="28"/>
          <w:lang w:val="es-ES"/>
        </w:rPr>
      </w:pPr>
      <w:r w:rsidRPr="00360DBF">
        <w:rPr>
          <w:rFonts w:ascii="Arial" w:hAnsi="Arial" w:cs="Arial"/>
          <w:b/>
          <w:sz w:val="28"/>
          <w:lang w:val="es-ES"/>
        </w:rPr>
        <w:t xml:space="preserve">Listado de Ilustraciones </w:t>
      </w:r>
    </w:p>
    <w:p w14:paraId="417AFBBF" w14:textId="77777777" w:rsidR="00360DBF" w:rsidRDefault="00360DBF" w:rsidP="00346B90">
      <w:pPr>
        <w:jc w:val="both"/>
        <w:rPr>
          <w:rFonts w:ascii="Arial" w:hAnsi="Arial" w:cs="Arial"/>
          <w:lang w:val="es-ES"/>
        </w:rPr>
      </w:pPr>
    </w:p>
    <w:p w14:paraId="7E4F06B6" w14:textId="632F47D8" w:rsidR="00D463E9" w:rsidRPr="00D463E9" w:rsidRDefault="00CB358F" w:rsidP="00481492">
      <w:pPr>
        <w:pStyle w:val="Tabladeilustraciones"/>
        <w:tabs>
          <w:tab w:val="right" w:leader="dot" w:pos="8828"/>
        </w:tabs>
        <w:rPr>
          <w:rFonts w:ascii="Arial" w:eastAsiaTheme="minorEastAsia" w:hAnsi="Arial" w:cs="Arial"/>
          <w:noProof/>
          <w:sz w:val="22"/>
          <w:szCs w:val="22"/>
        </w:rPr>
      </w:pPr>
      <w:r w:rsidRPr="00D463E9">
        <w:rPr>
          <w:rFonts w:ascii="Arial" w:hAnsi="Arial" w:cs="Arial"/>
          <w:sz w:val="22"/>
          <w:szCs w:val="22"/>
          <w:lang w:val="es-ES"/>
        </w:rPr>
        <w:fldChar w:fldCharType="begin"/>
      </w:r>
      <w:r w:rsidRPr="00D463E9">
        <w:rPr>
          <w:rFonts w:ascii="Arial" w:hAnsi="Arial" w:cs="Arial"/>
          <w:sz w:val="22"/>
          <w:szCs w:val="22"/>
          <w:lang w:val="es-ES"/>
        </w:rPr>
        <w:instrText xml:space="preserve"> TOC \h \z \c "Ilustración" </w:instrText>
      </w:r>
      <w:r w:rsidRPr="00D463E9">
        <w:rPr>
          <w:rFonts w:ascii="Arial" w:hAnsi="Arial" w:cs="Arial"/>
          <w:sz w:val="22"/>
          <w:szCs w:val="22"/>
          <w:lang w:val="es-ES"/>
        </w:rPr>
        <w:fldChar w:fldCharType="separate"/>
      </w:r>
    </w:p>
    <w:p w14:paraId="38C1742C" w14:textId="71D2BA32" w:rsidR="00D463E9" w:rsidRPr="00D463E9" w:rsidRDefault="00D76B38">
      <w:pPr>
        <w:pStyle w:val="Tabladeilustraciones"/>
        <w:tabs>
          <w:tab w:val="right" w:leader="dot" w:pos="8828"/>
        </w:tabs>
        <w:rPr>
          <w:rFonts w:ascii="Arial" w:eastAsiaTheme="minorEastAsia" w:hAnsi="Arial" w:cs="Arial"/>
          <w:noProof/>
          <w:sz w:val="22"/>
          <w:szCs w:val="22"/>
        </w:rPr>
      </w:pPr>
      <w:hyperlink w:anchor="_Toc76485068" w:history="1">
        <w:r w:rsidR="00D463E9" w:rsidRPr="00D463E9">
          <w:rPr>
            <w:rStyle w:val="Hipervnculo"/>
            <w:rFonts w:ascii="Arial" w:hAnsi="Arial" w:cs="Arial"/>
            <w:noProof/>
            <w:color w:val="auto"/>
            <w:sz w:val="22"/>
            <w:szCs w:val="22"/>
          </w:rPr>
          <w:t xml:space="preserve">Ilustración </w:t>
        </w:r>
        <w:r w:rsidR="00481492">
          <w:rPr>
            <w:rStyle w:val="Hipervnculo"/>
            <w:rFonts w:ascii="Arial" w:hAnsi="Arial" w:cs="Arial"/>
            <w:noProof/>
            <w:color w:val="auto"/>
            <w:sz w:val="22"/>
            <w:szCs w:val="22"/>
          </w:rPr>
          <w:t>1</w:t>
        </w:r>
        <w:r w:rsidR="00D463E9" w:rsidRPr="00D463E9">
          <w:rPr>
            <w:rStyle w:val="Hipervnculo"/>
            <w:rFonts w:ascii="Arial" w:hAnsi="Arial" w:cs="Arial"/>
            <w:noProof/>
            <w:color w:val="auto"/>
            <w:sz w:val="22"/>
            <w:szCs w:val="22"/>
          </w:rPr>
          <w:t>. Jerarquía en la gestión de residuos peligrosos para Colombia al año 2030</w:t>
        </w:r>
        <w:r w:rsidR="00D463E9" w:rsidRPr="00D463E9">
          <w:rPr>
            <w:rFonts w:ascii="Arial" w:hAnsi="Arial" w:cs="Arial"/>
            <w:noProof/>
            <w:webHidden/>
            <w:sz w:val="22"/>
            <w:szCs w:val="22"/>
          </w:rPr>
          <w:tab/>
        </w:r>
        <w:r w:rsidR="00D463E9" w:rsidRPr="00D463E9">
          <w:rPr>
            <w:rFonts w:ascii="Arial" w:hAnsi="Arial" w:cs="Arial"/>
            <w:noProof/>
            <w:webHidden/>
            <w:sz w:val="22"/>
            <w:szCs w:val="22"/>
          </w:rPr>
          <w:fldChar w:fldCharType="begin"/>
        </w:r>
        <w:r w:rsidR="00D463E9" w:rsidRPr="00D463E9">
          <w:rPr>
            <w:rFonts w:ascii="Arial" w:hAnsi="Arial" w:cs="Arial"/>
            <w:noProof/>
            <w:webHidden/>
            <w:sz w:val="22"/>
            <w:szCs w:val="22"/>
          </w:rPr>
          <w:instrText xml:space="preserve"> PAGEREF _Toc76485068 \h </w:instrText>
        </w:r>
        <w:r w:rsidR="00D463E9" w:rsidRPr="00D463E9">
          <w:rPr>
            <w:rFonts w:ascii="Arial" w:hAnsi="Arial" w:cs="Arial"/>
            <w:noProof/>
            <w:webHidden/>
            <w:sz w:val="22"/>
            <w:szCs w:val="22"/>
          </w:rPr>
        </w:r>
        <w:r w:rsidR="00D463E9" w:rsidRPr="00D463E9">
          <w:rPr>
            <w:rFonts w:ascii="Arial" w:hAnsi="Arial" w:cs="Arial"/>
            <w:noProof/>
            <w:webHidden/>
            <w:sz w:val="22"/>
            <w:szCs w:val="22"/>
          </w:rPr>
          <w:fldChar w:fldCharType="separate"/>
        </w:r>
        <w:r w:rsidR="00481492">
          <w:rPr>
            <w:rFonts w:ascii="Arial" w:hAnsi="Arial" w:cs="Arial"/>
            <w:noProof/>
            <w:webHidden/>
            <w:sz w:val="22"/>
            <w:szCs w:val="22"/>
          </w:rPr>
          <w:t>19</w:t>
        </w:r>
        <w:r w:rsidR="00D463E9" w:rsidRPr="00D463E9">
          <w:rPr>
            <w:rFonts w:ascii="Arial" w:hAnsi="Arial" w:cs="Arial"/>
            <w:noProof/>
            <w:webHidden/>
            <w:sz w:val="22"/>
            <w:szCs w:val="22"/>
          </w:rPr>
          <w:fldChar w:fldCharType="end"/>
        </w:r>
      </w:hyperlink>
    </w:p>
    <w:p w14:paraId="3F3D7759" w14:textId="546DE8DB" w:rsidR="00D463E9" w:rsidRPr="00D463E9" w:rsidRDefault="00D76B38">
      <w:pPr>
        <w:pStyle w:val="Tabladeilustraciones"/>
        <w:tabs>
          <w:tab w:val="right" w:leader="dot" w:pos="8828"/>
        </w:tabs>
        <w:rPr>
          <w:rFonts w:ascii="Arial" w:eastAsiaTheme="minorEastAsia" w:hAnsi="Arial" w:cs="Arial"/>
          <w:noProof/>
          <w:sz w:val="22"/>
          <w:szCs w:val="22"/>
        </w:rPr>
      </w:pPr>
      <w:hyperlink w:anchor="_Toc76485070" w:history="1">
        <w:r w:rsidR="00481492">
          <w:rPr>
            <w:rStyle w:val="Hipervnculo"/>
            <w:rFonts w:ascii="Arial" w:hAnsi="Arial" w:cs="Arial"/>
            <w:noProof/>
            <w:color w:val="auto"/>
            <w:sz w:val="22"/>
            <w:szCs w:val="22"/>
          </w:rPr>
          <w:t xml:space="preserve">Ilustración </w:t>
        </w:r>
        <w:r w:rsidR="002342C3">
          <w:rPr>
            <w:rStyle w:val="Hipervnculo"/>
            <w:rFonts w:ascii="Arial" w:hAnsi="Arial" w:cs="Arial"/>
            <w:noProof/>
            <w:color w:val="auto"/>
            <w:sz w:val="22"/>
            <w:szCs w:val="22"/>
          </w:rPr>
          <w:t>2</w:t>
        </w:r>
        <w:r w:rsidR="00D463E9" w:rsidRPr="00D463E9">
          <w:rPr>
            <w:rStyle w:val="Hipervnculo"/>
            <w:rFonts w:ascii="Arial" w:hAnsi="Arial" w:cs="Arial"/>
            <w:noProof/>
            <w:color w:val="auto"/>
            <w:sz w:val="22"/>
            <w:szCs w:val="22"/>
          </w:rPr>
          <w:t>. Material informativo y divulgativo elaborado por CORPAMAG.</w:t>
        </w:r>
        <w:r w:rsidR="00D463E9" w:rsidRPr="00D463E9">
          <w:rPr>
            <w:rFonts w:ascii="Arial" w:hAnsi="Arial" w:cs="Arial"/>
            <w:noProof/>
            <w:webHidden/>
            <w:sz w:val="22"/>
            <w:szCs w:val="22"/>
          </w:rPr>
          <w:tab/>
        </w:r>
        <w:r w:rsidR="00D463E9" w:rsidRPr="00D463E9">
          <w:rPr>
            <w:rFonts w:ascii="Arial" w:hAnsi="Arial" w:cs="Arial"/>
            <w:noProof/>
            <w:webHidden/>
            <w:sz w:val="22"/>
            <w:szCs w:val="22"/>
          </w:rPr>
          <w:fldChar w:fldCharType="begin"/>
        </w:r>
        <w:r w:rsidR="00D463E9" w:rsidRPr="00D463E9">
          <w:rPr>
            <w:rFonts w:ascii="Arial" w:hAnsi="Arial" w:cs="Arial"/>
            <w:noProof/>
            <w:webHidden/>
            <w:sz w:val="22"/>
            <w:szCs w:val="22"/>
          </w:rPr>
          <w:instrText xml:space="preserve"> PAGEREF _Toc76485070 \h </w:instrText>
        </w:r>
        <w:r w:rsidR="00D463E9" w:rsidRPr="00D463E9">
          <w:rPr>
            <w:rFonts w:ascii="Arial" w:hAnsi="Arial" w:cs="Arial"/>
            <w:noProof/>
            <w:webHidden/>
            <w:sz w:val="22"/>
            <w:szCs w:val="22"/>
          </w:rPr>
        </w:r>
        <w:r w:rsidR="00D463E9" w:rsidRPr="00D463E9">
          <w:rPr>
            <w:rFonts w:ascii="Arial" w:hAnsi="Arial" w:cs="Arial"/>
            <w:noProof/>
            <w:webHidden/>
            <w:sz w:val="22"/>
            <w:szCs w:val="22"/>
          </w:rPr>
          <w:fldChar w:fldCharType="separate"/>
        </w:r>
        <w:r w:rsidR="00481492">
          <w:rPr>
            <w:rFonts w:ascii="Arial" w:hAnsi="Arial" w:cs="Arial"/>
            <w:noProof/>
            <w:webHidden/>
            <w:sz w:val="22"/>
            <w:szCs w:val="22"/>
          </w:rPr>
          <w:t>24</w:t>
        </w:r>
        <w:r w:rsidR="00D463E9" w:rsidRPr="00D463E9">
          <w:rPr>
            <w:rFonts w:ascii="Arial" w:hAnsi="Arial" w:cs="Arial"/>
            <w:noProof/>
            <w:webHidden/>
            <w:sz w:val="22"/>
            <w:szCs w:val="22"/>
          </w:rPr>
          <w:fldChar w:fldCharType="end"/>
        </w:r>
      </w:hyperlink>
    </w:p>
    <w:p w14:paraId="34185AB0" w14:textId="4B51A313" w:rsidR="00D463E9" w:rsidRPr="00D463E9" w:rsidRDefault="00D76B38">
      <w:pPr>
        <w:pStyle w:val="Tabladeilustraciones"/>
        <w:tabs>
          <w:tab w:val="right" w:leader="dot" w:pos="8828"/>
        </w:tabs>
        <w:rPr>
          <w:rFonts w:ascii="Arial" w:eastAsiaTheme="minorEastAsia" w:hAnsi="Arial" w:cs="Arial"/>
          <w:noProof/>
          <w:sz w:val="22"/>
          <w:szCs w:val="22"/>
        </w:rPr>
      </w:pPr>
      <w:hyperlink w:anchor="_Toc76485071" w:history="1">
        <w:r w:rsidR="002342C3">
          <w:rPr>
            <w:rStyle w:val="Hipervnculo"/>
            <w:rFonts w:ascii="Arial" w:hAnsi="Arial" w:cs="Arial"/>
            <w:noProof/>
            <w:color w:val="auto"/>
            <w:sz w:val="22"/>
            <w:szCs w:val="22"/>
          </w:rPr>
          <w:t>Ilustración 3</w:t>
        </w:r>
        <w:r w:rsidR="00D463E9" w:rsidRPr="00D463E9">
          <w:rPr>
            <w:rStyle w:val="Hipervnculo"/>
            <w:rFonts w:ascii="Arial" w:hAnsi="Arial" w:cs="Arial"/>
            <w:noProof/>
            <w:color w:val="auto"/>
            <w:sz w:val="22"/>
            <w:szCs w:val="22"/>
          </w:rPr>
          <w:t>. Material informativo y divulgativo elaborado por CORPAMAG.</w:t>
        </w:r>
        <w:r w:rsidR="00D463E9" w:rsidRPr="00D463E9">
          <w:rPr>
            <w:rFonts w:ascii="Arial" w:hAnsi="Arial" w:cs="Arial"/>
            <w:noProof/>
            <w:webHidden/>
            <w:sz w:val="22"/>
            <w:szCs w:val="22"/>
          </w:rPr>
          <w:tab/>
        </w:r>
        <w:r w:rsidR="00D463E9" w:rsidRPr="00D463E9">
          <w:rPr>
            <w:rFonts w:ascii="Arial" w:hAnsi="Arial" w:cs="Arial"/>
            <w:noProof/>
            <w:webHidden/>
            <w:sz w:val="22"/>
            <w:szCs w:val="22"/>
          </w:rPr>
          <w:fldChar w:fldCharType="begin"/>
        </w:r>
        <w:r w:rsidR="00D463E9" w:rsidRPr="00D463E9">
          <w:rPr>
            <w:rFonts w:ascii="Arial" w:hAnsi="Arial" w:cs="Arial"/>
            <w:noProof/>
            <w:webHidden/>
            <w:sz w:val="22"/>
            <w:szCs w:val="22"/>
          </w:rPr>
          <w:instrText xml:space="preserve"> PAGEREF _Toc76485071 \h </w:instrText>
        </w:r>
        <w:r w:rsidR="00D463E9" w:rsidRPr="00D463E9">
          <w:rPr>
            <w:rFonts w:ascii="Arial" w:hAnsi="Arial" w:cs="Arial"/>
            <w:noProof/>
            <w:webHidden/>
            <w:sz w:val="22"/>
            <w:szCs w:val="22"/>
          </w:rPr>
        </w:r>
        <w:r w:rsidR="00D463E9" w:rsidRPr="00D463E9">
          <w:rPr>
            <w:rFonts w:ascii="Arial" w:hAnsi="Arial" w:cs="Arial"/>
            <w:noProof/>
            <w:webHidden/>
            <w:sz w:val="22"/>
            <w:szCs w:val="22"/>
          </w:rPr>
          <w:fldChar w:fldCharType="separate"/>
        </w:r>
        <w:r w:rsidR="00481492">
          <w:rPr>
            <w:rFonts w:ascii="Arial" w:hAnsi="Arial" w:cs="Arial"/>
            <w:noProof/>
            <w:webHidden/>
            <w:sz w:val="22"/>
            <w:szCs w:val="22"/>
          </w:rPr>
          <w:t>25</w:t>
        </w:r>
        <w:r w:rsidR="00D463E9" w:rsidRPr="00D463E9">
          <w:rPr>
            <w:rFonts w:ascii="Arial" w:hAnsi="Arial" w:cs="Arial"/>
            <w:noProof/>
            <w:webHidden/>
            <w:sz w:val="22"/>
            <w:szCs w:val="22"/>
          </w:rPr>
          <w:fldChar w:fldCharType="end"/>
        </w:r>
      </w:hyperlink>
    </w:p>
    <w:p w14:paraId="255BE51C" w14:textId="4CC3ECA6" w:rsidR="00D463E9" w:rsidRPr="00D463E9" w:rsidRDefault="00D76B38">
      <w:pPr>
        <w:pStyle w:val="Tabladeilustraciones"/>
        <w:tabs>
          <w:tab w:val="right" w:leader="dot" w:pos="8828"/>
        </w:tabs>
        <w:rPr>
          <w:rFonts w:ascii="Arial" w:eastAsiaTheme="minorEastAsia" w:hAnsi="Arial" w:cs="Arial"/>
          <w:noProof/>
          <w:sz w:val="22"/>
          <w:szCs w:val="22"/>
        </w:rPr>
      </w:pPr>
      <w:hyperlink w:anchor="_Toc76485072" w:history="1">
        <w:r w:rsidR="002342C3">
          <w:rPr>
            <w:rStyle w:val="Hipervnculo"/>
            <w:rFonts w:ascii="Arial" w:hAnsi="Arial" w:cs="Arial"/>
            <w:noProof/>
            <w:color w:val="auto"/>
            <w:sz w:val="22"/>
            <w:szCs w:val="22"/>
          </w:rPr>
          <w:t>Ilustración 4</w:t>
        </w:r>
        <w:r w:rsidR="00D463E9" w:rsidRPr="00D463E9">
          <w:rPr>
            <w:rStyle w:val="Hipervnculo"/>
            <w:rFonts w:ascii="Arial" w:hAnsi="Arial" w:cs="Arial"/>
            <w:noProof/>
            <w:color w:val="auto"/>
            <w:sz w:val="22"/>
            <w:szCs w:val="22"/>
          </w:rPr>
          <w:t>. Material informativo y divulgativo elaborado por CORPAMAG.</w:t>
        </w:r>
        <w:r w:rsidR="00D463E9" w:rsidRPr="00D463E9">
          <w:rPr>
            <w:rFonts w:ascii="Arial" w:hAnsi="Arial" w:cs="Arial"/>
            <w:noProof/>
            <w:webHidden/>
            <w:sz w:val="22"/>
            <w:szCs w:val="22"/>
          </w:rPr>
          <w:tab/>
        </w:r>
        <w:r w:rsidR="00D463E9" w:rsidRPr="00D463E9">
          <w:rPr>
            <w:rFonts w:ascii="Arial" w:hAnsi="Arial" w:cs="Arial"/>
            <w:noProof/>
            <w:webHidden/>
            <w:sz w:val="22"/>
            <w:szCs w:val="22"/>
          </w:rPr>
          <w:fldChar w:fldCharType="begin"/>
        </w:r>
        <w:r w:rsidR="00D463E9" w:rsidRPr="00D463E9">
          <w:rPr>
            <w:rFonts w:ascii="Arial" w:hAnsi="Arial" w:cs="Arial"/>
            <w:noProof/>
            <w:webHidden/>
            <w:sz w:val="22"/>
            <w:szCs w:val="22"/>
          </w:rPr>
          <w:instrText xml:space="preserve"> PAGEREF _Toc76485072 \h </w:instrText>
        </w:r>
        <w:r w:rsidR="00D463E9" w:rsidRPr="00D463E9">
          <w:rPr>
            <w:rFonts w:ascii="Arial" w:hAnsi="Arial" w:cs="Arial"/>
            <w:noProof/>
            <w:webHidden/>
            <w:sz w:val="22"/>
            <w:szCs w:val="22"/>
          </w:rPr>
        </w:r>
        <w:r w:rsidR="00D463E9" w:rsidRPr="00D463E9">
          <w:rPr>
            <w:rFonts w:ascii="Arial" w:hAnsi="Arial" w:cs="Arial"/>
            <w:noProof/>
            <w:webHidden/>
            <w:sz w:val="22"/>
            <w:szCs w:val="22"/>
          </w:rPr>
          <w:fldChar w:fldCharType="separate"/>
        </w:r>
        <w:r w:rsidR="00481492">
          <w:rPr>
            <w:rFonts w:ascii="Arial" w:hAnsi="Arial" w:cs="Arial"/>
            <w:noProof/>
            <w:webHidden/>
            <w:sz w:val="22"/>
            <w:szCs w:val="22"/>
          </w:rPr>
          <w:t>25</w:t>
        </w:r>
        <w:r w:rsidR="00D463E9" w:rsidRPr="00D463E9">
          <w:rPr>
            <w:rFonts w:ascii="Arial" w:hAnsi="Arial" w:cs="Arial"/>
            <w:noProof/>
            <w:webHidden/>
            <w:sz w:val="22"/>
            <w:szCs w:val="22"/>
          </w:rPr>
          <w:fldChar w:fldCharType="end"/>
        </w:r>
      </w:hyperlink>
    </w:p>
    <w:p w14:paraId="51712E79" w14:textId="0FBE2344" w:rsidR="00D463E9" w:rsidRPr="00D463E9" w:rsidRDefault="00D76B38">
      <w:pPr>
        <w:pStyle w:val="Tabladeilustraciones"/>
        <w:tabs>
          <w:tab w:val="right" w:leader="dot" w:pos="8828"/>
        </w:tabs>
        <w:rPr>
          <w:rFonts w:ascii="Arial" w:eastAsiaTheme="minorEastAsia" w:hAnsi="Arial" w:cs="Arial"/>
          <w:noProof/>
          <w:sz w:val="22"/>
          <w:szCs w:val="22"/>
        </w:rPr>
      </w:pPr>
      <w:hyperlink w:anchor="_Toc76485073" w:history="1">
        <w:r w:rsidR="002342C3">
          <w:rPr>
            <w:rStyle w:val="Hipervnculo"/>
            <w:rFonts w:ascii="Arial" w:hAnsi="Arial" w:cs="Arial"/>
            <w:noProof/>
            <w:color w:val="auto"/>
            <w:sz w:val="22"/>
            <w:szCs w:val="22"/>
          </w:rPr>
          <w:t>Ilustración 5</w:t>
        </w:r>
        <w:r w:rsidR="00D463E9" w:rsidRPr="00D463E9">
          <w:rPr>
            <w:rStyle w:val="Hipervnculo"/>
            <w:rFonts w:ascii="Arial" w:hAnsi="Arial" w:cs="Arial"/>
            <w:noProof/>
            <w:color w:val="auto"/>
            <w:sz w:val="22"/>
            <w:szCs w:val="22"/>
          </w:rPr>
          <w:t>. Infografías sobre la gestión de respel, informe nacional 2019.</w:t>
        </w:r>
        <w:r w:rsidR="00D463E9" w:rsidRPr="00D463E9">
          <w:rPr>
            <w:rFonts w:ascii="Arial" w:hAnsi="Arial" w:cs="Arial"/>
            <w:noProof/>
            <w:webHidden/>
            <w:sz w:val="22"/>
            <w:szCs w:val="22"/>
          </w:rPr>
          <w:tab/>
        </w:r>
        <w:r w:rsidR="00D463E9" w:rsidRPr="00D463E9">
          <w:rPr>
            <w:rFonts w:ascii="Arial" w:hAnsi="Arial" w:cs="Arial"/>
            <w:noProof/>
            <w:webHidden/>
            <w:sz w:val="22"/>
            <w:szCs w:val="22"/>
          </w:rPr>
          <w:fldChar w:fldCharType="begin"/>
        </w:r>
        <w:r w:rsidR="00D463E9" w:rsidRPr="00D463E9">
          <w:rPr>
            <w:rFonts w:ascii="Arial" w:hAnsi="Arial" w:cs="Arial"/>
            <w:noProof/>
            <w:webHidden/>
            <w:sz w:val="22"/>
            <w:szCs w:val="22"/>
          </w:rPr>
          <w:instrText xml:space="preserve"> PAGEREF _Toc76485073 \h </w:instrText>
        </w:r>
        <w:r w:rsidR="00D463E9" w:rsidRPr="00D463E9">
          <w:rPr>
            <w:rFonts w:ascii="Arial" w:hAnsi="Arial" w:cs="Arial"/>
            <w:noProof/>
            <w:webHidden/>
            <w:sz w:val="22"/>
            <w:szCs w:val="22"/>
          </w:rPr>
        </w:r>
        <w:r w:rsidR="00D463E9" w:rsidRPr="00D463E9">
          <w:rPr>
            <w:rFonts w:ascii="Arial" w:hAnsi="Arial" w:cs="Arial"/>
            <w:noProof/>
            <w:webHidden/>
            <w:sz w:val="22"/>
            <w:szCs w:val="22"/>
          </w:rPr>
          <w:fldChar w:fldCharType="separate"/>
        </w:r>
        <w:r w:rsidR="00481492">
          <w:rPr>
            <w:rFonts w:ascii="Arial" w:hAnsi="Arial" w:cs="Arial"/>
            <w:noProof/>
            <w:webHidden/>
            <w:sz w:val="22"/>
            <w:szCs w:val="22"/>
          </w:rPr>
          <w:t>45</w:t>
        </w:r>
        <w:r w:rsidR="00D463E9" w:rsidRPr="00D463E9">
          <w:rPr>
            <w:rFonts w:ascii="Arial" w:hAnsi="Arial" w:cs="Arial"/>
            <w:noProof/>
            <w:webHidden/>
            <w:sz w:val="22"/>
            <w:szCs w:val="22"/>
          </w:rPr>
          <w:fldChar w:fldCharType="end"/>
        </w:r>
      </w:hyperlink>
    </w:p>
    <w:p w14:paraId="7E10C6D9" w14:textId="2FF5B58D" w:rsidR="00D463E9" w:rsidRPr="00D463E9" w:rsidRDefault="00D76B38">
      <w:pPr>
        <w:pStyle w:val="Tabladeilustraciones"/>
        <w:tabs>
          <w:tab w:val="right" w:leader="dot" w:pos="8828"/>
        </w:tabs>
        <w:rPr>
          <w:rFonts w:ascii="Arial" w:eastAsiaTheme="minorEastAsia" w:hAnsi="Arial" w:cs="Arial"/>
          <w:noProof/>
          <w:sz w:val="22"/>
          <w:szCs w:val="22"/>
        </w:rPr>
      </w:pPr>
      <w:hyperlink w:anchor="_Toc76485074" w:history="1">
        <w:r w:rsidR="002342C3">
          <w:rPr>
            <w:rStyle w:val="Hipervnculo"/>
            <w:rFonts w:ascii="Arial" w:hAnsi="Arial" w:cs="Arial"/>
            <w:noProof/>
            <w:color w:val="auto"/>
            <w:sz w:val="22"/>
            <w:szCs w:val="22"/>
          </w:rPr>
          <w:t>Ilustración 6</w:t>
        </w:r>
        <w:r w:rsidR="00D463E9" w:rsidRPr="00D463E9">
          <w:rPr>
            <w:rStyle w:val="Hipervnculo"/>
            <w:rFonts w:ascii="Arial" w:hAnsi="Arial" w:cs="Arial"/>
            <w:noProof/>
            <w:color w:val="auto"/>
            <w:sz w:val="22"/>
            <w:szCs w:val="22"/>
          </w:rPr>
          <w:t>. Manejo de respel en jurisdicción de CORPAMAG, 2019.</w:t>
        </w:r>
        <w:r w:rsidR="00D463E9" w:rsidRPr="00D463E9">
          <w:rPr>
            <w:rFonts w:ascii="Arial" w:hAnsi="Arial" w:cs="Arial"/>
            <w:noProof/>
            <w:webHidden/>
            <w:sz w:val="22"/>
            <w:szCs w:val="22"/>
          </w:rPr>
          <w:tab/>
        </w:r>
        <w:r w:rsidR="00D463E9" w:rsidRPr="00D463E9">
          <w:rPr>
            <w:rFonts w:ascii="Arial" w:hAnsi="Arial" w:cs="Arial"/>
            <w:noProof/>
            <w:webHidden/>
            <w:sz w:val="22"/>
            <w:szCs w:val="22"/>
          </w:rPr>
          <w:fldChar w:fldCharType="begin"/>
        </w:r>
        <w:r w:rsidR="00D463E9" w:rsidRPr="00D463E9">
          <w:rPr>
            <w:rFonts w:ascii="Arial" w:hAnsi="Arial" w:cs="Arial"/>
            <w:noProof/>
            <w:webHidden/>
            <w:sz w:val="22"/>
            <w:szCs w:val="22"/>
          </w:rPr>
          <w:instrText xml:space="preserve"> PAGEREF _Toc76485074 \h </w:instrText>
        </w:r>
        <w:r w:rsidR="00D463E9" w:rsidRPr="00D463E9">
          <w:rPr>
            <w:rFonts w:ascii="Arial" w:hAnsi="Arial" w:cs="Arial"/>
            <w:noProof/>
            <w:webHidden/>
            <w:sz w:val="22"/>
            <w:szCs w:val="22"/>
          </w:rPr>
        </w:r>
        <w:r w:rsidR="00D463E9" w:rsidRPr="00D463E9">
          <w:rPr>
            <w:rFonts w:ascii="Arial" w:hAnsi="Arial" w:cs="Arial"/>
            <w:noProof/>
            <w:webHidden/>
            <w:sz w:val="22"/>
            <w:szCs w:val="22"/>
          </w:rPr>
          <w:fldChar w:fldCharType="separate"/>
        </w:r>
        <w:r w:rsidR="00481492">
          <w:rPr>
            <w:rFonts w:ascii="Arial" w:hAnsi="Arial" w:cs="Arial"/>
            <w:noProof/>
            <w:webHidden/>
            <w:sz w:val="22"/>
            <w:szCs w:val="22"/>
          </w:rPr>
          <w:t>45</w:t>
        </w:r>
        <w:r w:rsidR="00D463E9" w:rsidRPr="00D463E9">
          <w:rPr>
            <w:rFonts w:ascii="Arial" w:hAnsi="Arial" w:cs="Arial"/>
            <w:noProof/>
            <w:webHidden/>
            <w:sz w:val="22"/>
            <w:szCs w:val="22"/>
          </w:rPr>
          <w:fldChar w:fldCharType="end"/>
        </w:r>
      </w:hyperlink>
    </w:p>
    <w:p w14:paraId="64A96C70" w14:textId="17DA0A28" w:rsidR="00D463E9" w:rsidRPr="00D463E9" w:rsidRDefault="00D76B38">
      <w:pPr>
        <w:pStyle w:val="Tabladeilustraciones"/>
        <w:tabs>
          <w:tab w:val="right" w:leader="dot" w:pos="8828"/>
        </w:tabs>
        <w:rPr>
          <w:rFonts w:ascii="Arial" w:eastAsiaTheme="minorEastAsia" w:hAnsi="Arial" w:cs="Arial"/>
          <w:noProof/>
          <w:sz w:val="22"/>
          <w:szCs w:val="22"/>
        </w:rPr>
      </w:pPr>
      <w:hyperlink w:anchor="_Toc76485075" w:history="1">
        <w:r w:rsidR="002342C3">
          <w:rPr>
            <w:rStyle w:val="Hipervnculo"/>
            <w:rFonts w:ascii="Arial" w:hAnsi="Arial" w:cs="Arial"/>
            <w:noProof/>
            <w:color w:val="auto"/>
            <w:sz w:val="22"/>
            <w:szCs w:val="22"/>
          </w:rPr>
          <w:t>Ilustración 7</w:t>
        </w:r>
        <w:r w:rsidR="00D463E9" w:rsidRPr="00D463E9">
          <w:rPr>
            <w:rStyle w:val="Hipervnculo"/>
            <w:rFonts w:ascii="Arial" w:hAnsi="Arial" w:cs="Arial"/>
            <w:noProof/>
            <w:color w:val="auto"/>
            <w:sz w:val="22"/>
            <w:szCs w:val="22"/>
          </w:rPr>
          <w:t>. Cifras de residuos peligrosos en jurisdicción de CORPAMAG, 2019.</w:t>
        </w:r>
        <w:r w:rsidR="00D463E9" w:rsidRPr="00D463E9">
          <w:rPr>
            <w:rFonts w:ascii="Arial" w:hAnsi="Arial" w:cs="Arial"/>
            <w:noProof/>
            <w:webHidden/>
            <w:sz w:val="22"/>
            <w:szCs w:val="22"/>
          </w:rPr>
          <w:tab/>
        </w:r>
        <w:r w:rsidR="00D463E9" w:rsidRPr="00D463E9">
          <w:rPr>
            <w:rFonts w:ascii="Arial" w:hAnsi="Arial" w:cs="Arial"/>
            <w:noProof/>
            <w:webHidden/>
            <w:sz w:val="22"/>
            <w:szCs w:val="22"/>
          </w:rPr>
          <w:fldChar w:fldCharType="begin"/>
        </w:r>
        <w:r w:rsidR="00D463E9" w:rsidRPr="00D463E9">
          <w:rPr>
            <w:rFonts w:ascii="Arial" w:hAnsi="Arial" w:cs="Arial"/>
            <w:noProof/>
            <w:webHidden/>
            <w:sz w:val="22"/>
            <w:szCs w:val="22"/>
          </w:rPr>
          <w:instrText xml:space="preserve"> PAGEREF _Toc76485075 \h </w:instrText>
        </w:r>
        <w:r w:rsidR="00D463E9" w:rsidRPr="00D463E9">
          <w:rPr>
            <w:rFonts w:ascii="Arial" w:hAnsi="Arial" w:cs="Arial"/>
            <w:noProof/>
            <w:webHidden/>
            <w:sz w:val="22"/>
            <w:szCs w:val="22"/>
          </w:rPr>
        </w:r>
        <w:r w:rsidR="00D463E9" w:rsidRPr="00D463E9">
          <w:rPr>
            <w:rFonts w:ascii="Arial" w:hAnsi="Arial" w:cs="Arial"/>
            <w:noProof/>
            <w:webHidden/>
            <w:sz w:val="22"/>
            <w:szCs w:val="22"/>
          </w:rPr>
          <w:fldChar w:fldCharType="separate"/>
        </w:r>
        <w:r w:rsidR="00481492">
          <w:rPr>
            <w:rFonts w:ascii="Arial" w:hAnsi="Arial" w:cs="Arial"/>
            <w:noProof/>
            <w:webHidden/>
            <w:sz w:val="22"/>
            <w:szCs w:val="22"/>
          </w:rPr>
          <w:t>46</w:t>
        </w:r>
        <w:r w:rsidR="00D463E9" w:rsidRPr="00D463E9">
          <w:rPr>
            <w:rFonts w:ascii="Arial" w:hAnsi="Arial" w:cs="Arial"/>
            <w:noProof/>
            <w:webHidden/>
            <w:sz w:val="22"/>
            <w:szCs w:val="22"/>
          </w:rPr>
          <w:fldChar w:fldCharType="end"/>
        </w:r>
      </w:hyperlink>
    </w:p>
    <w:p w14:paraId="52B1FD65" w14:textId="6175C9A7" w:rsidR="00D463E9" w:rsidRPr="00D463E9" w:rsidRDefault="00D76B38">
      <w:pPr>
        <w:pStyle w:val="Tabladeilustraciones"/>
        <w:tabs>
          <w:tab w:val="right" w:leader="dot" w:pos="8828"/>
        </w:tabs>
        <w:rPr>
          <w:rFonts w:ascii="Arial" w:eastAsiaTheme="minorEastAsia" w:hAnsi="Arial" w:cs="Arial"/>
          <w:noProof/>
          <w:sz w:val="22"/>
          <w:szCs w:val="22"/>
        </w:rPr>
      </w:pPr>
      <w:hyperlink w:anchor="_Toc76485076" w:history="1">
        <w:r w:rsidR="00D463E9" w:rsidRPr="00D463E9">
          <w:rPr>
            <w:rStyle w:val="Hipervnculo"/>
            <w:rFonts w:ascii="Arial" w:hAnsi="Arial" w:cs="Arial"/>
            <w:noProof/>
            <w:color w:val="auto"/>
            <w:sz w:val="22"/>
            <w:szCs w:val="22"/>
          </w:rPr>
          <w:t xml:space="preserve">Ilustración </w:t>
        </w:r>
        <w:r w:rsidR="002342C3">
          <w:rPr>
            <w:rStyle w:val="Hipervnculo"/>
            <w:rFonts w:ascii="Arial" w:hAnsi="Arial" w:cs="Arial"/>
            <w:noProof/>
            <w:color w:val="auto"/>
            <w:sz w:val="22"/>
            <w:szCs w:val="22"/>
          </w:rPr>
          <w:t>8</w:t>
        </w:r>
        <w:r w:rsidR="00D463E9" w:rsidRPr="00D463E9">
          <w:rPr>
            <w:rStyle w:val="Hipervnculo"/>
            <w:rFonts w:ascii="Arial" w:hAnsi="Arial" w:cs="Arial"/>
            <w:noProof/>
            <w:color w:val="auto"/>
            <w:sz w:val="22"/>
            <w:szCs w:val="22"/>
          </w:rPr>
          <w:t xml:space="preserve">. </w:t>
        </w:r>
        <w:r w:rsidR="00D463E9" w:rsidRPr="00D463E9">
          <w:rPr>
            <w:rStyle w:val="Hipervnculo"/>
            <w:rFonts w:ascii="Arial" w:eastAsia="Times New Roman" w:hAnsi="Arial" w:cs="Arial"/>
            <w:noProof/>
            <w:color w:val="auto"/>
            <w:sz w:val="22"/>
            <w:szCs w:val="22"/>
          </w:rPr>
          <w:t xml:space="preserve"> Principales actores involucrados en la gestión de RESPEL.</w:t>
        </w:r>
        <w:r w:rsidR="00D463E9" w:rsidRPr="00D463E9">
          <w:rPr>
            <w:rFonts w:ascii="Arial" w:hAnsi="Arial" w:cs="Arial"/>
            <w:noProof/>
            <w:webHidden/>
            <w:sz w:val="22"/>
            <w:szCs w:val="22"/>
          </w:rPr>
          <w:tab/>
        </w:r>
        <w:r w:rsidR="00D463E9" w:rsidRPr="00D463E9">
          <w:rPr>
            <w:rFonts w:ascii="Arial" w:hAnsi="Arial" w:cs="Arial"/>
            <w:noProof/>
            <w:webHidden/>
            <w:sz w:val="22"/>
            <w:szCs w:val="22"/>
          </w:rPr>
          <w:fldChar w:fldCharType="begin"/>
        </w:r>
        <w:r w:rsidR="00D463E9" w:rsidRPr="00D463E9">
          <w:rPr>
            <w:rFonts w:ascii="Arial" w:hAnsi="Arial" w:cs="Arial"/>
            <w:noProof/>
            <w:webHidden/>
            <w:sz w:val="22"/>
            <w:szCs w:val="22"/>
          </w:rPr>
          <w:instrText xml:space="preserve"> PAGEREF _Toc76485076 \h </w:instrText>
        </w:r>
        <w:r w:rsidR="00D463E9" w:rsidRPr="00D463E9">
          <w:rPr>
            <w:rFonts w:ascii="Arial" w:hAnsi="Arial" w:cs="Arial"/>
            <w:noProof/>
            <w:webHidden/>
            <w:sz w:val="22"/>
            <w:szCs w:val="22"/>
          </w:rPr>
        </w:r>
        <w:r w:rsidR="00D463E9" w:rsidRPr="00D463E9">
          <w:rPr>
            <w:rFonts w:ascii="Arial" w:hAnsi="Arial" w:cs="Arial"/>
            <w:noProof/>
            <w:webHidden/>
            <w:sz w:val="22"/>
            <w:szCs w:val="22"/>
          </w:rPr>
          <w:fldChar w:fldCharType="separate"/>
        </w:r>
        <w:r w:rsidR="00481492">
          <w:rPr>
            <w:rFonts w:ascii="Arial" w:hAnsi="Arial" w:cs="Arial"/>
            <w:noProof/>
            <w:webHidden/>
            <w:sz w:val="22"/>
            <w:szCs w:val="22"/>
          </w:rPr>
          <w:t>53</w:t>
        </w:r>
        <w:r w:rsidR="00D463E9" w:rsidRPr="00D463E9">
          <w:rPr>
            <w:rFonts w:ascii="Arial" w:hAnsi="Arial" w:cs="Arial"/>
            <w:noProof/>
            <w:webHidden/>
            <w:sz w:val="22"/>
            <w:szCs w:val="22"/>
          </w:rPr>
          <w:fldChar w:fldCharType="end"/>
        </w:r>
      </w:hyperlink>
    </w:p>
    <w:p w14:paraId="4051FFB7" w14:textId="5F7E05BD" w:rsidR="00935E53" w:rsidRPr="00D463E9" w:rsidRDefault="00CB358F" w:rsidP="00277036">
      <w:pPr>
        <w:jc w:val="both"/>
        <w:rPr>
          <w:rFonts w:ascii="Arial" w:hAnsi="Arial" w:cs="Arial"/>
          <w:sz w:val="22"/>
          <w:szCs w:val="22"/>
          <w:lang w:val="es-ES"/>
        </w:rPr>
      </w:pPr>
      <w:r w:rsidRPr="00D463E9">
        <w:rPr>
          <w:rFonts w:ascii="Arial" w:hAnsi="Arial" w:cs="Arial"/>
          <w:sz w:val="22"/>
          <w:szCs w:val="22"/>
          <w:lang w:val="es-ES"/>
        </w:rPr>
        <w:fldChar w:fldCharType="end"/>
      </w:r>
    </w:p>
    <w:p w14:paraId="00CC8555" w14:textId="77777777" w:rsidR="00CB358F" w:rsidRDefault="00CB358F" w:rsidP="00277036">
      <w:pPr>
        <w:jc w:val="both"/>
        <w:rPr>
          <w:rFonts w:ascii="Arial" w:hAnsi="Arial" w:cs="Arial"/>
          <w:lang w:val="es-ES"/>
        </w:rPr>
      </w:pPr>
    </w:p>
    <w:p w14:paraId="4123BFC8" w14:textId="49D29D76" w:rsidR="00CB358F" w:rsidRPr="00633EB3" w:rsidRDefault="00633EB3" w:rsidP="00277036">
      <w:pPr>
        <w:jc w:val="both"/>
        <w:rPr>
          <w:rFonts w:ascii="Arial" w:hAnsi="Arial" w:cs="Arial"/>
          <w:b/>
          <w:sz w:val="28"/>
          <w:lang w:val="es-ES"/>
        </w:rPr>
      </w:pPr>
      <w:r>
        <w:rPr>
          <w:rFonts w:ascii="Arial" w:hAnsi="Arial" w:cs="Arial"/>
          <w:b/>
          <w:sz w:val="28"/>
          <w:lang w:val="es-ES"/>
        </w:rPr>
        <w:t>Listado de Tablas</w:t>
      </w:r>
    </w:p>
    <w:p w14:paraId="13813473" w14:textId="77777777" w:rsidR="00CB358F" w:rsidRDefault="00CB358F" w:rsidP="00277036">
      <w:pPr>
        <w:jc w:val="both"/>
        <w:rPr>
          <w:rFonts w:ascii="Arial" w:hAnsi="Arial" w:cs="Arial"/>
          <w:lang w:val="es-ES"/>
        </w:rPr>
      </w:pPr>
    </w:p>
    <w:p w14:paraId="0DD9F35C" w14:textId="77777777" w:rsidR="00DD7B12" w:rsidRPr="00DD7B12" w:rsidRDefault="00CB358F">
      <w:pPr>
        <w:pStyle w:val="Tabladeilustraciones"/>
        <w:tabs>
          <w:tab w:val="right" w:leader="dot" w:pos="8828"/>
        </w:tabs>
        <w:rPr>
          <w:rFonts w:ascii="Arial" w:eastAsiaTheme="minorEastAsia" w:hAnsi="Arial" w:cs="Arial"/>
          <w:noProof/>
          <w:sz w:val="22"/>
          <w:szCs w:val="22"/>
        </w:rPr>
      </w:pPr>
      <w:r w:rsidRPr="00DD7B12">
        <w:rPr>
          <w:rFonts w:ascii="Arial" w:hAnsi="Arial" w:cs="Arial"/>
          <w:sz w:val="22"/>
          <w:szCs w:val="22"/>
          <w:lang w:val="es-ES"/>
        </w:rPr>
        <w:fldChar w:fldCharType="begin"/>
      </w:r>
      <w:r w:rsidRPr="00DD7B12">
        <w:rPr>
          <w:rFonts w:ascii="Arial" w:hAnsi="Arial" w:cs="Arial"/>
          <w:sz w:val="22"/>
          <w:szCs w:val="22"/>
          <w:lang w:val="es-ES"/>
        </w:rPr>
        <w:instrText xml:space="preserve"> TOC \h \z \c "Tabla" </w:instrText>
      </w:r>
      <w:r w:rsidRPr="00DD7B12">
        <w:rPr>
          <w:rFonts w:ascii="Arial" w:hAnsi="Arial" w:cs="Arial"/>
          <w:sz w:val="22"/>
          <w:szCs w:val="22"/>
          <w:lang w:val="es-ES"/>
        </w:rPr>
        <w:fldChar w:fldCharType="separate"/>
      </w:r>
      <w:hyperlink w:anchor="_Toc76485273" w:history="1">
        <w:r w:rsidR="00DD7B12" w:rsidRPr="00DD7B12">
          <w:rPr>
            <w:rStyle w:val="Hipervnculo"/>
            <w:rFonts w:ascii="Arial" w:hAnsi="Arial" w:cs="Arial"/>
            <w:noProof/>
            <w:color w:val="auto"/>
            <w:sz w:val="22"/>
            <w:szCs w:val="22"/>
          </w:rPr>
          <w:t>Tabla 1. Tipos de Tratamientos para residuos peligrosos.</w:t>
        </w:r>
        <w:r w:rsidR="00DD7B12" w:rsidRPr="00DD7B12">
          <w:rPr>
            <w:rFonts w:ascii="Arial" w:hAnsi="Arial" w:cs="Arial"/>
            <w:noProof/>
            <w:webHidden/>
            <w:sz w:val="22"/>
            <w:szCs w:val="22"/>
          </w:rPr>
          <w:tab/>
        </w:r>
        <w:r w:rsidR="00DD7B12" w:rsidRPr="00DD7B12">
          <w:rPr>
            <w:rFonts w:ascii="Arial" w:hAnsi="Arial" w:cs="Arial"/>
            <w:noProof/>
            <w:webHidden/>
            <w:sz w:val="22"/>
            <w:szCs w:val="22"/>
          </w:rPr>
          <w:fldChar w:fldCharType="begin"/>
        </w:r>
        <w:r w:rsidR="00DD7B12" w:rsidRPr="00DD7B12">
          <w:rPr>
            <w:rFonts w:ascii="Arial" w:hAnsi="Arial" w:cs="Arial"/>
            <w:noProof/>
            <w:webHidden/>
            <w:sz w:val="22"/>
            <w:szCs w:val="22"/>
          </w:rPr>
          <w:instrText xml:space="preserve"> PAGEREF _Toc76485273 \h </w:instrText>
        </w:r>
        <w:r w:rsidR="00DD7B12" w:rsidRPr="00DD7B12">
          <w:rPr>
            <w:rFonts w:ascii="Arial" w:hAnsi="Arial" w:cs="Arial"/>
            <w:noProof/>
            <w:webHidden/>
            <w:sz w:val="22"/>
            <w:szCs w:val="22"/>
          </w:rPr>
        </w:r>
        <w:r w:rsidR="00DD7B12" w:rsidRPr="00DD7B12">
          <w:rPr>
            <w:rFonts w:ascii="Arial" w:hAnsi="Arial" w:cs="Arial"/>
            <w:noProof/>
            <w:webHidden/>
            <w:sz w:val="22"/>
            <w:szCs w:val="22"/>
          </w:rPr>
          <w:fldChar w:fldCharType="separate"/>
        </w:r>
        <w:r w:rsidR="00832D71">
          <w:rPr>
            <w:rFonts w:ascii="Arial" w:hAnsi="Arial" w:cs="Arial"/>
            <w:noProof/>
            <w:webHidden/>
            <w:sz w:val="22"/>
            <w:szCs w:val="22"/>
          </w:rPr>
          <w:t>14</w:t>
        </w:r>
        <w:r w:rsidR="00DD7B12" w:rsidRPr="00DD7B12">
          <w:rPr>
            <w:rFonts w:ascii="Arial" w:hAnsi="Arial" w:cs="Arial"/>
            <w:noProof/>
            <w:webHidden/>
            <w:sz w:val="22"/>
            <w:szCs w:val="22"/>
          </w:rPr>
          <w:fldChar w:fldCharType="end"/>
        </w:r>
      </w:hyperlink>
    </w:p>
    <w:p w14:paraId="7D59D8A6" w14:textId="77777777" w:rsidR="00DD7B12" w:rsidRPr="00DD7B12" w:rsidRDefault="00D76B38">
      <w:pPr>
        <w:pStyle w:val="Tabladeilustraciones"/>
        <w:tabs>
          <w:tab w:val="right" w:leader="dot" w:pos="8828"/>
        </w:tabs>
        <w:rPr>
          <w:rFonts w:ascii="Arial" w:eastAsiaTheme="minorEastAsia" w:hAnsi="Arial" w:cs="Arial"/>
          <w:noProof/>
          <w:sz w:val="22"/>
          <w:szCs w:val="22"/>
        </w:rPr>
      </w:pPr>
      <w:hyperlink w:anchor="_Toc76485274" w:history="1">
        <w:r w:rsidR="00DD7B12" w:rsidRPr="00DD7B12">
          <w:rPr>
            <w:rStyle w:val="Hipervnculo"/>
            <w:rFonts w:ascii="Arial" w:hAnsi="Arial" w:cs="Arial"/>
            <w:noProof/>
            <w:color w:val="auto"/>
            <w:sz w:val="22"/>
            <w:szCs w:val="22"/>
          </w:rPr>
          <w:t>Tabla 2. Jornadas de recolección de residuos posconsumo realizadas por CORPAMAG.</w:t>
        </w:r>
        <w:r w:rsidR="00DD7B12" w:rsidRPr="00DD7B12">
          <w:rPr>
            <w:rFonts w:ascii="Arial" w:hAnsi="Arial" w:cs="Arial"/>
            <w:noProof/>
            <w:webHidden/>
            <w:sz w:val="22"/>
            <w:szCs w:val="22"/>
          </w:rPr>
          <w:tab/>
        </w:r>
        <w:r w:rsidR="00DD7B12" w:rsidRPr="00DD7B12">
          <w:rPr>
            <w:rFonts w:ascii="Arial" w:hAnsi="Arial" w:cs="Arial"/>
            <w:noProof/>
            <w:webHidden/>
            <w:sz w:val="22"/>
            <w:szCs w:val="22"/>
          </w:rPr>
          <w:fldChar w:fldCharType="begin"/>
        </w:r>
        <w:r w:rsidR="00DD7B12" w:rsidRPr="00DD7B12">
          <w:rPr>
            <w:rFonts w:ascii="Arial" w:hAnsi="Arial" w:cs="Arial"/>
            <w:noProof/>
            <w:webHidden/>
            <w:sz w:val="22"/>
            <w:szCs w:val="22"/>
          </w:rPr>
          <w:instrText xml:space="preserve"> PAGEREF _Toc76485274 \h </w:instrText>
        </w:r>
        <w:r w:rsidR="00DD7B12" w:rsidRPr="00DD7B12">
          <w:rPr>
            <w:rFonts w:ascii="Arial" w:hAnsi="Arial" w:cs="Arial"/>
            <w:noProof/>
            <w:webHidden/>
            <w:sz w:val="22"/>
            <w:szCs w:val="22"/>
          </w:rPr>
        </w:r>
        <w:r w:rsidR="00DD7B12" w:rsidRPr="00DD7B12">
          <w:rPr>
            <w:rFonts w:ascii="Arial" w:hAnsi="Arial" w:cs="Arial"/>
            <w:noProof/>
            <w:webHidden/>
            <w:sz w:val="22"/>
            <w:szCs w:val="22"/>
          </w:rPr>
          <w:fldChar w:fldCharType="separate"/>
        </w:r>
        <w:r w:rsidR="00832D71">
          <w:rPr>
            <w:rFonts w:ascii="Arial" w:hAnsi="Arial" w:cs="Arial"/>
            <w:noProof/>
            <w:webHidden/>
            <w:sz w:val="22"/>
            <w:szCs w:val="22"/>
          </w:rPr>
          <w:t>24</w:t>
        </w:r>
        <w:r w:rsidR="00DD7B12" w:rsidRPr="00DD7B12">
          <w:rPr>
            <w:rFonts w:ascii="Arial" w:hAnsi="Arial" w:cs="Arial"/>
            <w:noProof/>
            <w:webHidden/>
            <w:sz w:val="22"/>
            <w:szCs w:val="22"/>
          </w:rPr>
          <w:fldChar w:fldCharType="end"/>
        </w:r>
      </w:hyperlink>
    </w:p>
    <w:p w14:paraId="7AD95C66" w14:textId="77777777" w:rsidR="00DD7B12" w:rsidRPr="00DD7B12" w:rsidRDefault="00D76B38">
      <w:pPr>
        <w:pStyle w:val="Tabladeilustraciones"/>
        <w:tabs>
          <w:tab w:val="right" w:leader="dot" w:pos="8828"/>
        </w:tabs>
        <w:rPr>
          <w:rFonts w:ascii="Arial" w:eastAsiaTheme="minorEastAsia" w:hAnsi="Arial" w:cs="Arial"/>
          <w:noProof/>
          <w:sz w:val="22"/>
          <w:szCs w:val="22"/>
        </w:rPr>
      </w:pPr>
      <w:hyperlink w:anchor="_Toc76485275" w:history="1">
        <w:r w:rsidR="00DD7B12" w:rsidRPr="00DD7B12">
          <w:rPr>
            <w:rStyle w:val="Hipervnculo"/>
            <w:rFonts w:ascii="Arial" w:hAnsi="Arial" w:cs="Arial"/>
            <w:noProof/>
            <w:color w:val="auto"/>
            <w:sz w:val="22"/>
            <w:szCs w:val="22"/>
          </w:rPr>
          <w:t>Tabla 3. Generación de RESPEL por municipio, 2019.</w:t>
        </w:r>
        <w:r w:rsidR="00DD7B12" w:rsidRPr="00DD7B12">
          <w:rPr>
            <w:rFonts w:ascii="Arial" w:hAnsi="Arial" w:cs="Arial"/>
            <w:noProof/>
            <w:webHidden/>
            <w:sz w:val="22"/>
            <w:szCs w:val="22"/>
          </w:rPr>
          <w:tab/>
        </w:r>
        <w:r w:rsidR="00DD7B12" w:rsidRPr="00DD7B12">
          <w:rPr>
            <w:rFonts w:ascii="Arial" w:hAnsi="Arial" w:cs="Arial"/>
            <w:noProof/>
            <w:webHidden/>
            <w:sz w:val="22"/>
            <w:szCs w:val="22"/>
          </w:rPr>
          <w:fldChar w:fldCharType="begin"/>
        </w:r>
        <w:r w:rsidR="00DD7B12" w:rsidRPr="00DD7B12">
          <w:rPr>
            <w:rFonts w:ascii="Arial" w:hAnsi="Arial" w:cs="Arial"/>
            <w:noProof/>
            <w:webHidden/>
            <w:sz w:val="22"/>
            <w:szCs w:val="22"/>
          </w:rPr>
          <w:instrText xml:space="preserve"> PAGEREF _Toc76485275 \h </w:instrText>
        </w:r>
        <w:r w:rsidR="00DD7B12" w:rsidRPr="00DD7B12">
          <w:rPr>
            <w:rFonts w:ascii="Arial" w:hAnsi="Arial" w:cs="Arial"/>
            <w:noProof/>
            <w:webHidden/>
            <w:sz w:val="22"/>
            <w:szCs w:val="22"/>
          </w:rPr>
        </w:r>
        <w:r w:rsidR="00DD7B12" w:rsidRPr="00DD7B12">
          <w:rPr>
            <w:rFonts w:ascii="Arial" w:hAnsi="Arial" w:cs="Arial"/>
            <w:noProof/>
            <w:webHidden/>
            <w:sz w:val="22"/>
            <w:szCs w:val="22"/>
          </w:rPr>
          <w:fldChar w:fldCharType="separate"/>
        </w:r>
        <w:r w:rsidR="00832D71">
          <w:rPr>
            <w:rFonts w:ascii="Arial" w:hAnsi="Arial" w:cs="Arial"/>
            <w:noProof/>
            <w:webHidden/>
            <w:sz w:val="22"/>
            <w:szCs w:val="22"/>
          </w:rPr>
          <w:t>27</w:t>
        </w:r>
        <w:r w:rsidR="00DD7B12" w:rsidRPr="00DD7B12">
          <w:rPr>
            <w:rFonts w:ascii="Arial" w:hAnsi="Arial" w:cs="Arial"/>
            <w:noProof/>
            <w:webHidden/>
            <w:sz w:val="22"/>
            <w:szCs w:val="22"/>
          </w:rPr>
          <w:fldChar w:fldCharType="end"/>
        </w:r>
      </w:hyperlink>
    </w:p>
    <w:p w14:paraId="7FBABE3F" w14:textId="77777777" w:rsidR="00DD7B12" w:rsidRPr="00DD7B12" w:rsidRDefault="00D76B38">
      <w:pPr>
        <w:pStyle w:val="Tabladeilustraciones"/>
        <w:tabs>
          <w:tab w:val="right" w:leader="dot" w:pos="8828"/>
        </w:tabs>
        <w:rPr>
          <w:rFonts w:ascii="Arial" w:eastAsiaTheme="minorEastAsia" w:hAnsi="Arial" w:cs="Arial"/>
          <w:noProof/>
          <w:sz w:val="22"/>
          <w:szCs w:val="22"/>
        </w:rPr>
      </w:pPr>
      <w:hyperlink w:anchor="_Toc76485276" w:history="1">
        <w:r w:rsidR="00DD7B12" w:rsidRPr="00DD7B12">
          <w:rPr>
            <w:rStyle w:val="Hipervnculo"/>
            <w:rFonts w:ascii="Arial" w:hAnsi="Arial" w:cs="Arial"/>
            <w:noProof/>
            <w:color w:val="auto"/>
            <w:sz w:val="22"/>
            <w:szCs w:val="22"/>
          </w:rPr>
          <w:t>Tabla 4. Generación de RESPEL por Actividad Productiva CIIU 4.0. A.C., 2019.</w:t>
        </w:r>
        <w:r w:rsidR="00DD7B12" w:rsidRPr="00DD7B12">
          <w:rPr>
            <w:rFonts w:ascii="Arial" w:hAnsi="Arial" w:cs="Arial"/>
            <w:noProof/>
            <w:webHidden/>
            <w:sz w:val="22"/>
            <w:szCs w:val="22"/>
          </w:rPr>
          <w:tab/>
        </w:r>
        <w:r w:rsidR="00DD7B12" w:rsidRPr="00DD7B12">
          <w:rPr>
            <w:rFonts w:ascii="Arial" w:hAnsi="Arial" w:cs="Arial"/>
            <w:noProof/>
            <w:webHidden/>
            <w:sz w:val="22"/>
            <w:szCs w:val="22"/>
          </w:rPr>
          <w:fldChar w:fldCharType="begin"/>
        </w:r>
        <w:r w:rsidR="00DD7B12" w:rsidRPr="00DD7B12">
          <w:rPr>
            <w:rFonts w:ascii="Arial" w:hAnsi="Arial" w:cs="Arial"/>
            <w:noProof/>
            <w:webHidden/>
            <w:sz w:val="22"/>
            <w:szCs w:val="22"/>
          </w:rPr>
          <w:instrText xml:space="preserve"> PAGEREF _Toc76485276 \h </w:instrText>
        </w:r>
        <w:r w:rsidR="00DD7B12" w:rsidRPr="00DD7B12">
          <w:rPr>
            <w:rFonts w:ascii="Arial" w:hAnsi="Arial" w:cs="Arial"/>
            <w:noProof/>
            <w:webHidden/>
            <w:sz w:val="22"/>
            <w:szCs w:val="22"/>
          </w:rPr>
        </w:r>
        <w:r w:rsidR="00DD7B12" w:rsidRPr="00DD7B12">
          <w:rPr>
            <w:rFonts w:ascii="Arial" w:hAnsi="Arial" w:cs="Arial"/>
            <w:noProof/>
            <w:webHidden/>
            <w:sz w:val="22"/>
            <w:szCs w:val="22"/>
          </w:rPr>
          <w:fldChar w:fldCharType="separate"/>
        </w:r>
        <w:r w:rsidR="00832D71">
          <w:rPr>
            <w:rFonts w:ascii="Arial" w:hAnsi="Arial" w:cs="Arial"/>
            <w:noProof/>
            <w:webHidden/>
            <w:sz w:val="22"/>
            <w:szCs w:val="22"/>
          </w:rPr>
          <w:t>29</w:t>
        </w:r>
        <w:r w:rsidR="00DD7B12" w:rsidRPr="00DD7B12">
          <w:rPr>
            <w:rFonts w:ascii="Arial" w:hAnsi="Arial" w:cs="Arial"/>
            <w:noProof/>
            <w:webHidden/>
            <w:sz w:val="22"/>
            <w:szCs w:val="22"/>
          </w:rPr>
          <w:fldChar w:fldCharType="end"/>
        </w:r>
      </w:hyperlink>
    </w:p>
    <w:p w14:paraId="3A216734" w14:textId="77777777" w:rsidR="00DD7B12" w:rsidRPr="00DD7B12" w:rsidRDefault="00D76B38">
      <w:pPr>
        <w:pStyle w:val="Tabladeilustraciones"/>
        <w:tabs>
          <w:tab w:val="right" w:leader="dot" w:pos="8828"/>
        </w:tabs>
        <w:rPr>
          <w:rFonts w:ascii="Arial" w:eastAsiaTheme="minorEastAsia" w:hAnsi="Arial" w:cs="Arial"/>
          <w:noProof/>
          <w:sz w:val="22"/>
          <w:szCs w:val="22"/>
        </w:rPr>
      </w:pPr>
      <w:hyperlink w:anchor="_Toc76485277" w:history="1">
        <w:r w:rsidR="00DD7B12" w:rsidRPr="00DD7B12">
          <w:rPr>
            <w:rStyle w:val="Hipervnculo"/>
            <w:rFonts w:ascii="Arial" w:hAnsi="Arial" w:cs="Arial"/>
            <w:noProof/>
            <w:color w:val="auto"/>
            <w:sz w:val="22"/>
            <w:szCs w:val="22"/>
          </w:rPr>
          <w:t>Tabla 5. Generación de RESPEL por corriente de residuos, 2019.</w:t>
        </w:r>
        <w:r w:rsidR="00DD7B12" w:rsidRPr="00DD7B12">
          <w:rPr>
            <w:rFonts w:ascii="Arial" w:hAnsi="Arial" w:cs="Arial"/>
            <w:noProof/>
            <w:webHidden/>
            <w:sz w:val="22"/>
            <w:szCs w:val="22"/>
          </w:rPr>
          <w:tab/>
        </w:r>
        <w:r w:rsidR="00DD7B12" w:rsidRPr="00DD7B12">
          <w:rPr>
            <w:rFonts w:ascii="Arial" w:hAnsi="Arial" w:cs="Arial"/>
            <w:noProof/>
            <w:webHidden/>
            <w:sz w:val="22"/>
            <w:szCs w:val="22"/>
          </w:rPr>
          <w:fldChar w:fldCharType="begin"/>
        </w:r>
        <w:r w:rsidR="00DD7B12" w:rsidRPr="00DD7B12">
          <w:rPr>
            <w:rFonts w:ascii="Arial" w:hAnsi="Arial" w:cs="Arial"/>
            <w:noProof/>
            <w:webHidden/>
            <w:sz w:val="22"/>
            <w:szCs w:val="22"/>
          </w:rPr>
          <w:instrText xml:space="preserve"> PAGEREF _Toc76485277 \h </w:instrText>
        </w:r>
        <w:r w:rsidR="00DD7B12" w:rsidRPr="00DD7B12">
          <w:rPr>
            <w:rFonts w:ascii="Arial" w:hAnsi="Arial" w:cs="Arial"/>
            <w:noProof/>
            <w:webHidden/>
            <w:sz w:val="22"/>
            <w:szCs w:val="22"/>
          </w:rPr>
        </w:r>
        <w:r w:rsidR="00DD7B12" w:rsidRPr="00DD7B12">
          <w:rPr>
            <w:rFonts w:ascii="Arial" w:hAnsi="Arial" w:cs="Arial"/>
            <w:noProof/>
            <w:webHidden/>
            <w:sz w:val="22"/>
            <w:szCs w:val="22"/>
          </w:rPr>
          <w:fldChar w:fldCharType="separate"/>
        </w:r>
        <w:r w:rsidR="00832D71">
          <w:rPr>
            <w:rFonts w:ascii="Arial" w:hAnsi="Arial" w:cs="Arial"/>
            <w:noProof/>
            <w:webHidden/>
            <w:sz w:val="22"/>
            <w:szCs w:val="22"/>
          </w:rPr>
          <w:t>30</w:t>
        </w:r>
        <w:r w:rsidR="00DD7B12" w:rsidRPr="00DD7B12">
          <w:rPr>
            <w:rFonts w:ascii="Arial" w:hAnsi="Arial" w:cs="Arial"/>
            <w:noProof/>
            <w:webHidden/>
            <w:sz w:val="22"/>
            <w:szCs w:val="22"/>
          </w:rPr>
          <w:fldChar w:fldCharType="end"/>
        </w:r>
      </w:hyperlink>
    </w:p>
    <w:p w14:paraId="2E811A85" w14:textId="77777777" w:rsidR="00DD7B12" w:rsidRPr="00DD7B12" w:rsidRDefault="00D76B38">
      <w:pPr>
        <w:pStyle w:val="Tabladeilustraciones"/>
        <w:tabs>
          <w:tab w:val="right" w:leader="dot" w:pos="8828"/>
        </w:tabs>
        <w:rPr>
          <w:rFonts w:ascii="Arial" w:eastAsiaTheme="minorEastAsia" w:hAnsi="Arial" w:cs="Arial"/>
          <w:noProof/>
          <w:sz w:val="22"/>
          <w:szCs w:val="22"/>
        </w:rPr>
      </w:pPr>
      <w:hyperlink w:anchor="_Toc76485278" w:history="1">
        <w:r w:rsidR="00DD7B12" w:rsidRPr="00DD7B12">
          <w:rPr>
            <w:rStyle w:val="Hipervnculo"/>
            <w:rFonts w:ascii="Arial" w:hAnsi="Arial" w:cs="Arial"/>
            <w:noProof/>
            <w:color w:val="auto"/>
            <w:sz w:val="22"/>
            <w:szCs w:val="22"/>
          </w:rPr>
          <w:t>Tabla 6.  Almacenamiento, Aprovechamiento, Tratamiento y Disposición Final por el generador o a través de un tercero por Actividad Productiva CIIU 4.0. A.C., 2019.</w:t>
        </w:r>
        <w:r w:rsidR="00DD7B12" w:rsidRPr="00DD7B12">
          <w:rPr>
            <w:rFonts w:ascii="Arial" w:hAnsi="Arial" w:cs="Arial"/>
            <w:noProof/>
            <w:webHidden/>
            <w:sz w:val="22"/>
            <w:szCs w:val="22"/>
          </w:rPr>
          <w:tab/>
        </w:r>
        <w:r w:rsidR="00DD7B12" w:rsidRPr="00DD7B12">
          <w:rPr>
            <w:rFonts w:ascii="Arial" w:hAnsi="Arial" w:cs="Arial"/>
            <w:noProof/>
            <w:webHidden/>
            <w:sz w:val="22"/>
            <w:szCs w:val="22"/>
          </w:rPr>
          <w:fldChar w:fldCharType="begin"/>
        </w:r>
        <w:r w:rsidR="00DD7B12" w:rsidRPr="00DD7B12">
          <w:rPr>
            <w:rFonts w:ascii="Arial" w:hAnsi="Arial" w:cs="Arial"/>
            <w:noProof/>
            <w:webHidden/>
            <w:sz w:val="22"/>
            <w:szCs w:val="22"/>
          </w:rPr>
          <w:instrText xml:space="preserve"> PAGEREF _Toc76485278 \h </w:instrText>
        </w:r>
        <w:r w:rsidR="00DD7B12" w:rsidRPr="00DD7B12">
          <w:rPr>
            <w:rFonts w:ascii="Arial" w:hAnsi="Arial" w:cs="Arial"/>
            <w:noProof/>
            <w:webHidden/>
            <w:sz w:val="22"/>
            <w:szCs w:val="22"/>
          </w:rPr>
        </w:r>
        <w:r w:rsidR="00DD7B12" w:rsidRPr="00DD7B12">
          <w:rPr>
            <w:rFonts w:ascii="Arial" w:hAnsi="Arial" w:cs="Arial"/>
            <w:noProof/>
            <w:webHidden/>
            <w:sz w:val="22"/>
            <w:szCs w:val="22"/>
          </w:rPr>
          <w:fldChar w:fldCharType="separate"/>
        </w:r>
        <w:r w:rsidR="00832D71">
          <w:rPr>
            <w:rFonts w:ascii="Arial" w:hAnsi="Arial" w:cs="Arial"/>
            <w:noProof/>
            <w:webHidden/>
            <w:sz w:val="22"/>
            <w:szCs w:val="22"/>
          </w:rPr>
          <w:t>32</w:t>
        </w:r>
        <w:r w:rsidR="00DD7B12" w:rsidRPr="00DD7B12">
          <w:rPr>
            <w:rFonts w:ascii="Arial" w:hAnsi="Arial" w:cs="Arial"/>
            <w:noProof/>
            <w:webHidden/>
            <w:sz w:val="22"/>
            <w:szCs w:val="22"/>
          </w:rPr>
          <w:fldChar w:fldCharType="end"/>
        </w:r>
      </w:hyperlink>
    </w:p>
    <w:p w14:paraId="29E337FC" w14:textId="77777777" w:rsidR="00DD7B12" w:rsidRPr="00DD7B12" w:rsidRDefault="00D76B38">
      <w:pPr>
        <w:pStyle w:val="Tabladeilustraciones"/>
        <w:tabs>
          <w:tab w:val="right" w:leader="dot" w:pos="8828"/>
        </w:tabs>
        <w:rPr>
          <w:rFonts w:ascii="Arial" w:eastAsiaTheme="minorEastAsia" w:hAnsi="Arial" w:cs="Arial"/>
          <w:noProof/>
          <w:sz w:val="22"/>
          <w:szCs w:val="22"/>
        </w:rPr>
      </w:pPr>
      <w:hyperlink w:anchor="_Toc76485279" w:history="1">
        <w:r w:rsidR="00DD7B12" w:rsidRPr="00DD7B12">
          <w:rPr>
            <w:rStyle w:val="Hipervnculo"/>
            <w:rFonts w:ascii="Arial" w:hAnsi="Arial" w:cs="Arial"/>
            <w:noProof/>
            <w:color w:val="auto"/>
            <w:sz w:val="22"/>
            <w:szCs w:val="22"/>
          </w:rPr>
          <w:t>Tabla 7. Almacenamiento por el generador o a través de un tercero por Actividad Productiva CIIU 4.0. A.C., 2019.</w:t>
        </w:r>
        <w:r w:rsidR="00DD7B12" w:rsidRPr="00DD7B12">
          <w:rPr>
            <w:rFonts w:ascii="Arial" w:hAnsi="Arial" w:cs="Arial"/>
            <w:noProof/>
            <w:webHidden/>
            <w:sz w:val="22"/>
            <w:szCs w:val="22"/>
          </w:rPr>
          <w:tab/>
        </w:r>
        <w:r w:rsidR="00DD7B12" w:rsidRPr="00DD7B12">
          <w:rPr>
            <w:rFonts w:ascii="Arial" w:hAnsi="Arial" w:cs="Arial"/>
            <w:noProof/>
            <w:webHidden/>
            <w:sz w:val="22"/>
            <w:szCs w:val="22"/>
          </w:rPr>
          <w:fldChar w:fldCharType="begin"/>
        </w:r>
        <w:r w:rsidR="00DD7B12" w:rsidRPr="00DD7B12">
          <w:rPr>
            <w:rFonts w:ascii="Arial" w:hAnsi="Arial" w:cs="Arial"/>
            <w:noProof/>
            <w:webHidden/>
            <w:sz w:val="22"/>
            <w:szCs w:val="22"/>
          </w:rPr>
          <w:instrText xml:space="preserve"> PAGEREF _Toc76485279 \h </w:instrText>
        </w:r>
        <w:r w:rsidR="00DD7B12" w:rsidRPr="00DD7B12">
          <w:rPr>
            <w:rFonts w:ascii="Arial" w:hAnsi="Arial" w:cs="Arial"/>
            <w:noProof/>
            <w:webHidden/>
            <w:sz w:val="22"/>
            <w:szCs w:val="22"/>
          </w:rPr>
        </w:r>
        <w:r w:rsidR="00DD7B12" w:rsidRPr="00DD7B12">
          <w:rPr>
            <w:rFonts w:ascii="Arial" w:hAnsi="Arial" w:cs="Arial"/>
            <w:noProof/>
            <w:webHidden/>
            <w:sz w:val="22"/>
            <w:szCs w:val="22"/>
          </w:rPr>
          <w:fldChar w:fldCharType="separate"/>
        </w:r>
        <w:r w:rsidR="00832D71">
          <w:rPr>
            <w:rFonts w:ascii="Arial" w:hAnsi="Arial" w:cs="Arial"/>
            <w:noProof/>
            <w:webHidden/>
            <w:sz w:val="22"/>
            <w:szCs w:val="22"/>
          </w:rPr>
          <w:t>36</w:t>
        </w:r>
        <w:r w:rsidR="00DD7B12" w:rsidRPr="00DD7B12">
          <w:rPr>
            <w:rFonts w:ascii="Arial" w:hAnsi="Arial" w:cs="Arial"/>
            <w:noProof/>
            <w:webHidden/>
            <w:sz w:val="22"/>
            <w:szCs w:val="22"/>
          </w:rPr>
          <w:fldChar w:fldCharType="end"/>
        </w:r>
      </w:hyperlink>
    </w:p>
    <w:p w14:paraId="0CE785F5" w14:textId="77777777" w:rsidR="00DD7B12" w:rsidRPr="00DD7B12" w:rsidRDefault="00D76B38">
      <w:pPr>
        <w:pStyle w:val="Tabladeilustraciones"/>
        <w:tabs>
          <w:tab w:val="right" w:leader="dot" w:pos="8828"/>
        </w:tabs>
        <w:rPr>
          <w:rFonts w:ascii="Arial" w:eastAsiaTheme="minorEastAsia" w:hAnsi="Arial" w:cs="Arial"/>
          <w:noProof/>
          <w:sz w:val="22"/>
          <w:szCs w:val="22"/>
        </w:rPr>
      </w:pPr>
      <w:hyperlink w:anchor="_Toc76485280" w:history="1">
        <w:r w:rsidR="00DD7B12" w:rsidRPr="00DD7B12">
          <w:rPr>
            <w:rStyle w:val="Hipervnculo"/>
            <w:rFonts w:ascii="Arial" w:hAnsi="Arial" w:cs="Arial"/>
            <w:noProof/>
            <w:color w:val="auto"/>
            <w:sz w:val="22"/>
            <w:szCs w:val="22"/>
          </w:rPr>
          <w:t>Tabla 8. Aprovechamiento por el generador o a través de un tercero por Actividad Productiva CIIU 4.0. A.C., 2019.</w:t>
        </w:r>
        <w:r w:rsidR="00DD7B12" w:rsidRPr="00DD7B12">
          <w:rPr>
            <w:rFonts w:ascii="Arial" w:hAnsi="Arial" w:cs="Arial"/>
            <w:noProof/>
            <w:webHidden/>
            <w:sz w:val="22"/>
            <w:szCs w:val="22"/>
          </w:rPr>
          <w:tab/>
        </w:r>
        <w:r w:rsidR="00DD7B12" w:rsidRPr="00DD7B12">
          <w:rPr>
            <w:rFonts w:ascii="Arial" w:hAnsi="Arial" w:cs="Arial"/>
            <w:noProof/>
            <w:webHidden/>
            <w:sz w:val="22"/>
            <w:szCs w:val="22"/>
          </w:rPr>
          <w:fldChar w:fldCharType="begin"/>
        </w:r>
        <w:r w:rsidR="00DD7B12" w:rsidRPr="00DD7B12">
          <w:rPr>
            <w:rFonts w:ascii="Arial" w:hAnsi="Arial" w:cs="Arial"/>
            <w:noProof/>
            <w:webHidden/>
            <w:sz w:val="22"/>
            <w:szCs w:val="22"/>
          </w:rPr>
          <w:instrText xml:space="preserve"> PAGEREF _Toc76485280 \h </w:instrText>
        </w:r>
        <w:r w:rsidR="00DD7B12" w:rsidRPr="00DD7B12">
          <w:rPr>
            <w:rFonts w:ascii="Arial" w:hAnsi="Arial" w:cs="Arial"/>
            <w:noProof/>
            <w:webHidden/>
            <w:sz w:val="22"/>
            <w:szCs w:val="22"/>
          </w:rPr>
        </w:r>
        <w:r w:rsidR="00DD7B12" w:rsidRPr="00DD7B12">
          <w:rPr>
            <w:rFonts w:ascii="Arial" w:hAnsi="Arial" w:cs="Arial"/>
            <w:noProof/>
            <w:webHidden/>
            <w:sz w:val="22"/>
            <w:szCs w:val="22"/>
          </w:rPr>
          <w:fldChar w:fldCharType="separate"/>
        </w:r>
        <w:r w:rsidR="00832D71">
          <w:rPr>
            <w:rFonts w:ascii="Arial" w:hAnsi="Arial" w:cs="Arial"/>
            <w:noProof/>
            <w:webHidden/>
            <w:sz w:val="22"/>
            <w:szCs w:val="22"/>
          </w:rPr>
          <w:t>38</w:t>
        </w:r>
        <w:r w:rsidR="00DD7B12" w:rsidRPr="00DD7B12">
          <w:rPr>
            <w:rFonts w:ascii="Arial" w:hAnsi="Arial" w:cs="Arial"/>
            <w:noProof/>
            <w:webHidden/>
            <w:sz w:val="22"/>
            <w:szCs w:val="22"/>
          </w:rPr>
          <w:fldChar w:fldCharType="end"/>
        </w:r>
      </w:hyperlink>
    </w:p>
    <w:p w14:paraId="290ABF74" w14:textId="77777777" w:rsidR="00DD7B12" w:rsidRPr="00DD7B12" w:rsidRDefault="00D76B38">
      <w:pPr>
        <w:pStyle w:val="Tabladeilustraciones"/>
        <w:tabs>
          <w:tab w:val="right" w:leader="dot" w:pos="8828"/>
        </w:tabs>
        <w:rPr>
          <w:rFonts w:ascii="Arial" w:eastAsiaTheme="minorEastAsia" w:hAnsi="Arial" w:cs="Arial"/>
          <w:noProof/>
          <w:sz w:val="22"/>
          <w:szCs w:val="22"/>
        </w:rPr>
      </w:pPr>
      <w:hyperlink w:anchor="_Toc76485281" w:history="1">
        <w:r w:rsidR="00DD7B12" w:rsidRPr="00DD7B12">
          <w:rPr>
            <w:rStyle w:val="Hipervnculo"/>
            <w:rFonts w:ascii="Arial" w:hAnsi="Arial" w:cs="Arial"/>
            <w:noProof/>
            <w:color w:val="auto"/>
            <w:sz w:val="22"/>
            <w:szCs w:val="22"/>
          </w:rPr>
          <w:t>Tabla 9. Tratamiento por el generador o a través de un tercero por Actividad Productiva CIIU 4.0. A.C., 2019.</w:t>
        </w:r>
        <w:r w:rsidR="00DD7B12" w:rsidRPr="00DD7B12">
          <w:rPr>
            <w:rFonts w:ascii="Arial" w:hAnsi="Arial" w:cs="Arial"/>
            <w:noProof/>
            <w:webHidden/>
            <w:sz w:val="22"/>
            <w:szCs w:val="22"/>
          </w:rPr>
          <w:tab/>
        </w:r>
        <w:r w:rsidR="00DD7B12" w:rsidRPr="00DD7B12">
          <w:rPr>
            <w:rFonts w:ascii="Arial" w:hAnsi="Arial" w:cs="Arial"/>
            <w:noProof/>
            <w:webHidden/>
            <w:sz w:val="22"/>
            <w:szCs w:val="22"/>
          </w:rPr>
          <w:fldChar w:fldCharType="begin"/>
        </w:r>
        <w:r w:rsidR="00DD7B12" w:rsidRPr="00DD7B12">
          <w:rPr>
            <w:rFonts w:ascii="Arial" w:hAnsi="Arial" w:cs="Arial"/>
            <w:noProof/>
            <w:webHidden/>
            <w:sz w:val="22"/>
            <w:szCs w:val="22"/>
          </w:rPr>
          <w:instrText xml:space="preserve"> PAGEREF _Toc76485281 \h </w:instrText>
        </w:r>
        <w:r w:rsidR="00DD7B12" w:rsidRPr="00DD7B12">
          <w:rPr>
            <w:rFonts w:ascii="Arial" w:hAnsi="Arial" w:cs="Arial"/>
            <w:noProof/>
            <w:webHidden/>
            <w:sz w:val="22"/>
            <w:szCs w:val="22"/>
          </w:rPr>
        </w:r>
        <w:r w:rsidR="00DD7B12" w:rsidRPr="00DD7B12">
          <w:rPr>
            <w:rFonts w:ascii="Arial" w:hAnsi="Arial" w:cs="Arial"/>
            <w:noProof/>
            <w:webHidden/>
            <w:sz w:val="22"/>
            <w:szCs w:val="22"/>
          </w:rPr>
          <w:fldChar w:fldCharType="separate"/>
        </w:r>
        <w:r w:rsidR="00832D71">
          <w:rPr>
            <w:rFonts w:ascii="Arial" w:hAnsi="Arial" w:cs="Arial"/>
            <w:noProof/>
            <w:webHidden/>
            <w:sz w:val="22"/>
            <w:szCs w:val="22"/>
          </w:rPr>
          <w:t>40</w:t>
        </w:r>
        <w:r w:rsidR="00DD7B12" w:rsidRPr="00DD7B12">
          <w:rPr>
            <w:rFonts w:ascii="Arial" w:hAnsi="Arial" w:cs="Arial"/>
            <w:noProof/>
            <w:webHidden/>
            <w:sz w:val="22"/>
            <w:szCs w:val="22"/>
          </w:rPr>
          <w:fldChar w:fldCharType="end"/>
        </w:r>
      </w:hyperlink>
    </w:p>
    <w:p w14:paraId="1C5F8881" w14:textId="77777777" w:rsidR="00DD7B12" w:rsidRPr="00DD7B12" w:rsidRDefault="00D76B38">
      <w:pPr>
        <w:pStyle w:val="Tabladeilustraciones"/>
        <w:tabs>
          <w:tab w:val="right" w:leader="dot" w:pos="8828"/>
        </w:tabs>
        <w:rPr>
          <w:rFonts w:ascii="Arial" w:eastAsiaTheme="minorEastAsia" w:hAnsi="Arial" w:cs="Arial"/>
          <w:noProof/>
          <w:sz w:val="22"/>
          <w:szCs w:val="22"/>
        </w:rPr>
      </w:pPr>
      <w:hyperlink w:anchor="_Toc76485282" w:history="1">
        <w:r w:rsidR="00DD7B12" w:rsidRPr="00DD7B12">
          <w:rPr>
            <w:rStyle w:val="Hipervnculo"/>
            <w:rFonts w:ascii="Arial" w:hAnsi="Arial" w:cs="Arial"/>
            <w:noProof/>
            <w:color w:val="auto"/>
            <w:sz w:val="22"/>
            <w:szCs w:val="22"/>
          </w:rPr>
          <w:t>Tabla 10.  Disposición final por el generador o a través de un tercero por Actividad Productiva CIIU 4.0. A.C., 2019.</w:t>
        </w:r>
        <w:r w:rsidR="00DD7B12" w:rsidRPr="00DD7B12">
          <w:rPr>
            <w:rFonts w:ascii="Arial" w:hAnsi="Arial" w:cs="Arial"/>
            <w:noProof/>
            <w:webHidden/>
            <w:sz w:val="22"/>
            <w:szCs w:val="22"/>
          </w:rPr>
          <w:tab/>
        </w:r>
        <w:r w:rsidR="00DD7B12" w:rsidRPr="00DD7B12">
          <w:rPr>
            <w:rFonts w:ascii="Arial" w:hAnsi="Arial" w:cs="Arial"/>
            <w:noProof/>
            <w:webHidden/>
            <w:sz w:val="22"/>
            <w:szCs w:val="22"/>
          </w:rPr>
          <w:fldChar w:fldCharType="begin"/>
        </w:r>
        <w:r w:rsidR="00DD7B12" w:rsidRPr="00DD7B12">
          <w:rPr>
            <w:rFonts w:ascii="Arial" w:hAnsi="Arial" w:cs="Arial"/>
            <w:noProof/>
            <w:webHidden/>
            <w:sz w:val="22"/>
            <w:szCs w:val="22"/>
          </w:rPr>
          <w:instrText xml:space="preserve"> PAGEREF _Toc76485282 \h </w:instrText>
        </w:r>
        <w:r w:rsidR="00DD7B12" w:rsidRPr="00DD7B12">
          <w:rPr>
            <w:rFonts w:ascii="Arial" w:hAnsi="Arial" w:cs="Arial"/>
            <w:noProof/>
            <w:webHidden/>
            <w:sz w:val="22"/>
            <w:szCs w:val="22"/>
          </w:rPr>
        </w:r>
        <w:r w:rsidR="00DD7B12" w:rsidRPr="00DD7B12">
          <w:rPr>
            <w:rFonts w:ascii="Arial" w:hAnsi="Arial" w:cs="Arial"/>
            <w:noProof/>
            <w:webHidden/>
            <w:sz w:val="22"/>
            <w:szCs w:val="22"/>
          </w:rPr>
          <w:fldChar w:fldCharType="separate"/>
        </w:r>
        <w:r w:rsidR="00832D71">
          <w:rPr>
            <w:rFonts w:ascii="Arial" w:hAnsi="Arial" w:cs="Arial"/>
            <w:noProof/>
            <w:webHidden/>
            <w:sz w:val="22"/>
            <w:szCs w:val="22"/>
          </w:rPr>
          <w:t>41</w:t>
        </w:r>
        <w:r w:rsidR="00DD7B12" w:rsidRPr="00DD7B12">
          <w:rPr>
            <w:rFonts w:ascii="Arial" w:hAnsi="Arial" w:cs="Arial"/>
            <w:noProof/>
            <w:webHidden/>
            <w:sz w:val="22"/>
            <w:szCs w:val="22"/>
          </w:rPr>
          <w:fldChar w:fldCharType="end"/>
        </w:r>
      </w:hyperlink>
    </w:p>
    <w:p w14:paraId="5EC5E815" w14:textId="77777777" w:rsidR="00CB358F" w:rsidRPr="00D463E9" w:rsidRDefault="00CB358F" w:rsidP="00277036">
      <w:pPr>
        <w:jc w:val="both"/>
        <w:rPr>
          <w:rFonts w:ascii="Arial" w:hAnsi="Arial" w:cs="Arial"/>
          <w:sz w:val="22"/>
          <w:szCs w:val="22"/>
          <w:lang w:val="es-ES"/>
        </w:rPr>
      </w:pPr>
      <w:r w:rsidRPr="00DD7B12">
        <w:rPr>
          <w:rFonts w:ascii="Arial" w:hAnsi="Arial" w:cs="Arial"/>
          <w:sz w:val="22"/>
          <w:szCs w:val="22"/>
          <w:lang w:val="es-ES"/>
        </w:rPr>
        <w:fldChar w:fldCharType="end"/>
      </w:r>
    </w:p>
    <w:p w14:paraId="24CBE952" w14:textId="77777777" w:rsidR="00935E53" w:rsidRDefault="00935E53" w:rsidP="00277036">
      <w:pPr>
        <w:jc w:val="both"/>
        <w:rPr>
          <w:rFonts w:ascii="Arial" w:hAnsi="Arial" w:cs="Arial"/>
          <w:lang w:val="es-ES"/>
        </w:rPr>
      </w:pPr>
    </w:p>
    <w:p w14:paraId="18047BA8" w14:textId="77777777" w:rsidR="00DD7B12" w:rsidRDefault="00DD7B12" w:rsidP="00277036">
      <w:pPr>
        <w:jc w:val="both"/>
        <w:rPr>
          <w:rFonts w:ascii="Arial" w:hAnsi="Arial" w:cs="Arial"/>
          <w:lang w:val="es-ES"/>
        </w:rPr>
      </w:pPr>
    </w:p>
    <w:p w14:paraId="148D603D" w14:textId="77777777" w:rsidR="00633EB3" w:rsidRDefault="00633EB3" w:rsidP="00277036">
      <w:pPr>
        <w:jc w:val="both"/>
        <w:rPr>
          <w:rFonts w:ascii="Arial" w:hAnsi="Arial" w:cs="Arial"/>
          <w:lang w:val="es-ES"/>
        </w:rPr>
      </w:pPr>
    </w:p>
    <w:p w14:paraId="0EB1CA85" w14:textId="77777777" w:rsidR="00633EB3" w:rsidRDefault="00633EB3" w:rsidP="00277036">
      <w:pPr>
        <w:jc w:val="both"/>
        <w:rPr>
          <w:rFonts w:ascii="Arial" w:hAnsi="Arial" w:cs="Arial"/>
          <w:lang w:val="es-ES"/>
        </w:rPr>
      </w:pPr>
    </w:p>
    <w:p w14:paraId="135535A9" w14:textId="77777777" w:rsidR="00481492" w:rsidRDefault="00481492" w:rsidP="00277036">
      <w:pPr>
        <w:jc w:val="both"/>
        <w:rPr>
          <w:rFonts w:ascii="Arial" w:hAnsi="Arial" w:cs="Arial"/>
          <w:lang w:val="es-ES"/>
        </w:rPr>
      </w:pPr>
    </w:p>
    <w:p w14:paraId="48AD2683" w14:textId="77777777" w:rsidR="00103AE9" w:rsidRDefault="00103AE9" w:rsidP="00277036">
      <w:pPr>
        <w:jc w:val="both"/>
        <w:rPr>
          <w:rFonts w:ascii="Arial" w:hAnsi="Arial" w:cs="Arial"/>
          <w:lang w:val="es-ES"/>
        </w:rPr>
      </w:pPr>
    </w:p>
    <w:p w14:paraId="35AB3918" w14:textId="77777777" w:rsidR="00103AE9" w:rsidRDefault="00103AE9" w:rsidP="00277036">
      <w:pPr>
        <w:jc w:val="both"/>
        <w:rPr>
          <w:rFonts w:ascii="Arial" w:hAnsi="Arial" w:cs="Arial"/>
          <w:lang w:val="es-ES"/>
        </w:rPr>
      </w:pPr>
    </w:p>
    <w:p w14:paraId="46F84F4A" w14:textId="77777777" w:rsidR="00481492" w:rsidRDefault="00481492" w:rsidP="00277036">
      <w:pPr>
        <w:jc w:val="both"/>
        <w:rPr>
          <w:rFonts w:ascii="Arial" w:hAnsi="Arial" w:cs="Arial"/>
          <w:lang w:val="es-ES"/>
        </w:rPr>
      </w:pPr>
    </w:p>
    <w:p w14:paraId="3F069AE1" w14:textId="77777777" w:rsidR="00481492" w:rsidRDefault="00481492" w:rsidP="00277036">
      <w:pPr>
        <w:jc w:val="both"/>
        <w:rPr>
          <w:rFonts w:ascii="Arial" w:hAnsi="Arial" w:cs="Arial"/>
          <w:lang w:val="es-ES"/>
        </w:rPr>
      </w:pPr>
    </w:p>
    <w:p w14:paraId="7B709123" w14:textId="77777777" w:rsidR="00481492" w:rsidRDefault="00481492" w:rsidP="00277036">
      <w:pPr>
        <w:jc w:val="both"/>
        <w:rPr>
          <w:rFonts w:ascii="Arial" w:hAnsi="Arial" w:cs="Arial"/>
          <w:lang w:val="es-ES"/>
        </w:rPr>
      </w:pPr>
    </w:p>
    <w:p w14:paraId="52DE4F4D" w14:textId="747E8E15" w:rsidR="00633EB3" w:rsidRPr="00633EB3" w:rsidRDefault="00633EB3" w:rsidP="00633EB3">
      <w:pPr>
        <w:jc w:val="both"/>
        <w:rPr>
          <w:rFonts w:ascii="Arial" w:hAnsi="Arial" w:cs="Arial"/>
          <w:b/>
          <w:sz w:val="28"/>
          <w:lang w:val="es-ES"/>
        </w:rPr>
      </w:pPr>
      <w:r>
        <w:rPr>
          <w:rFonts w:ascii="Arial" w:hAnsi="Arial" w:cs="Arial"/>
          <w:b/>
          <w:sz w:val="28"/>
          <w:lang w:val="es-ES"/>
        </w:rPr>
        <w:t>Listado de Gráficas</w:t>
      </w:r>
    </w:p>
    <w:p w14:paraId="55B3194C" w14:textId="77777777" w:rsidR="00633EB3" w:rsidRDefault="00633EB3" w:rsidP="00277036">
      <w:pPr>
        <w:jc w:val="both"/>
        <w:rPr>
          <w:rFonts w:ascii="Arial" w:hAnsi="Arial" w:cs="Arial"/>
          <w:lang w:val="es-ES"/>
        </w:rPr>
      </w:pPr>
    </w:p>
    <w:p w14:paraId="1798D15C" w14:textId="77777777" w:rsidR="00D463E9" w:rsidRPr="00D463E9" w:rsidRDefault="00041B5F">
      <w:pPr>
        <w:pStyle w:val="Tabladeilustraciones"/>
        <w:tabs>
          <w:tab w:val="right" w:leader="dot" w:pos="8828"/>
        </w:tabs>
        <w:rPr>
          <w:rFonts w:ascii="Arial" w:eastAsiaTheme="minorEastAsia" w:hAnsi="Arial" w:cs="Arial"/>
          <w:noProof/>
          <w:sz w:val="22"/>
          <w:szCs w:val="22"/>
        </w:rPr>
      </w:pPr>
      <w:r w:rsidRPr="00D463E9">
        <w:rPr>
          <w:rFonts w:ascii="Arial" w:hAnsi="Arial" w:cs="Arial"/>
          <w:sz w:val="22"/>
          <w:szCs w:val="22"/>
          <w:lang w:val="es-ES"/>
        </w:rPr>
        <w:fldChar w:fldCharType="begin"/>
      </w:r>
      <w:r w:rsidRPr="00D463E9">
        <w:rPr>
          <w:rFonts w:ascii="Arial" w:hAnsi="Arial" w:cs="Arial"/>
          <w:sz w:val="22"/>
          <w:szCs w:val="22"/>
          <w:lang w:val="es-ES"/>
        </w:rPr>
        <w:instrText xml:space="preserve"> TOC \h \z \c "Gráfica" </w:instrText>
      </w:r>
      <w:r w:rsidRPr="00D463E9">
        <w:rPr>
          <w:rFonts w:ascii="Arial" w:hAnsi="Arial" w:cs="Arial"/>
          <w:sz w:val="22"/>
          <w:szCs w:val="22"/>
          <w:lang w:val="es-ES"/>
        </w:rPr>
        <w:fldChar w:fldCharType="separate"/>
      </w:r>
      <w:hyperlink w:anchor="_Toc76485107" w:history="1">
        <w:r w:rsidR="00D463E9" w:rsidRPr="00D463E9">
          <w:rPr>
            <w:rStyle w:val="Hipervnculo"/>
            <w:rFonts w:ascii="Arial" w:hAnsi="Arial" w:cs="Arial"/>
            <w:noProof/>
            <w:sz w:val="22"/>
            <w:szCs w:val="22"/>
          </w:rPr>
          <w:t>Gráfica 1. Jornadas de recolección de residuos posconsumo realizadas por CORPAMAG.</w:t>
        </w:r>
        <w:r w:rsidR="00D463E9" w:rsidRPr="00D463E9">
          <w:rPr>
            <w:rFonts w:ascii="Arial" w:hAnsi="Arial" w:cs="Arial"/>
            <w:noProof/>
            <w:webHidden/>
            <w:sz w:val="22"/>
            <w:szCs w:val="22"/>
          </w:rPr>
          <w:tab/>
        </w:r>
        <w:r w:rsidR="00D463E9" w:rsidRPr="00D463E9">
          <w:rPr>
            <w:rFonts w:ascii="Arial" w:hAnsi="Arial" w:cs="Arial"/>
            <w:noProof/>
            <w:webHidden/>
            <w:sz w:val="22"/>
            <w:szCs w:val="22"/>
          </w:rPr>
          <w:fldChar w:fldCharType="begin"/>
        </w:r>
        <w:r w:rsidR="00D463E9" w:rsidRPr="00D463E9">
          <w:rPr>
            <w:rFonts w:ascii="Arial" w:hAnsi="Arial" w:cs="Arial"/>
            <w:noProof/>
            <w:webHidden/>
            <w:sz w:val="22"/>
            <w:szCs w:val="22"/>
          </w:rPr>
          <w:instrText xml:space="preserve"> PAGEREF _Toc76485107 \h </w:instrText>
        </w:r>
        <w:r w:rsidR="00D463E9" w:rsidRPr="00D463E9">
          <w:rPr>
            <w:rFonts w:ascii="Arial" w:hAnsi="Arial" w:cs="Arial"/>
            <w:noProof/>
            <w:webHidden/>
            <w:sz w:val="22"/>
            <w:szCs w:val="22"/>
          </w:rPr>
        </w:r>
        <w:r w:rsidR="00D463E9" w:rsidRPr="00D463E9">
          <w:rPr>
            <w:rFonts w:ascii="Arial" w:hAnsi="Arial" w:cs="Arial"/>
            <w:noProof/>
            <w:webHidden/>
            <w:sz w:val="22"/>
            <w:szCs w:val="22"/>
          </w:rPr>
          <w:fldChar w:fldCharType="separate"/>
        </w:r>
        <w:r w:rsidR="00832D71">
          <w:rPr>
            <w:rFonts w:ascii="Arial" w:hAnsi="Arial" w:cs="Arial"/>
            <w:noProof/>
            <w:webHidden/>
            <w:sz w:val="22"/>
            <w:szCs w:val="22"/>
          </w:rPr>
          <w:t>25</w:t>
        </w:r>
        <w:r w:rsidR="00D463E9" w:rsidRPr="00D463E9">
          <w:rPr>
            <w:rFonts w:ascii="Arial" w:hAnsi="Arial" w:cs="Arial"/>
            <w:noProof/>
            <w:webHidden/>
            <w:sz w:val="22"/>
            <w:szCs w:val="22"/>
          </w:rPr>
          <w:fldChar w:fldCharType="end"/>
        </w:r>
      </w:hyperlink>
    </w:p>
    <w:p w14:paraId="5CA46ED7" w14:textId="77777777" w:rsidR="00D463E9" w:rsidRPr="00D463E9" w:rsidRDefault="00D76B38">
      <w:pPr>
        <w:pStyle w:val="Tabladeilustraciones"/>
        <w:tabs>
          <w:tab w:val="right" w:leader="dot" w:pos="8828"/>
        </w:tabs>
        <w:rPr>
          <w:rFonts w:ascii="Arial" w:eastAsiaTheme="minorEastAsia" w:hAnsi="Arial" w:cs="Arial"/>
          <w:noProof/>
          <w:sz w:val="22"/>
          <w:szCs w:val="22"/>
        </w:rPr>
      </w:pPr>
      <w:hyperlink w:anchor="_Toc76485108" w:history="1">
        <w:r w:rsidR="00D463E9" w:rsidRPr="00D463E9">
          <w:rPr>
            <w:rStyle w:val="Hipervnculo"/>
            <w:rFonts w:ascii="Arial" w:hAnsi="Arial" w:cs="Arial"/>
            <w:noProof/>
            <w:sz w:val="22"/>
            <w:szCs w:val="22"/>
          </w:rPr>
          <w:t>Gráfica 2.  Principales Municipios de generación de Residuos Peligrosos, 2019.</w:t>
        </w:r>
        <w:r w:rsidR="00D463E9" w:rsidRPr="00D463E9">
          <w:rPr>
            <w:rFonts w:ascii="Arial" w:hAnsi="Arial" w:cs="Arial"/>
            <w:noProof/>
            <w:webHidden/>
            <w:sz w:val="22"/>
            <w:szCs w:val="22"/>
          </w:rPr>
          <w:tab/>
        </w:r>
        <w:r w:rsidR="00D463E9" w:rsidRPr="00D463E9">
          <w:rPr>
            <w:rFonts w:ascii="Arial" w:hAnsi="Arial" w:cs="Arial"/>
            <w:noProof/>
            <w:webHidden/>
            <w:sz w:val="22"/>
            <w:szCs w:val="22"/>
          </w:rPr>
          <w:fldChar w:fldCharType="begin"/>
        </w:r>
        <w:r w:rsidR="00D463E9" w:rsidRPr="00D463E9">
          <w:rPr>
            <w:rFonts w:ascii="Arial" w:hAnsi="Arial" w:cs="Arial"/>
            <w:noProof/>
            <w:webHidden/>
            <w:sz w:val="22"/>
            <w:szCs w:val="22"/>
          </w:rPr>
          <w:instrText xml:space="preserve"> PAGEREF _Toc76485108 \h </w:instrText>
        </w:r>
        <w:r w:rsidR="00D463E9" w:rsidRPr="00D463E9">
          <w:rPr>
            <w:rFonts w:ascii="Arial" w:hAnsi="Arial" w:cs="Arial"/>
            <w:noProof/>
            <w:webHidden/>
            <w:sz w:val="22"/>
            <w:szCs w:val="22"/>
          </w:rPr>
        </w:r>
        <w:r w:rsidR="00D463E9" w:rsidRPr="00D463E9">
          <w:rPr>
            <w:rFonts w:ascii="Arial" w:hAnsi="Arial" w:cs="Arial"/>
            <w:noProof/>
            <w:webHidden/>
            <w:sz w:val="22"/>
            <w:szCs w:val="22"/>
          </w:rPr>
          <w:fldChar w:fldCharType="separate"/>
        </w:r>
        <w:r w:rsidR="00832D71">
          <w:rPr>
            <w:rFonts w:ascii="Arial" w:hAnsi="Arial" w:cs="Arial"/>
            <w:noProof/>
            <w:webHidden/>
            <w:sz w:val="22"/>
            <w:szCs w:val="22"/>
          </w:rPr>
          <w:t>28</w:t>
        </w:r>
        <w:r w:rsidR="00D463E9" w:rsidRPr="00D463E9">
          <w:rPr>
            <w:rFonts w:ascii="Arial" w:hAnsi="Arial" w:cs="Arial"/>
            <w:noProof/>
            <w:webHidden/>
            <w:sz w:val="22"/>
            <w:szCs w:val="22"/>
          </w:rPr>
          <w:fldChar w:fldCharType="end"/>
        </w:r>
      </w:hyperlink>
    </w:p>
    <w:p w14:paraId="2B3D25B1" w14:textId="77777777" w:rsidR="00D463E9" w:rsidRPr="00D463E9" w:rsidRDefault="00D76B38">
      <w:pPr>
        <w:pStyle w:val="Tabladeilustraciones"/>
        <w:tabs>
          <w:tab w:val="right" w:leader="dot" w:pos="8828"/>
        </w:tabs>
        <w:rPr>
          <w:rFonts w:ascii="Arial" w:eastAsiaTheme="minorEastAsia" w:hAnsi="Arial" w:cs="Arial"/>
          <w:noProof/>
          <w:sz w:val="22"/>
          <w:szCs w:val="22"/>
        </w:rPr>
      </w:pPr>
      <w:hyperlink w:anchor="_Toc76485109" w:history="1">
        <w:r w:rsidR="00D463E9" w:rsidRPr="00D463E9">
          <w:rPr>
            <w:rStyle w:val="Hipervnculo"/>
            <w:rFonts w:ascii="Arial" w:hAnsi="Arial" w:cs="Arial"/>
            <w:noProof/>
            <w:sz w:val="22"/>
            <w:szCs w:val="22"/>
          </w:rPr>
          <w:t>Gráfica 3. Principales Actividades Económicas – CIIU 4.0. A.C. de generación de residuos peligrosos, 2019.</w:t>
        </w:r>
        <w:r w:rsidR="00D463E9" w:rsidRPr="00D463E9">
          <w:rPr>
            <w:rFonts w:ascii="Arial" w:hAnsi="Arial" w:cs="Arial"/>
            <w:noProof/>
            <w:webHidden/>
            <w:sz w:val="22"/>
            <w:szCs w:val="22"/>
          </w:rPr>
          <w:tab/>
        </w:r>
        <w:r w:rsidR="00D463E9" w:rsidRPr="00D463E9">
          <w:rPr>
            <w:rFonts w:ascii="Arial" w:hAnsi="Arial" w:cs="Arial"/>
            <w:noProof/>
            <w:webHidden/>
            <w:sz w:val="22"/>
            <w:szCs w:val="22"/>
          </w:rPr>
          <w:fldChar w:fldCharType="begin"/>
        </w:r>
        <w:r w:rsidR="00D463E9" w:rsidRPr="00D463E9">
          <w:rPr>
            <w:rFonts w:ascii="Arial" w:hAnsi="Arial" w:cs="Arial"/>
            <w:noProof/>
            <w:webHidden/>
            <w:sz w:val="22"/>
            <w:szCs w:val="22"/>
          </w:rPr>
          <w:instrText xml:space="preserve"> PAGEREF _Toc76485109 \h </w:instrText>
        </w:r>
        <w:r w:rsidR="00D463E9" w:rsidRPr="00D463E9">
          <w:rPr>
            <w:rFonts w:ascii="Arial" w:hAnsi="Arial" w:cs="Arial"/>
            <w:noProof/>
            <w:webHidden/>
            <w:sz w:val="22"/>
            <w:szCs w:val="22"/>
          </w:rPr>
        </w:r>
        <w:r w:rsidR="00D463E9" w:rsidRPr="00D463E9">
          <w:rPr>
            <w:rFonts w:ascii="Arial" w:hAnsi="Arial" w:cs="Arial"/>
            <w:noProof/>
            <w:webHidden/>
            <w:sz w:val="22"/>
            <w:szCs w:val="22"/>
          </w:rPr>
          <w:fldChar w:fldCharType="separate"/>
        </w:r>
        <w:r w:rsidR="00832D71">
          <w:rPr>
            <w:rFonts w:ascii="Arial" w:hAnsi="Arial" w:cs="Arial"/>
            <w:noProof/>
            <w:webHidden/>
            <w:sz w:val="22"/>
            <w:szCs w:val="22"/>
          </w:rPr>
          <w:t>30</w:t>
        </w:r>
        <w:r w:rsidR="00D463E9" w:rsidRPr="00D463E9">
          <w:rPr>
            <w:rFonts w:ascii="Arial" w:hAnsi="Arial" w:cs="Arial"/>
            <w:noProof/>
            <w:webHidden/>
            <w:sz w:val="22"/>
            <w:szCs w:val="22"/>
          </w:rPr>
          <w:fldChar w:fldCharType="end"/>
        </w:r>
      </w:hyperlink>
    </w:p>
    <w:p w14:paraId="63DBCD3E" w14:textId="77777777" w:rsidR="00D463E9" w:rsidRPr="00D463E9" w:rsidRDefault="00D76B38">
      <w:pPr>
        <w:pStyle w:val="Tabladeilustraciones"/>
        <w:tabs>
          <w:tab w:val="right" w:leader="dot" w:pos="8828"/>
        </w:tabs>
        <w:rPr>
          <w:rFonts w:ascii="Arial" w:eastAsiaTheme="minorEastAsia" w:hAnsi="Arial" w:cs="Arial"/>
          <w:noProof/>
          <w:sz w:val="22"/>
          <w:szCs w:val="22"/>
        </w:rPr>
      </w:pPr>
      <w:hyperlink w:anchor="_Toc76485110" w:history="1">
        <w:r w:rsidR="00D463E9" w:rsidRPr="00D463E9">
          <w:rPr>
            <w:rStyle w:val="Hipervnculo"/>
            <w:rFonts w:ascii="Arial" w:hAnsi="Arial" w:cs="Arial"/>
            <w:noProof/>
            <w:sz w:val="22"/>
            <w:szCs w:val="22"/>
          </w:rPr>
          <w:t>Gráfica 4. Principales corrientes de generación de residuos peligrosos, 2019.</w:t>
        </w:r>
        <w:r w:rsidR="00D463E9" w:rsidRPr="00D463E9">
          <w:rPr>
            <w:rFonts w:ascii="Arial" w:hAnsi="Arial" w:cs="Arial"/>
            <w:noProof/>
            <w:webHidden/>
            <w:sz w:val="22"/>
            <w:szCs w:val="22"/>
          </w:rPr>
          <w:tab/>
        </w:r>
        <w:r w:rsidR="00D463E9" w:rsidRPr="00D463E9">
          <w:rPr>
            <w:rFonts w:ascii="Arial" w:hAnsi="Arial" w:cs="Arial"/>
            <w:noProof/>
            <w:webHidden/>
            <w:sz w:val="22"/>
            <w:szCs w:val="22"/>
          </w:rPr>
          <w:fldChar w:fldCharType="begin"/>
        </w:r>
        <w:r w:rsidR="00D463E9" w:rsidRPr="00D463E9">
          <w:rPr>
            <w:rFonts w:ascii="Arial" w:hAnsi="Arial" w:cs="Arial"/>
            <w:noProof/>
            <w:webHidden/>
            <w:sz w:val="22"/>
            <w:szCs w:val="22"/>
          </w:rPr>
          <w:instrText xml:space="preserve"> PAGEREF _Toc76485110 \h </w:instrText>
        </w:r>
        <w:r w:rsidR="00D463E9" w:rsidRPr="00D463E9">
          <w:rPr>
            <w:rFonts w:ascii="Arial" w:hAnsi="Arial" w:cs="Arial"/>
            <w:noProof/>
            <w:webHidden/>
            <w:sz w:val="22"/>
            <w:szCs w:val="22"/>
          </w:rPr>
        </w:r>
        <w:r w:rsidR="00D463E9" w:rsidRPr="00D463E9">
          <w:rPr>
            <w:rFonts w:ascii="Arial" w:hAnsi="Arial" w:cs="Arial"/>
            <w:noProof/>
            <w:webHidden/>
            <w:sz w:val="22"/>
            <w:szCs w:val="22"/>
          </w:rPr>
          <w:fldChar w:fldCharType="separate"/>
        </w:r>
        <w:r w:rsidR="00832D71">
          <w:rPr>
            <w:rFonts w:ascii="Arial" w:hAnsi="Arial" w:cs="Arial"/>
            <w:noProof/>
            <w:webHidden/>
            <w:sz w:val="22"/>
            <w:szCs w:val="22"/>
          </w:rPr>
          <w:t>32</w:t>
        </w:r>
        <w:r w:rsidR="00D463E9" w:rsidRPr="00D463E9">
          <w:rPr>
            <w:rFonts w:ascii="Arial" w:hAnsi="Arial" w:cs="Arial"/>
            <w:noProof/>
            <w:webHidden/>
            <w:sz w:val="22"/>
            <w:szCs w:val="22"/>
          </w:rPr>
          <w:fldChar w:fldCharType="end"/>
        </w:r>
      </w:hyperlink>
    </w:p>
    <w:p w14:paraId="025DAA7B" w14:textId="77777777" w:rsidR="00D463E9" w:rsidRPr="00D463E9" w:rsidRDefault="00D76B38">
      <w:pPr>
        <w:pStyle w:val="Tabladeilustraciones"/>
        <w:tabs>
          <w:tab w:val="right" w:leader="dot" w:pos="8828"/>
        </w:tabs>
        <w:rPr>
          <w:rFonts w:ascii="Arial" w:eastAsiaTheme="minorEastAsia" w:hAnsi="Arial" w:cs="Arial"/>
          <w:noProof/>
          <w:sz w:val="22"/>
          <w:szCs w:val="22"/>
        </w:rPr>
      </w:pPr>
      <w:hyperlink w:anchor="_Toc76485111" w:history="1">
        <w:r w:rsidR="00D463E9" w:rsidRPr="00D463E9">
          <w:rPr>
            <w:rStyle w:val="Hipervnculo"/>
            <w:rFonts w:ascii="Arial" w:hAnsi="Arial" w:cs="Arial"/>
            <w:noProof/>
            <w:sz w:val="22"/>
            <w:szCs w:val="22"/>
          </w:rPr>
          <w:t>Gráfica 5. Principales actividades CIIU 4.0. A.C.  que realizaron almacenamiento durante el 2019.</w:t>
        </w:r>
        <w:r w:rsidR="00D463E9" w:rsidRPr="00D463E9">
          <w:rPr>
            <w:rFonts w:ascii="Arial" w:hAnsi="Arial" w:cs="Arial"/>
            <w:noProof/>
            <w:webHidden/>
            <w:sz w:val="22"/>
            <w:szCs w:val="22"/>
          </w:rPr>
          <w:tab/>
        </w:r>
        <w:r w:rsidR="00D463E9" w:rsidRPr="00D463E9">
          <w:rPr>
            <w:rFonts w:ascii="Arial" w:hAnsi="Arial" w:cs="Arial"/>
            <w:noProof/>
            <w:webHidden/>
            <w:sz w:val="22"/>
            <w:szCs w:val="22"/>
          </w:rPr>
          <w:fldChar w:fldCharType="begin"/>
        </w:r>
        <w:r w:rsidR="00D463E9" w:rsidRPr="00D463E9">
          <w:rPr>
            <w:rFonts w:ascii="Arial" w:hAnsi="Arial" w:cs="Arial"/>
            <w:noProof/>
            <w:webHidden/>
            <w:sz w:val="22"/>
            <w:szCs w:val="22"/>
          </w:rPr>
          <w:instrText xml:space="preserve"> PAGEREF _Toc76485111 \h </w:instrText>
        </w:r>
        <w:r w:rsidR="00D463E9" w:rsidRPr="00D463E9">
          <w:rPr>
            <w:rFonts w:ascii="Arial" w:hAnsi="Arial" w:cs="Arial"/>
            <w:noProof/>
            <w:webHidden/>
            <w:sz w:val="22"/>
            <w:szCs w:val="22"/>
          </w:rPr>
        </w:r>
        <w:r w:rsidR="00D463E9" w:rsidRPr="00D463E9">
          <w:rPr>
            <w:rFonts w:ascii="Arial" w:hAnsi="Arial" w:cs="Arial"/>
            <w:noProof/>
            <w:webHidden/>
            <w:sz w:val="22"/>
            <w:szCs w:val="22"/>
          </w:rPr>
          <w:fldChar w:fldCharType="separate"/>
        </w:r>
        <w:r w:rsidR="00832D71">
          <w:rPr>
            <w:rFonts w:ascii="Arial" w:hAnsi="Arial" w:cs="Arial"/>
            <w:noProof/>
            <w:webHidden/>
            <w:sz w:val="22"/>
            <w:szCs w:val="22"/>
          </w:rPr>
          <w:t>37</w:t>
        </w:r>
        <w:r w:rsidR="00D463E9" w:rsidRPr="00D463E9">
          <w:rPr>
            <w:rFonts w:ascii="Arial" w:hAnsi="Arial" w:cs="Arial"/>
            <w:noProof/>
            <w:webHidden/>
            <w:sz w:val="22"/>
            <w:szCs w:val="22"/>
          </w:rPr>
          <w:fldChar w:fldCharType="end"/>
        </w:r>
      </w:hyperlink>
    </w:p>
    <w:p w14:paraId="5E61D3D3" w14:textId="77777777" w:rsidR="00D463E9" w:rsidRPr="00D463E9" w:rsidRDefault="00D76B38">
      <w:pPr>
        <w:pStyle w:val="Tabladeilustraciones"/>
        <w:tabs>
          <w:tab w:val="right" w:leader="dot" w:pos="8828"/>
        </w:tabs>
        <w:rPr>
          <w:rFonts w:ascii="Arial" w:eastAsiaTheme="minorEastAsia" w:hAnsi="Arial" w:cs="Arial"/>
          <w:noProof/>
          <w:sz w:val="22"/>
          <w:szCs w:val="22"/>
        </w:rPr>
      </w:pPr>
      <w:hyperlink w:anchor="_Toc76485112" w:history="1">
        <w:r w:rsidR="00D463E9" w:rsidRPr="00D463E9">
          <w:rPr>
            <w:rStyle w:val="Hipervnculo"/>
            <w:rFonts w:ascii="Arial" w:hAnsi="Arial" w:cs="Arial"/>
            <w:noProof/>
            <w:sz w:val="22"/>
            <w:szCs w:val="22"/>
          </w:rPr>
          <w:t>Gráfica 6. Principales actividades CIIU 4.0. A.C.  que realizaron aprovechamiento durante el 2019.</w:t>
        </w:r>
        <w:r w:rsidR="00D463E9" w:rsidRPr="00D463E9">
          <w:rPr>
            <w:rFonts w:ascii="Arial" w:hAnsi="Arial" w:cs="Arial"/>
            <w:noProof/>
            <w:webHidden/>
            <w:sz w:val="22"/>
            <w:szCs w:val="22"/>
          </w:rPr>
          <w:tab/>
        </w:r>
        <w:r w:rsidR="00D463E9" w:rsidRPr="00D463E9">
          <w:rPr>
            <w:rFonts w:ascii="Arial" w:hAnsi="Arial" w:cs="Arial"/>
            <w:noProof/>
            <w:webHidden/>
            <w:sz w:val="22"/>
            <w:szCs w:val="22"/>
          </w:rPr>
          <w:fldChar w:fldCharType="begin"/>
        </w:r>
        <w:r w:rsidR="00D463E9" w:rsidRPr="00D463E9">
          <w:rPr>
            <w:rFonts w:ascii="Arial" w:hAnsi="Arial" w:cs="Arial"/>
            <w:noProof/>
            <w:webHidden/>
            <w:sz w:val="22"/>
            <w:szCs w:val="22"/>
          </w:rPr>
          <w:instrText xml:space="preserve"> PAGEREF _Toc76485112 \h </w:instrText>
        </w:r>
        <w:r w:rsidR="00D463E9" w:rsidRPr="00D463E9">
          <w:rPr>
            <w:rFonts w:ascii="Arial" w:hAnsi="Arial" w:cs="Arial"/>
            <w:noProof/>
            <w:webHidden/>
            <w:sz w:val="22"/>
            <w:szCs w:val="22"/>
          </w:rPr>
        </w:r>
        <w:r w:rsidR="00D463E9" w:rsidRPr="00D463E9">
          <w:rPr>
            <w:rFonts w:ascii="Arial" w:hAnsi="Arial" w:cs="Arial"/>
            <w:noProof/>
            <w:webHidden/>
            <w:sz w:val="22"/>
            <w:szCs w:val="22"/>
          </w:rPr>
          <w:fldChar w:fldCharType="separate"/>
        </w:r>
        <w:r w:rsidR="00832D71">
          <w:rPr>
            <w:rFonts w:ascii="Arial" w:hAnsi="Arial" w:cs="Arial"/>
            <w:noProof/>
            <w:webHidden/>
            <w:sz w:val="22"/>
            <w:szCs w:val="22"/>
          </w:rPr>
          <w:t>39</w:t>
        </w:r>
        <w:r w:rsidR="00D463E9" w:rsidRPr="00D463E9">
          <w:rPr>
            <w:rFonts w:ascii="Arial" w:hAnsi="Arial" w:cs="Arial"/>
            <w:noProof/>
            <w:webHidden/>
            <w:sz w:val="22"/>
            <w:szCs w:val="22"/>
          </w:rPr>
          <w:fldChar w:fldCharType="end"/>
        </w:r>
      </w:hyperlink>
    </w:p>
    <w:p w14:paraId="6A0826C2" w14:textId="77777777" w:rsidR="00D463E9" w:rsidRPr="00D463E9" w:rsidRDefault="00D76B38">
      <w:pPr>
        <w:pStyle w:val="Tabladeilustraciones"/>
        <w:tabs>
          <w:tab w:val="right" w:leader="dot" w:pos="8828"/>
        </w:tabs>
        <w:rPr>
          <w:rFonts w:ascii="Arial" w:eastAsiaTheme="minorEastAsia" w:hAnsi="Arial" w:cs="Arial"/>
          <w:noProof/>
          <w:sz w:val="22"/>
          <w:szCs w:val="22"/>
        </w:rPr>
      </w:pPr>
      <w:hyperlink w:anchor="_Toc76485113" w:history="1">
        <w:r w:rsidR="00D463E9" w:rsidRPr="00D463E9">
          <w:rPr>
            <w:rStyle w:val="Hipervnculo"/>
            <w:rFonts w:ascii="Arial" w:hAnsi="Arial" w:cs="Arial"/>
            <w:noProof/>
            <w:sz w:val="22"/>
            <w:szCs w:val="22"/>
          </w:rPr>
          <w:t>Gráfica 7. Principales actividades CIIU 4.0. A.C.  que realizaron tratamiento durante el 2019.</w:t>
        </w:r>
        <w:r w:rsidR="00D463E9" w:rsidRPr="00D463E9">
          <w:rPr>
            <w:rFonts w:ascii="Arial" w:hAnsi="Arial" w:cs="Arial"/>
            <w:noProof/>
            <w:webHidden/>
            <w:sz w:val="22"/>
            <w:szCs w:val="22"/>
          </w:rPr>
          <w:tab/>
        </w:r>
        <w:r w:rsidR="00D463E9" w:rsidRPr="00D463E9">
          <w:rPr>
            <w:rFonts w:ascii="Arial" w:hAnsi="Arial" w:cs="Arial"/>
            <w:noProof/>
            <w:webHidden/>
            <w:sz w:val="22"/>
            <w:szCs w:val="22"/>
          </w:rPr>
          <w:fldChar w:fldCharType="begin"/>
        </w:r>
        <w:r w:rsidR="00D463E9" w:rsidRPr="00D463E9">
          <w:rPr>
            <w:rFonts w:ascii="Arial" w:hAnsi="Arial" w:cs="Arial"/>
            <w:noProof/>
            <w:webHidden/>
            <w:sz w:val="22"/>
            <w:szCs w:val="22"/>
          </w:rPr>
          <w:instrText xml:space="preserve"> PAGEREF _Toc76485113 \h </w:instrText>
        </w:r>
        <w:r w:rsidR="00D463E9" w:rsidRPr="00D463E9">
          <w:rPr>
            <w:rFonts w:ascii="Arial" w:hAnsi="Arial" w:cs="Arial"/>
            <w:noProof/>
            <w:webHidden/>
            <w:sz w:val="22"/>
            <w:szCs w:val="22"/>
          </w:rPr>
        </w:r>
        <w:r w:rsidR="00D463E9" w:rsidRPr="00D463E9">
          <w:rPr>
            <w:rFonts w:ascii="Arial" w:hAnsi="Arial" w:cs="Arial"/>
            <w:noProof/>
            <w:webHidden/>
            <w:sz w:val="22"/>
            <w:szCs w:val="22"/>
          </w:rPr>
          <w:fldChar w:fldCharType="separate"/>
        </w:r>
        <w:r w:rsidR="00832D71">
          <w:rPr>
            <w:rFonts w:ascii="Arial" w:hAnsi="Arial" w:cs="Arial"/>
            <w:noProof/>
            <w:webHidden/>
            <w:sz w:val="22"/>
            <w:szCs w:val="22"/>
          </w:rPr>
          <w:t>41</w:t>
        </w:r>
        <w:r w:rsidR="00D463E9" w:rsidRPr="00D463E9">
          <w:rPr>
            <w:rFonts w:ascii="Arial" w:hAnsi="Arial" w:cs="Arial"/>
            <w:noProof/>
            <w:webHidden/>
            <w:sz w:val="22"/>
            <w:szCs w:val="22"/>
          </w:rPr>
          <w:fldChar w:fldCharType="end"/>
        </w:r>
      </w:hyperlink>
    </w:p>
    <w:p w14:paraId="55C3E0E7" w14:textId="77777777" w:rsidR="00D463E9" w:rsidRPr="00D463E9" w:rsidRDefault="00D76B38">
      <w:pPr>
        <w:pStyle w:val="Tabladeilustraciones"/>
        <w:tabs>
          <w:tab w:val="right" w:leader="dot" w:pos="8828"/>
        </w:tabs>
        <w:rPr>
          <w:rFonts w:ascii="Arial" w:eastAsiaTheme="minorEastAsia" w:hAnsi="Arial" w:cs="Arial"/>
          <w:noProof/>
          <w:sz w:val="22"/>
          <w:szCs w:val="22"/>
        </w:rPr>
      </w:pPr>
      <w:hyperlink w:anchor="_Toc76485114" w:history="1">
        <w:r w:rsidR="00D463E9" w:rsidRPr="00D463E9">
          <w:rPr>
            <w:rStyle w:val="Hipervnculo"/>
            <w:rFonts w:ascii="Arial" w:hAnsi="Arial" w:cs="Arial"/>
            <w:noProof/>
            <w:sz w:val="22"/>
            <w:szCs w:val="22"/>
          </w:rPr>
          <w:t>Gráfica 8. Principales actividades CIIU 4.0. A.C.  que realizaron disposición final durante el 2019.</w:t>
        </w:r>
        <w:r w:rsidR="00D463E9" w:rsidRPr="00D463E9">
          <w:rPr>
            <w:rFonts w:ascii="Arial" w:hAnsi="Arial" w:cs="Arial"/>
            <w:noProof/>
            <w:webHidden/>
            <w:sz w:val="22"/>
            <w:szCs w:val="22"/>
          </w:rPr>
          <w:tab/>
        </w:r>
        <w:r w:rsidR="00D463E9" w:rsidRPr="00D463E9">
          <w:rPr>
            <w:rFonts w:ascii="Arial" w:hAnsi="Arial" w:cs="Arial"/>
            <w:noProof/>
            <w:webHidden/>
            <w:sz w:val="22"/>
            <w:szCs w:val="22"/>
          </w:rPr>
          <w:fldChar w:fldCharType="begin"/>
        </w:r>
        <w:r w:rsidR="00D463E9" w:rsidRPr="00D463E9">
          <w:rPr>
            <w:rFonts w:ascii="Arial" w:hAnsi="Arial" w:cs="Arial"/>
            <w:noProof/>
            <w:webHidden/>
            <w:sz w:val="22"/>
            <w:szCs w:val="22"/>
          </w:rPr>
          <w:instrText xml:space="preserve"> PAGEREF _Toc76485114 \h </w:instrText>
        </w:r>
        <w:r w:rsidR="00D463E9" w:rsidRPr="00D463E9">
          <w:rPr>
            <w:rFonts w:ascii="Arial" w:hAnsi="Arial" w:cs="Arial"/>
            <w:noProof/>
            <w:webHidden/>
            <w:sz w:val="22"/>
            <w:szCs w:val="22"/>
          </w:rPr>
        </w:r>
        <w:r w:rsidR="00D463E9" w:rsidRPr="00D463E9">
          <w:rPr>
            <w:rFonts w:ascii="Arial" w:hAnsi="Arial" w:cs="Arial"/>
            <w:noProof/>
            <w:webHidden/>
            <w:sz w:val="22"/>
            <w:szCs w:val="22"/>
          </w:rPr>
          <w:fldChar w:fldCharType="separate"/>
        </w:r>
        <w:r w:rsidR="00832D71">
          <w:rPr>
            <w:rFonts w:ascii="Arial" w:hAnsi="Arial" w:cs="Arial"/>
            <w:noProof/>
            <w:webHidden/>
            <w:sz w:val="22"/>
            <w:szCs w:val="22"/>
          </w:rPr>
          <w:t>42</w:t>
        </w:r>
        <w:r w:rsidR="00D463E9" w:rsidRPr="00D463E9">
          <w:rPr>
            <w:rFonts w:ascii="Arial" w:hAnsi="Arial" w:cs="Arial"/>
            <w:noProof/>
            <w:webHidden/>
            <w:sz w:val="22"/>
            <w:szCs w:val="22"/>
          </w:rPr>
          <w:fldChar w:fldCharType="end"/>
        </w:r>
      </w:hyperlink>
    </w:p>
    <w:p w14:paraId="49895CBF" w14:textId="77777777" w:rsidR="00041B5F" w:rsidRPr="00D463E9" w:rsidRDefault="00041B5F" w:rsidP="00277036">
      <w:pPr>
        <w:jc w:val="both"/>
        <w:rPr>
          <w:rFonts w:ascii="Arial" w:hAnsi="Arial" w:cs="Arial"/>
          <w:sz w:val="22"/>
          <w:szCs w:val="22"/>
          <w:lang w:val="es-ES"/>
        </w:rPr>
      </w:pPr>
      <w:r w:rsidRPr="00D463E9">
        <w:rPr>
          <w:rFonts w:ascii="Arial" w:hAnsi="Arial" w:cs="Arial"/>
          <w:sz w:val="22"/>
          <w:szCs w:val="22"/>
          <w:lang w:val="es-ES"/>
        </w:rPr>
        <w:fldChar w:fldCharType="end"/>
      </w:r>
    </w:p>
    <w:p w14:paraId="3DC2C076" w14:textId="77777777" w:rsidR="00935E53" w:rsidRPr="00D463E9" w:rsidRDefault="00935E53" w:rsidP="00277036">
      <w:pPr>
        <w:jc w:val="both"/>
        <w:rPr>
          <w:rFonts w:ascii="Arial" w:hAnsi="Arial" w:cs="Arial"/>
          <w:sz w:val="22"/>
          <w:szCs w:val="22"/>
          <w:lang w:val="es-ES"/>
        </w:rPr>
      </w:pPr>
    </w:p>
    <w:p w14:paraId="735E4841" w14:textId="77777777" w:rsidR="00935E53" w:rsidRPr="00D463E9" w:rsidRDefault="00935E53" w:rsidP="00277036">
      <w:pPr>
        <w:jc w:val="both"/>
        <w:rPr>
          <w:rFonts w:ascii="Arial" w:hAnsi="Arial" w:cs="Arial"/>
          <w:sz w:val="22"/>
          <w:szCs w:val="22"/>
          <w:lang w:val="es-ES"/>
        </w:rPr>
      </w:pPr>
    </w:p>
    <w:p w14:paraId="7F5F9F22" w14:textId="77777777" w:rsidR="001F29A8" w:rsidRPr="00D463E9" w:rsidRDefault="001F29A8" w:rsidP="00277036">
      <w:pPr>
        <w:jc w:val="both"/>
        <w:rPr>
          <w:rFonts w:ascii="Arial" w:hAnsi="Arial" w:cs="Arial"/>
          <w:sz w:val="22"/>
          <w:szCs w:val="22"/>
          <w:lang w:val="es-ES"/>
        </w:rPr>
      </w:pPr>
    </w:p>
    <w:p w14:paraId="361DC37A" w14:textId="77777777" w:rsidR="00633EB3" w:rsidRPr="00D463E9" w:rsidRDefault="00633EB3" w:rsidP="00277036">
      <w:pPr>
        <w:jc w:val="both"/>
        <w:rPr>
          <w:rFonts w:ascii="Arial" w:hAnsi="Arial" w:cs="Arial"/>
          <w:sz w:val="22"/>
          <w:szCs w:val="22"/>
          <w:lang w:val="es-ES"/>
        </w:rPr>
      </w:pPr>
    </w:p>
    <w:p w14:paraId="2EE0DEF0" w14:textId="77777777" w:rsidR="00633EB3" w:rsidRPr="00D463E9" w:rsidRDefault="00633EB3" w:rsidP="00277036">
      <w:pPr>
        <w:jc w:val="both"/>
        <w:rPr>
          <w:rFonts w:ascii="Arial" w:hAnsi="Arial" w:cs="Arial"/>
          <w:sz w:val="22"/>
          <w:szCs w:val="22"/>
          <w:lang w:val="es-ES"/>
        </w:rPr>
      </w:pPr>
    </w:p>
    <w:p w14:paraId="03D558D6" w14:textId="77777777" w:rsidR="00633EB3" w:rsidRPr="00D463E9" w:rsidRDefault="00633EB3" w:rsidP="00277036">
      <w:pPr>
        <w:jc w:val="both"/>
        <w:rPr>
          <w:rFonts w:ascii="Arial" w:hAnsi="Arial" w:cs="Arial"/>
          <w:sz w:val="22"/>
          <w:szCs w:val="22"/>
          <w:lang w:val="es-ES"/>
        </w:rPr>
      </w:pPr>
    </w:p>
    <w:p w14:paraId="2ABDAD56" w14:textId="77777777" w:rsidR="00633EB3" w:rsidRPr="00D463E9" w:rsidRDefault="00633EB3" w:rsidP="00277036">
      <w:pPr>
        <w:jc w:val="both"/>
        <w:rPr>
          <w:rFonts w:ascii="Arial" w:hAnsi="Arial" w:cs="Arial"/>
          <w:sz w:val="22"/>
          <w:szCs w:val="22"/>
          <w:lang w:val="es-ES"/>
        </w:rPr>
      </w:pPr>
    </w:p>
    <w:p w14:paraId="49AF7A6F" w14:textId="77777777" w:rsidR="00633EB3" w:rsidRDefault="00633EB3" w:rsidP="00277036">
      <w:pPr>
        <w:jc w:val="both"/>
        <w:rPr>
          <w:rFonts w:ascii="Arial" w:hAnsi="Arial" w:cs="Arial"/>
          <w:lang w:val="es-ES"/>
        </w:rPr>
      </w:pPr>
    </w:p>
    <w:p w14:paraId="6BF8C505" w14:textId="77777777" w:rsidR="00633EB3" w:rsidRDefault="00633EB3" w:rsidP="00277036">
      <w:pPr>
        <w:jc w:val="both"/>
        <w:rPr>
          <w:rFonts w:ascii="Arial" w:hAnsi="Arial" w:cs="Arial"/>
          <w:lang w:val="es-ES"/>
        </w:rPr>
      </w:pPr>
    </w:p>
    <w:p w14:paraId="41AB42B5" w14:textId="77777777" w:rsidR="00633EB3" w:rsidRDefault="00633EB3" w:rsidP="00277036">
      <w:pPr>
        <w:jc w:val="both"/>
        <w:rPr>
          <w:rFonts w:ascii="Arial" w:hAnsi="Arial" w:cs="Arial"/>
          <w:lang w:val="es-ES"/>
        </w:rPr>
      </w:pPr>
    </w:p>
    <w:p w14:paraId="622AF730" w14:textId="77777777" w:rsidR="00633EB3" w:rsidRDefault="00633EB3" w:rsidP="00277036">
      <w:pPr>
        <w:jc w:val="both"/>
        <w:rPr>
          <w:rFonts w:ascii="Arial" w:hAnsi="Arial" w:cs="Arial"/>
          <w:lang w:val="es-ES"/>
        </w:rPr>
      </w:pPr>
    </w:p>
    <w:p w14:paraId="2559D9AF" w14:textId="77777777" w:rsidR="00633EB3" w:rsidRDefault="00633EB3" w:rsidP="00277036">
      <w:pPr>
        <w:jc w:val="both"/>
        <w:rPr>
          <w:rFonts w:ascii="Arial" w:hAnsi="Arial" w:cs="Arial"/>
          <w:lang w:val="es-ES"/>
        </w:rPr>
      </w:pPr>
    </w:p>
    <w:p w14:paraId="0300E1F9" w14:textId="77777777" w:rsidR="00633EB3" w:rsidRDefault="00633EB3" w:rsidP="00277036">
      <w:pPr>
        <w:jc w:val="both"/>
        <w:rPr>
          <w:rFonts w:ascii="Arial" w:hAnsi="Arial" w:cs="Arial"/>
          <w:lang w:val="es-ES"/>
        </w:rPr>
      </w:pPr>
    </w:p>
    <w:p w14:paraId="53E9C74D" w14:textId="77777777" w:rsidR="00633EB3" w:rsidRDefault="00633EB3" w:rsidP="00277036">
      <w:pPr>
        <w:jc w:val="both"/>
        <w:rPr>
          <w:rFonts w:ascii="Arial" w:hAnsi="Arial" w:cs="Arial"/>
          <w:lang w:val="es-ES"/>
        </w:rPr>
      </w:pPr>
    </w:p>
    <w:p w14:paraId="4A8FB781" w14:textId="77777777" w:rsidR="00633EB3" w:rsidRDefault="00633EB3" w:rsidP="00277036">
      <w:pPr>
        <w:jc w:val="both"/>
        <w:rPr>
          <w:rFonts w:ascii="Arial" w:hAnsi="Arial" w:cs="Arial"/>
          <w:lang w:val="es-ES"/>
        </w:rPr>
      </w:pPr>
    </w:p>
    <w:p w14:paraId="067FBB3D" w14:textId="77777777" w:rsidR="00633EB3" w:rsidRDefault="00633EB3" w:rsidP="00277036">
      <w:pPr>
        <w:jc w:val="both"/>
        <w:rPr>
          <w:rFonts w:ascii="Arial" w:hAnsi="Arial" w:cs="Arial"/>
          <w:lang w:val="es-ES"/>
        </w:rPr>
      </w:pPr>
    </w:p>
    <w:p w14:paraId="6D3ED1CC" w14:textId="77777777" w:rsidR="00633EB3" w:rsidRDefault="00633EB3" w:rsidP="00277036">
      <w:pPr>
        <w:jc w:val="both"/>
        <w:rPr>
          <w:rFonts w:ascii="Arial" w:hAnsi="Arial" w:cs="Arial"/>
          <w:lang w:val="es-ES"/>
        </w:rPr>
      </w:pPr>
    </w:p>
    <w:p w14:paraId="1E03799F" w14:textId="77777777" w:rsidR="00633EB3" w:rsidRDefault="00633EB3" w:rsidP="00277036">
      <w:pPr>
        <w:jc w:val="both"/>
        <w:rPr>
          <w:rFonts w:ascii="Arial" w:hAnsi="Arial" w:cs="Arial"/>
          <w:lang w:val="es-ES"/>
        </w:rPr>
      </w:pPr>
    </w:p>
    <w:p w14:paraId="065D7BA4" w14:textId="77777777" w:rsidR="00633EB3" w:rsidRDefault="00633EB3" w:rsidP="00277036">
      <w:pPr>
        <w:jc w:val="both"/>
        <w:rPr>
          <w:rFonts w:ascii="Arial" w:hAnsi="Arial" w:cs="Arial"/>
          <w:lang w:val="es-ES"/>
        </w:rPr>
      </w:pPr>
    </w:p>
    <w:p w14:paraId="4B499B7E" w14:textId="77777777" w:rsidR="00481492" w:rsidRDefault="00481492" w:rsidP="00277036">
      <w:pPr>
        <w:jc w:val="both"/>
        <w:rPr>
          <w:rFonts w:ascii="Arial" w:hAnsi="Arial" w:cs="Arial"/>
          <w:lang w:val="es-ES"/>
        </w:rPr>
      </w:pPr>
    </w:p>
    <w:p w14:paraId="54AE90EE" w14:textId="77777777" w:rsidR="00481492" w:rsidRDefault="00481492" w:rsidP="00277036">
      <w:pPr>
        <w:jc w:val="both"/>
        <w:rPr>
          <w:rFonts w:ascii="Arial" w:hAnsi="Arial" w:cs="Arial"/>
          <w:lang w:val="es-ES"/>
        </w:rPr>
      </w:pPr>
    </w:p>
    <w:p w14:paraId="47FAD307" w14:textId="77777777" w:rsidR="00481492" w:rsidRDefault="00481492" w:rsidP="00277036">
      <w:pPr>
        <w:jc w:val="both"/>
        <w:rPr>
          <w:rFonts w:ascii="Arial" w:hAnsi="Arial" w:cs="Arial"/>
          <w:lang w:val="es-ES"/>
        </w:rPr>
      </w:pPr>
    </w:p>
    <w:p w14:paraId="7C7E81D7" w14:textId="77777777" w:rsidR="00481492" w:rsidRDefault="00481492" w:rsidP="00277036">
      <w:pPr>
        <w:jc w:val="both"/>
        <w:rPr>
          <w:rFonts w:ascii="Arial" w:hAnsi="Arial" w:cs="Arial"/>
          <w:lang w:val="es-ES"/>
        </w:rPr>
      </w:pPr>
    </w:p>
    <w:p w14:paraId="1C480E31" w14:textId="77777777" w:rsidR="00481492" w:rsidRDefault="00481492" w:rsidP="00277036">
      <w:pPr>
        <w:jc w:val="both"/>
        <w:rPr>
          <w:rFonts w:ascii="Arial" w:hAnsi="Arial" w:cs="Arial"/>
          <w:lang w:val="es-ES"/>
        </w:rPr>
      </w:pPr>
    </w:p>
    <w:p w14:paraId="4B5D02DE" w14:textId="77777777" w:rsidR="00633EB3" w:rsidRDefault="00633EB3" w:rsidP="00277036">
      <w:pPr>
        <w:jc w:val="both"/>
        <w:rPr>
          <w:rFonts w:ascii="Arial" w:hAnsi="Arial" w:cs="Arial"/>
          <w:lang w:val="es-ES"/>
        </w:rPr>
      </w:pPr>
    </w:p>
    <w:p w14:paraId="4A43D2A5" w14:textId="77777777" w:rsidR="00633EB3" w:rsidRDefault="00633EB3" w:rsidP="00277036">
      <w:pPr>
        <w:jc w:val="both"/>
        <w:rPr>
          <w:rFonts w:ascii="Arial" w:hAnsi="Arial" w:cs="Arial"/>
          <w:lang w:val="es-ES"/>
        </w:rPr>
      </w:pPr>
    </w:p>
    <w:p w14:paraId="26F4CF2C" w14:textId="77777777" w:rsidR="00633EB3" w:rsidRDefault="00633EB3" w:rsidP="00277036">
      <w:pPr>
        <w:jc w:val="both"/>
        <w:rPr>
          <w:rFonts w:ascii="Arial" w:hAnsi="Arial" w:cs="Arial"/>
          <w:lang w:val="es-ES"/>
        </w:rPr>
      </w:pPr>
    </w:p>
    <w:p w14:paraId="18BC8C8D" w14:textId="77777777" w:rsidR="00633EB3" w:rsidRDefault="00633EB3" w:rsidP="00277036">
      <w:pPr>
        <w:jc w:val="both"/>
        <w:rPr>
          <w:rFonts w:ascii="Arial" w:hAnsi="Arial" w:cs="Arial"/>
          <w:lang w:val="es-ES"/>
        </w:rPr>
      </w:pPr>
    </w:p>
    <w:p w14:paraId="1468AE3B" w14:textId="77777777" w:rsidR="00633EB3" w:rsidRDefault="00633EB3" w:rsidP="00277036">
      <w:pPr>
        <w:jc w:val="both"/>
        <w:rPr>
          <w:rFonts w:ascii="Arial" w:hAnsi="Arial" w:cs="Arial"/>
          <w:lang w:val="es-ES"/>
        </w:rPr>
      </w:pPr>
    </w:p>
    <w:p w14:paraId="4CEFF4A1" w14:textId="77777777" w:rsidR="00633EB3" w:rsidRDefault="00633EB3" w:rsidP="00277036">
      <w:pPr>
        <w:jc w:val="both"/>
        <w:rPr>
          <w:rFonts w:ascii="Arial" w:hAnsi="Arial" w:cs="Arial"/>
          <w:lang w:val="es-ES"/>
        </w:rPr>
      </w:pPr>
    </w:p>
    <w:p w14:paraId="4A58BF3C" w14:textId="77777777" w:rsidR="001F29A8" w:rsidRPr="00B70724" w:rsidRDefault="001F29A8" w:rsidP="00B70724">
      <w:pPr>
        <w:pStyle w:val="Ttulo1"/>
        <w:rPr>
          <w:rFonts w:ascii="Arial" w:hAnsi="Arial" w:cs="Arial"/>
          <w:b/>
          <w:color w:val="auto"/>
          <w:sz w:val="24"/>
          <w:szCs w:val="24"/>
        </w:rPr>
      </w:pPr>
      <w:bookmarkStart w:id="0" w:name="_Toc76493298"/>
      <w:r w:rsidRPr="00B70724">
        <w:rPr>
          <w:rFonts w:ascii="Arial" w:hAnsi="Arial" w:cs="Arial"/>
          <w:b/>
          <w:color w:val="auto"/>
          <w:sz w:val="24"/>
          <w:szCs w:val="24"/>
        </w:rPr>
        <w:t>GLOSARIO</w:t>
      </w:r>
      <w:bookmarkEnd w:id="0"/>
    </w:p>
    <w:p w14:paraId="49AD2F2C" w14:textId="77777777" w:rsidR="001F29A8" w:rsidRPr="000B52DE" w:rsidRDefault="001F29A8" w:rsidP="000B52DE">
      <w:pPr>
        <w:jc w:val="both"/>
        <w:rPr>
          <w:rFonts w:ascii="Arial" w:hAnsi="Arial" w:cs="Arial"/>
          <w:sz w:val="22"/>
          <w:szCs w:val="22"/>
          <w:lang w:val="es-ES"/>
        </w:rPr>
      </w:pPr>
    </w:p>
    <w:p w14:paraId="13F784AD" w14:textId="77777777" w:rsidR="001F29A8" w:rsidRDefault="001F29A8" w:rsidP="000B52DE">
      <w:pPr>
        <w:jc w:val="both"/>
        <w:rPr>
          <w:rFonts w:ascii="Arial" w:hAnsi="Arial" w:cs="Arial"/>
          <w:color w:val="000000"/>
          <w:sz w:val="22"/>
          <w:szCs w:val="22"/>
        </w:rPr>
      </w:pPr>
      <w:r w:rsidRPr="000B52DE">
        <w:rPr>
          <w:rFonts w:ascii="Arial" w:hAnsi="Arial" w:cs="Arial"/>
          <w:b/>
          <w:color w:val="000000"/>
          <w:sz w:val="22"/>
          <w:szCs w:val="22"/>
        </w:rPr>
        <w:t>Almacenamiento</w:t>
      </w:r>
      <w:r w:rsidR="000B52DE">
        <w:rPr>
          <w:rFonts w:ascii="Arial" w:hAnsi="Arial" w:cs="Arial"/>
          <w:color w:val="000000"/>
          <w:sz w:val="22"/>
          <w:szCs w:val="22"/>
        </w:rPr>
        <w:t>:</w:t>
      </w:r>
      <w:r w:rsidRPr="000B52DE">
        <w:rPr>
          <w:rFonts w:ascii="Arial" w:hAnsi="Arial" w:cs="Arial"/>
          <w:color w:val="000000"/>
          <w:sz w:val="22"/>
          <w:szCs w:val="22"/>
        </w:rPr>
        <w:t xml:space="preserve"> Es el depósito temporal de residuos o desechos peligrosos en un espacio físico definido y por un tiempo determinado con carácter previo a su aprovechamiento y/o valorización, tratamiento y/o disposición final. </w:t>
      </w:r>
    </w:p>
    <w:p w14:paraId="19A9A496" w14:textId="77777777" w:rsidR="000B52DE" w:rsidRPr="000B52DE" w:rsidRDefault="000B52DE" w:rsidP="000B52DE">
      <w:pPr>
        <w:jc w:val="both"/>
        <w:rPr>
          <w:rFonts w:ascii="Arial" w:hAnsi="Arial" w:cs="Arial"/>
          <w:color w:val="000000"/>
          <w:sz w:val="22"/>
          <w:szCs w:val="22"/>
        </w:rPr>
      </w:pPr>
    </w:p>
    <w:p w14:paraId="71180B50" w14:textId="24371134" w:rsidR="001F29A8" w:rsidRPr="000B52DE" w:rsidRDefault="001F29A8" w:rsidP="000B52DE">
      <w:pPr>
        <w:jc w:val="both"/>
        <w:rPr>
          <w:rFonts w:ascii="Arial" w:hAnsi="Arial" w:cs="Arial"/>
          <w:sz w:val="22"/>
          <w:szCs w:val="22"/>
        </w:rPr>
      </w:pPr>
      <w:r w:rsidRPr="000B52DE">
        <w:rPr>
          <w:rFonts w:ascii="Arial" w:hAnsi="Arial" w:cs="Arial"/>
          <w:b/>
          <w:sz w:val="22"/>
          <w:szCs w:val="22"/>
        </w:rPr>
        <w:t>Atención en Salud</w:t>
      </w:r>
      <w:r w:rsidRPr="000B52DE">
        <w:rPr>
          <w:rFonts w:ascii="Arial" w:hAnsi="Arial" w:cs="Arial"/>
          <w:sz w:val="22"/>
          <w:szCs w:val="22"/>
        </w:rPr>
        <w:t xml:space="preserve">: Se define como el conjunto de servicios que se prestan al usuario en el marco de los procesos propios del aseguramiento, </w:t>
      </w:r>
      <w:r w:rsidR="0042651D" w:rsidRPr="000B52DE">
        <w:rPr>
          <w:rFonts w:ascii="Arial" w:hAnsi="Arial" w:cs="Arial"/>
          <w:sz w:val="22"/>
          <w:szCs w:val="22"/>
        </w:rPr>
        <w:t>así</w:t>
      </w:r>
      <w:r w:rsidRPr="000B52DE">
        <w:rPr>
          <w:rFonts w:ascii="Arial" w:hAnsi="Arial" w:cs="Arial"/>
          <w:sz w:val="22"/>
          <w:szCs w:val="22"/>
        </w:rPr>
        <w:t xml:space="preserve"> como de las actividades, procedimientos e</w:t>
      </w:r>
      <w:r w:rsidR="0042651D">
        <w:rPr>
          <w:rFonts w:ascii="Arial" w:hAnsi="Arial" w:cs="Arial"/>
          <w:sz w:val="22"/>
          <w:szCs w:val="22"/>
        </w:rPr>
        <w:t xml:space="preserve"> </w:t>
      </w:r>
      <w:r w:rsidRPr="000B52DE">
        <w:rPr>
          <w:rFonts w:ascii="Arial" w:hAnsi="Arial" w:cs="Arial"/>
          <w:sz w:val="22"/>
          <w:szCs w:val="22"/>
        </w:rPr>
        <w:t xml:space="preserve">intervenciones asistenciales en las fases de </w:t>
      </w:r>
      <w:r w:rsidR="0042651D" w:rsidRPr="000B52DE">
        <w:rPr>
          <w:rFonts w:ascii="Arial" w:hAnsi="Arial" w:cs="Arial"/>
          <w:sz w:val="22"/>
          <w:szCs w:val="22"/>
        </w:rPr>
        <w:t>promoción</w:t>
      </w:r>
      <w:r w:rsidRPr="000B52DE">
        <w:rPr>
          <w:rFonts w:ascii="Arial" w:hAnsi="Arial" w:cs="Arial"/>
          <w:sz w:val="22"/>
          <w:szCs w:val="22"/>
        </w:rPr>
        <w:t xml:space="preserve"> y </w:t>
      </w:r>
      <w:r w:rsidR="0042651D" w:rsidRPr="000B52DE">
        <w:rPr>
          <w:rFonts w:ascii="Arial" w:hAnsi="Arial" w:cs="Arial"/>
          <w:sz w:val="22"/>
          <w:szCs w:val="22"/>
        </w:rPr>
        <w:t>prevención</w:t>
      </w:r>
      <w:r w:rsidRPr="000B52DE">
        <w:rPr>
          <w:rFonts w:ascii="Arial" w:hAnsi="Arial" w:cs="Arial"/>
          <w:sz w:val="22"/>
          <w:szCs w:val="22"/>
        </w:rPr>
        <w:t xml:space="preserve">, </w:t>
      </w:r>
      <w:r w:rsidR="0042651D" w:rsidRPr="000B52DE">
        <w:rPr>
          <w:rFonts w:ascii="Arial" w:hAnsi="Arial" w:cs="Arial"/>
          <w:sz w:val="22"/>
          <w:szCs w:val="22"/>
        </w:rPr>
        <w:t>diagnóstico</w:t>
      </w:r>
      <w:r w:rsidRPr="000B52DE">
        <w:rPr>
          <w:rFonts w:ascii="Arial" w:hAnsi="Arial" w:cs="Arial"/>
          <w:sz w:val="22"/>
          <w:szCs w:val="22"/>
        </w:rPr>
        <w:t xml:space="preserve">, tratamiento y </w:t>
      </w:r>
      <w:r w:rsidR="0042651D" w:rsidRPr="000B52DE">
        <w:rPr>
          <w:rFonts w:ascii="Arial" w:hAnsi="Arial" w:cs="Arial"/>
          <w:sz w:val="22"/>
          <w:szCs w:val="22"/>
        </w:rPr>
        <w:t>rehabilitación</w:t>
      </w:r>
      <w:r w:rsidRPr="000B52DE">
        <w:rPr>
          <w:rFonts w:ascii="Arial" w:hAnsi="Arial" w:cs="Arial"/>
          <w:sz w:val="22"/>
          <w:szCs w:val="22"/>
        </w:rPr>
        <w:t xml:space="preserve"> que se prestan a toda la </w:t>
      </w:r>
      <w:r w:rsidR="0042651D" w:rsidRPr="000B52DE">
        <w:rPr>
          <w:rFonts w:ascii="Arial" w:hAnsi="Arial" w:cs="Arial"/>
          <w:sz w:val="22"/>
          <w:szCs w:val="22"/>
        </w:rPr>
        <w:t>población</w:t>
      </w:r>
    </w:p>
    <w:p w14:paraId="4276F539" w14:textId="77777777" w:rsidR="001F29A8" w:rsidRPr="000B52DE" w:rsidRDefault="001F29A8" w:rsidP="000B52DE">
      <w:pPr>
        <w:jc w:val="both"/>
        <w:rPr>
          <w:rFonts w:ascii="Arial" w:hAnsi="Arial" w:cs="Arial"/>
          <w:sz w:val="22"/>
          <w:szCs w:val="22"/>
        </w:rPr>
      </w:pPr>
    </w:p>
    <w:p w14:paraId="6B897A7C" w14:textId="77777777" w:rsidR="00774F5E" w:rsidRDefault="001F29A8" w:rsidP="00774F5E">
      <w:pPr>
        <w:jc w:val="both"/>
        <w:rPr>
          <w:rFonts w:ascii="Arial" w:hAnsi="Arial" w:cs="Arial"/>
          <w:color w:val="000000"/>
          <w:sz w:val="22"/>
          <w:szCs w:val="22"/>
        </w:rPr>
      </w:pPr>
      <w:r w:rsidRPr="000B52DE">
        <w:rPr>
          <w:rFonts w:ascii="Arial" w:hAnsi="Arial" w:cs="Arial"/>
          <w:b/>
          <w:color w:val="000000"/>
          <w:sz w:val="22"/>
          <w:szCs w:val="22"/>
        </w:rPr>
        <w:t>Aprovechamiento y/o valorización</w:t>
      </w:r>
      <w:r w:rsidR="000B52DE">
        <w:rPr>
          <w:rFonts w:ascii="Arial" w:hAnsi="Arial" w:cs="Arial"/>
          <w:b/>
          <w:color w:val="000000"/>
          <w:sz w:val="22"/>
          <w:szCs w:val="22"/>
        </w:rPr>
        <w:t>:</w:t>
      </w:r>
      <w:r w:rsidRPr="000B52DE">
        <w:rPr>
          <w:rFonts w:ascii="Arial" w:hAnsi="Arial" w:cs="Arial"/>
          <w:color w:val="000000"/>
          <w:sz w:val="22"/>
          <w:szCs w:val="22"/>
        </w:rPr>
        <w:t xml:space="preserve"> Es el proceso de recuperar el valor remanente o el poder calorífico de los materiales que componen los residuos o desechos peligrosos, por medio de la recuperación, el reciclado o la regeneración. </w:t>
      </w:r>
    </w:p>
    <w:p w14:paraId="165A9A7C" w14:textId="77777777" w:rsidR="00774F5E" w:rsidRDefault="00774F5E" w:rsidP="00774F5E">
      <w:pPr>
        <w:jc w:val="both"/>
        <w:rPr>
          <w:rFonts w:ascii="Arial" w:hAnsi="Arial" w:cs="Arial"/>
          <w:color w:val="000000"/>
          <w:sz w:val="22"/>
          <w:szCs w:val="22"/>
        </w:rPr>
      </w:pPr>
    </w:p>
    <w:p w14:paraId="78FEFF10" w14:textId="1464483D" w:rsidR="00774F5E" w:rsidRDefault="00774F5E" w:rsidP="00774F5E">
      <w:pPr>
        <w:jc w:val="both"/>
        <w:rPr>
          <w:rFonts w:ascii="Arial" w:hAnsi="Arial" w:cs="Arial"/>
          <w:color w:val="000000"/>
          <w:sz w:val="22"/>
          <w:szCs w:val="22"/>
        </w:rPr>
      </w:pPr>
      <w:r w:rsidRPr="00774F5E">
        <w:rPr>
          <w:rFonts w:ascii="Arial" w:hAnsi="Arial" w:cs="Arial"/>
          <w:b/>
          <w:color w:val="000000"/>
          <w:sz w:val="22"/>
          <w:szCs w:val="22"/>
        </w:rPr>
        <w:t xml:space="preserve">Aprovechamiento y/o </w:t>
      </w:r>
      <w:r w:rsidR="000566B9" w:rsidRPr="00774F5E">
        <w:rPr>
          <w:rFonts w:ascii="Arial" w:hAnsi="Arial" w:cs="Arial"/>
          <w:b/>
          <w:color w:val="000000"/>
          <w:sz w:val="22"/>
          <w:szCs w:val="22"/>
        </w:rPr>
        <w:t>valorización realizada</w:t>
      </w:r>
      <w:r w:rsidRPr="00774F5E">
        <w:rPr>
          <w:rFonts w:ascii="Arial" w:hAnsi="Arial" w:cs="Arial"/>
          <w:b/>
          <w:color w:val="000000"/>
          <w:sz w:val="22"/>
          <w:szCs w:val="22"/>
        </w:rPr>
        <w:t xml:space="preserve"> por el generador o aprovechamiento interno: </w:t>
      </w:r>
      <w:r w:rsidRPr="00774F5E">
        <w:rPr>
          <w:rFonts w:ascii="Arial" w:hAnsi="Arial" w:cs="Arial"/>
          <w:color w:val="000000"/>
          <w:sz w:val="22"/>
          <w:szCs w:val="22"/>
        </w:rPr>
        <w:t xml:space="preserve">corresponde a las operaciones o procesos de los residuos realizados al interior del establecimiento o instalación donde los residuos fueron generados. </w:t>
      </w:r>
    </w:p>
    <w:p w14:paraId="3CEDB88B" w14:textId="77777777" w:rsidR="00774F5E" w:rsidRDefault="00774F5E" w:rsidP="00774F5E">
      <w:pPr>
        <w:jc w:val="both"/>
        <w:rPr>
          <w:rFonts w:ascii="Arial" w:hAnsi="Arial" w:cs="Arial"/>
          <w:color w:val="000000"/>
          <w:sz w:val="22"/>
          <w:szCs w:val="22"/>
        </w:rPr>
      </w:pPr>
    </w:p>
    <w:p w14:paraId="4FE4BDD7" w14:textId="49FBD7D6" w:rsidR="00774F5E" w:rsidRDefault="00774F5E" w:rsidP="000B52DE">
      <w:pPr>
        <w:jc w:val="both"/>
        <w:rPr>
          <w:rFonts w:ascii="Arial" w:hAnsi="Arial" w:cs="Arial"/>
          <w:color w:val="000000"/>
          <w:sz w:val="22"/>
          <w:szCs w:val="22"/>
        </w:rPr>
      </w:pPr>
      <w:r w:rsidRPr="00774F5E">
        <w:rPr>
          <w:rFonts w:ascii="Arial" w:hAnsi="Arial" w:cs="Arial"/>
          <w:b/>
          <w:color w:val="000000"/>
          <w:sz w:val="22"/>
          <w:szCs w:val="22"/>
        </w:rPr>
        <w:t xml:space="preserve">Aprovechamiento por terceros o externo: </w:t>
      </w:r>
      <w:r w:rsidRPr="00774F5E">
        <w:rPr>
          <w:rFonts w:ascii="Arial" w:hAnsi="Arial" w:cs="Arial"/>
          <w:color w:val="000000"/>
          <w:sz w:val="22"/>
          <w:szCs w:val="22"/>
        </w:rPr>
        <w:t>corresponde al realizado por tercer</w:t>
      </w:r>
      <w:r>
        <w:rPr>
          <w:rFonts w:ascii="Arial" w:hAnsi="Arial" w:cs="Arial"/>
          <w:color w:val="000000"/>
          <w:sz w:val="22"/>
          <w:szCs w:val="22"/>
        </w:rPr>
        <w:t>os o gestores se denomina apro</w:t>
      </w:r>
      <w:r w:rsidRPr="00774F5E">
        <w:rPr>
          <w:rFonts w:ascii="Arial" w:hAnsi="Arial" w:cs="Arial"/>
          <w:color w:val="000000"/>
          <w:sz w:val="22"/>
          <w:szCs w:val="22"/>
        </w:rPr>
        <w:t>vechamiento externo y corresponde a las operaciones adelantadas al exterior del establecimiento o instalación en donde los residuos fueron generados.</w:t>
      </w:r>
      <w:r w:rsidRPr="00774F5E">
        <w:rPr>
          <w:rFonts w:ascii="Arial" w:hAnsi="Arial" w:cs="Arial"/>
          <w:b/>
          <w:color w:val="000000"/>
          <w:sz w:val="22"/>
          <w:szCs w:val="22"/>
        </w:rPr>
        <w:t xml:space="preserve"> </w:t>
      </w:r>
    </w:p>
    <w:p w14:paraId="6A62D069" w14:textId="77777777" w:rsidR="000B52DE" w:rsidRPr="000B52DE" w:rsidRDefault="000B52DE" w:rsidP="000B52DE">
      <w:pPr>
        <w:jc w:val="both"/>
        <w:rPr>
          <w:rFonts w:ascii="Arial" w:hAnsi="Arial" w:cs="Arial"/>
          <w:color w:val="000000"/>
          <w:sz w:val="22"/>
          <w:szCs w:val="22"/>
        </w:rPr>
      </w:pPr>
    </w:p>
    <w:p w14:paraId="6BE23FC2" w14:textId="77777777" w:rsidR="001F29A8" w:rsidRPr="000B52DE" w:rsidRDefault="001F29A8" w:rsidP="000B52DE">
      <w:pPr>
        <w:jc w:val="both"/>
        <w:rPr>
          <w:rFonts w:ascii="Arial" w:hAnsi="Arial" w:cs="Arial"/>
          <w:color w:val="000000"/>
          <w:sz w:val="22"/>
          <w:szCs w:val="22"/>
        </w:rPr>
      </w:pPr>
      <w:r w:rsidRPr="000B52DE">
        <w:rPr>
          <w:rFonts w:ascii="Arial" w:hAnsi="Arial" w:cs="Arial"/>
          <w:b/>
          <w:color w:val="000000"/>
          <w:sz w:val="22"/>
          <w:szCs w:val="22"/>
        </w:rPr>
        <w:t>Desarrollo sostenible:</w:t>
      </w:r>
      <w:r w:rsidRPr="000B52DE">
        <w:rPr>
          <w:rFonts w:ascii="Arial" w:hAnsi="Arial" w:cs="Arial"/>
          <w:color w:val="000000"/>
          <w:sz w:val="22"/>
          <w:szCs w:val="22"/>
        </w:rPr>
        <w:t xml:space="preserve"> es el desarrollo que conduce al crecimiento económico, a la elevación de la calidad de vida y al bienestar social, sin agotar la base de recursos naturales renovables sobre la que se sustenta ni deteriorar el medio ambiente o el derecho de las generaciones futuras a utilizarlo para la satisfacción de las propias necesidades. </w:t>
      </w:r>
    </w:p>
    <w:p w14:paraId="61B4D9BB" w14:textId="77777777" w:rsidR="000B52DE" w:rsidRDefault="000B52DE" w:rsidP="000B52DE">
      <w:pPr>
        <w:jc w:val="both"/>
        <w:rPr>
          <w:rFonts w:ascii="Arial" w:hAnsi="Arial" w:cs="Arial"/>
          <w:color w:val="000000"/>
          <w:sz w:val="22"/>
          <w:szCs w:val="22"/>
        </w:rPr>
      </w:pPr>
    </w:p>
    <w:p w14:paraId="7211B645" w14:textId="77777777" w:rsidR="001F29A8" w:rsidRPr="000B52DE" w:rsidRDefault="001F29A8" w:rsidP="000B52DE">
      <w:pPr>
        <w:jc w:val="both"/>
        <w:rPr>
          <w:rFonts w:ascii="Arial" w:hAnsi="Arial" w:cs="Arial"/>
          <w:color w:val="000000"/>
          <w:sz w:val="22"/>
          <w:szCs w:val="22"/>
        </w:rPr>
      </w:pPr>
      <w:r w:rsidRPr="000B52DE">
        <w:rPr>
          <w:rFonts w:ascii="Arial" w:hAnsi="Arial" w:cs="Arial"/>
          <w:b/>
          <w:color w:val="000000"/>
          <w:sz w:val="22"/>
          <w:szCs w:val="22"/>
        </w:rPr>
        <w:t>Disposición final</w:t>
      </w:r>
      <w:r w:rsidRPr="000B52DE">
        <w:rPr>
          <w:rFonts w:ascii="Arial" w:hAnsi="Arial" w:cs="Arial"/>
          <w:color w:val="000000"/>
          <w:sz w:val="22"/>
          <w:szCs w:val="22"/>
        </w:rPr>
        <w:t xml:space="preserve">: Es la opción menos sostenible y es aquella que se debe utilizar cuando no existe otra aplicable. Es por esta razón que se debe propender porque se asegure que los residuos que ingresan a disposición final sean los mínimos, en especial cuando existen otras alternativas de gestión. Cuando se habla de operaciones de disposición final de RESPEL se entiende como aquellas en que se realiza un confinamiento o una disposición definitiva de los residuos, en un terreno o en un lugar técnicamente diseñado para tal fin, habitualmente a través de celdas en rellenos de seguridad. </w:t>
      </w:r>
    </w:p>
    <w:p w14:paraId="2C8A5F04" w14:textId="77777777" w:rsidR="000B52DE" w:rsidRDefault="000B52DE" w:rsidP="000B52DE">
      <w:pPr>
        <w:jc w:val="both"/>
        <w:rPr>
          <w:rFonts w:ascii="Arial" w:hAnsi="Arial" w:cs="Arial"/>
          <w:color w:val="000000"/>
          <w:sz w:val="22"/>
          <w:szCs w:val="22"/>
        </w:rPr>
      </w:pPr>
    </w:p>
    <w:p w14:paraId="536BF04C" w14:textId="77777777" w:rsidR="001F29A8" w:rsidRPr="000B52DE" w:rsidRDefault="001F29A8" w:rsidP="000B52DE">
      <w:pPr>
        <w:jc w:val="both"/>
        <w:rPr>
          <w:rFonts w:ascii="Arial" w:hAnsi="Arial" w:cs="Arial"/>
          <w:color w:val="000000"/>
          <w:sz w:val="22"/>
          <w:szCs w:val="22"/>
        </w:rPr>
      </w:pPr>
      <w:r w:rsidRPr="000B52DE">
        <w:rPr>
          <w:rFonts w:ascii="Arial" w:hAnsi="Arial" w:cs="Arial"/>
          <w:b/>
          <w:color w:val="000000"/>
          <w:sz w:val="22"/>
          <w:szCs w:val="22"/>
        </w:rPr>
        <w:t>Economía circular</w:t>
      </w:r>
      <w:r w:rsidRPr="000B52DE">
        <w:rPr>
          <w:rFonts w:ascii="Arial" w:hAnsi="Arial" w:cs="Arial"/>
          <w:color w:val="000000"/>
          <w:sz w:val="22"/>
          <w:szCs w:val="22"/>
        </w:rPr>
        <w:t xml:space="preserve">: sistemas de producción y consumo que promuevan la eficiencia en el uso de materiales, agua y la energía, teniendo en cuenta la capacidad de recuperación de los ecosistemas, el uso circular de los flujos de materiales a través la implementación de la innovación tecnológica, alianzas y colaboraciones entre actores, y el impulso de modelos de negocio que responden a los fundamentos del desarrollo sostenible. </w:t>
      </w:r>
    </w:p>
    <w:p w14:paraId="6EEE7743" w14:textId="77777777" w:rsidR="001F29A8" w:rsidRDefault="001F29A8" w:rsidP="000B52DE">
      <w:pPr>
        <w:jc w:val="both"/>
        <w:rPr>
          <w:rFonts w:ascii="Arial" w:hAnsi="Arial" w:cs="Arial"/>
          <w:sz w:val="22"/>
          <w:szCs w:val="22"/>
        </w:rPr>
      </w:pPr>
    </w:p>
    <w:p w14:paraId="04BA2ED4" w14:textId="77777777" w:rsidR="00103AE9" w:rsidRPr="000B52DE" w:rsidRDefault="00103AE9" w:rsidP="000B52DE">
      <w:pPr>
        <w:jc w:val="both"/>
        <w:rPr>
          <w:rFonts w:ascii="Arial" w:hAnsi="Arial" w:cs="Arial"/>
          <w:sz w:val="22"/>
          <w:szCs w:val="22"/>
        </w:rPr>
      </w:pPr>
    </w:p>
    <w:p w14:paraId="4D623582" w14:textId="77777777" w:rsidR="001F29A8" w:rsidRPr="000B52DE" w:rsidRDefault="000B52DE" w:rsidP="000B52DE">
      <w:pPr>
        <w:jc w:val="both"/>
        <w:rPr>
          <w:rFonts w:ascii="Arial" w:hAnsi="Arial" w:cs="Arial"/>
          <w:color w:val="000000"/>
          <w:sz w:val="22"/>
          <w:szCs w:val="22"/>
        </w:rPr>
      </w:pPr>
      <w:r w:rsidRPr="000B52DE">
        <w:rPr>
          <w:rFonts w:ascii="Arial" w:hAnsi="Arial" w:cs="Arial"/>
          <w:b/>
          <w:color w:val="000000"/>
          <w:sz w:val="22"/>
          <w:szCs w:val="22"/>
        </w:rPr>
        <w:lastRenderedPageBreak/>
        <w:t>Gestión Integral:</w:t>
      </w:r>
      <w:r>
        <w:rPr>
          <w:rFonts w:ascii="Arial" w:hAnsi="Arial" w:cs="Arial"/>
          <w:color w:val="000000"/>
          <w:sz w:val="22"/>
          <w:szCs w:val="22"/>
        </w:rPr>
        <w:t xml:space="preserve"> </w:t>
      </w:r>
      <w:r w:rsidR="001F29A8" w:rsidRPr="000B52DE">
        <w:rPr>
          <w:rFonts w:ascii="Arial" w:hAnsi="Arial" w:cs="Arial"/>
          <w:color w:val="000000"/>
          <w:sz w:val="22"/>
          <w:szCs w:val="22"/>
        </w:rPr>
        <w:t xml:space="preserve">Conjunto articulado e interrelacionado de acciones de política normativas, operativas, financieras, de planeación, administrativas, sociales, educativas, de evaluación, seguimiento y monitoreo desde la prevención de la generación hasta el aprovechamiento, tratamiento y/o disposición final de los residuos, a fin de lograr beneficios sanitarios y ambientales y la optimización económica de su manejo respondiendo a las necesidades y circunstancias de cada región. </w:t>
      </w:r>
    </w:p>
    <w:p w14:paraId="4BAB92EB" w14:textId="77777777" w:rsidR="000B52DE" w:rsidRDefault="000B52DE" w:rsidP="000B52DE">
      <w:pPr>
        <w:jc w:val="both"/>
        <w:rPr>
          <w:rFonts w:ascii="Arial" w:hAnsi="Arial" w:cs="Arial"/>
          <w:color w:val="000000"/>
          <w:sz w:val="22"/>
          <w:szCs w:val="22"/>
        </w:rPr>
      </w:pPr>
    </w:p>
    <w:p w14:paraId="10302148" w14:textId="77777777" w:rsidR="001F29A8" w:rsidRPr="000B52DE" w:rsidRDefault="000B52DE" w:rsidP="000B52DE">
      <w:pPr>
        <w:jc w:val="both"/>
        <w:rPr>
          <w:rFonts w:ascii="Arial" w:hAnsi="Arial" w:cs="Arial"/>
          <w:color w:val="000000"/>
          <w:sz w:val="22"/>
          <w:szCs w:val="22"/>
        </w:rPr>
      </w:pPr>
      <w:r w:rsidRPr="000B52DE">
        <w:rPr>
          <w:rFonts w:ascii="Arial" w:hAnsi="Arial" w:cs="Arial"/>
          <w:b/>
          <w:color w:val="000000"/>
          <w:sz w:val="22"/>
          <w:szCs w:val="22"/>
        </w:rPr>
        <w:t>Gestión externa:</w:t>
      </w:r>
      <w:r w:rsidR="001F29A8" w:rsidRPr="000B52DE">
        <w:rPr>
          <w:rFonts w:ascii="Arial" w:hAnsi="Arial" w:cs="Arial"/>
          <w:color w:val="000000"/>
          <w:sz w:val="22"/>
          <w:szCs w:val="22"/>
        </w:rPr>
        <w:t xml:space="preserve"> Es la acción desarrollada por el gestor de residuos peligrosos que implica la cobertura y planeación de todas las actividades relacionadas con la recolección, almacenamiento, transporte, tratamiento, aprovechamiento y/o disposición final de residuos fuera de las instalaciones del generador. </w:t>
      </w:r>
    </w:p>
    <w:p w14:paraId="21798DD1" w14:textId="77777777" w:rsidR="000B52DE" w:rsidRDefault="000B52DE" w:rsidP="000B52DE">
      <w:pPr>
        <w:jc w:val="both"/>
        <w:rPr>
          <w:rFonts w:ascii="Arial" w:hAnsi="Arial" w:cs="Arial"/>
          <w:color w:val="000000"/>
          <w:sz w:val="22"/>
          <w:szCs w:val="22"/>
        </w:rPr>
      </w:pPr>
    </w:p>
    <w:p w14:paraId="4F42496A" w14:textId="77777777" w:rsidR="001F29A8" w:rsidRPr="000B52DE" w:rsidRDefault="000B52DE" w:rsidP="000B52DE">
      <w:pPr>
        <w:jc w:val="both"/>
        <w:rPr>
          <w:rFonts w:ascii="Arial" w:hAnsi="Arial" w:cs="Arial"/>
          <w:color w:val="000000"/>
          <w:sz w:val="22"/>
          <w:szCs w:val="22"/>
        </w:rPr>
      </w:pPr>
      <w:r w:rsidRPr="000B52DE">
        <w:rPr>
          <w:rFonts w:ascii="Arial" w:hAnsi="Arial" w:cs="Arial"/>
          <w:b/>
          <w:color w:val="000000"/>
          <w:sz w:val="22"/>
          <w:szCs w:val="22"/>
        </w:rPr>
        <w:t>Gestión interna:</w:t>
      </w:r>
      <w:r w:rsidR="001F29A8" w:rsidRPr="000B52DE">
        <w:rPr>
          <w:rFonts w:ascii="Arial" w:hAnsi="Arial" w:cs="Arial"/>
          <w:color w:val="000000"/>
          <w:sz w:val="22"/>
          <w:szCs w:val="22"/>
        </w:rPr>
        <w:t xml:space="preserve"> Es la acción desarrollada por el generador, que implica la cobertura, planeación e implementación de todas las actividades relacionadas con la minimización, generación, segregación, movimiento interno, almacenamiento interno y/o tratamiento de residuos dentro de sus instalaciones. </w:t>
      </w:r>
    </w:p>
    <w:p w14:paraId="3D075414" w14:textId="77777777" w:rsidR="000B52DE" w:rsidRDefault="000B52DE" w:rsidP="000B52DE">
      <w:pPr>
        <w:jc w:val="both"/>
        <w:rPr>
          <w:rFonts w:ascii="Arial" w:hAnsi="Arial" w:cs="Arial"/>
          <w:color w:val="000000"/>
          <w:sz w:val="22"/>
          <w:szCs w:val="22"/>
        </w:rPr>
      </w:pPr>
    </w:p>
    <w:p w14:paraId="5D3164AC" w14:textId="77777777" w:rsidR="001F29A8" w:rsidRPr="000B52DE" w:rsidRDefault="001F29A8" w:rsidP="000B52DE">
      <w:pPr>
        <w:jc w:val="both"/>
        <w:rPr>
          <w:rFonts w:ascii="Arial" w:hAnsi="Arial" w:cs="Arial"/>
          <w:color w:val="000000"/>
          <w:sz w:val="22"/>
          <w:szCs w:val="22"/>
        </w:rPr>
      </w:pPr>
      <w:r w:rsidRPr="000B52DE">
        <w:rPr>
          <w:rFonts w:ascii="Arial" w:hAnsi="Arial" w:cs="Arial"/>
          <w:b/>
          <w:color w:val="000000"/>
          <w:sz w:val="22"/>
          <w:szCs w:val="22"/>
        </w:rPr>
        <w:t>Gestor de residuos peligrosos:</w:t>
      </w:r>
      <w:r w:rsidRPr="000B52DE">
        <w:rPr>
          <w:rFonts w:ascii="Arial" w:hAnsi="Arial" w:cs="Arial"/>
          <w:color w:val="000000"/>
          <w:sz w:val="22"/>
          <w:szCs w:val="22"/>
        </w:rPr>
        <w:t xml:space="preserve"> persona natural o jurídica que presta los servicios de recolección, transporte, tratamiento, aprovechamiento o disposición final de residuos peligrosos, dentro del marco de la gestión integral y cumpliendo con los requerimientos de la normatividad vigente. </w:t>
      </w:r>
    </w:p>
    <w:p w14:paraId="4AEFF96B" w14:textId="77777777" w:rsidR="000B52DE" w:rsidRDefault="000B52DE" w:rsidP="000B52DE">
      <w:pPr>
        <w:jc w:val="both"/>
        <w:rPr>
          <w:rFonts w:ascii="Arial" w:hAnsi="Arial" w:cs="Arial"/>
          <w:color w:val="000000"/>
          <w:sz w:val="22"/>
          <w:szCs w:val="22"/>
        </w:rPr>
      </w:pPr>
    </w:p>
    <w:p w14:paraId="73405D07" w14:textId="77777777" w:rsidR="001F29A8" w:rsidRPr="000B52DE" w:rsidRDefault="001F29A8" w:rsidP="000B52DE">
      <w:pPr>
        <w:jc w:val="both"/>
        <w:rPr>
          <w:rFonts w:ascii="Arial" w:hAnsi="Arial" w:cs="Arial"/>
          <w:color w:val="000000"/>
          <w:sz w:val="22"/>
          <w:szCs w:val="22"/>
        </w:rPr>
      </w:pPr>
      <w:r w:rsidRPr="000B52DE">
        <w:rPr>
          <w:rFonts w:ascii="Arial" w:hAnsi="Arial" w:cs="Arial"/>
          <w:b/>
          <w:color w:val="000000"/>
          <w:sz w:val="22"/>
          <w:szCs w:val="22"/>
        </w:rPr>
        <w:t>Gran generador:</w:t>
      </w:r>
      <w:r w:rsidRPr="000B52DE">
        <w:rPr>
          <w:rFonts w:ascii="Arial" w:hAnsi="Arial" w:cs="Arial"/>
          <w:color w:val="000000"/>
          <w:sz w:val="22"/>
          <w:szCs w:val="22"/>
        </w:rPr>
        <w:t xml:space="preserve"> persona que genera residuos o desechos peligrosos en una cantidad igual o mayor a 1,000.0 kg/mes calendario considerando los períodos de tiempo de generación del residuo y llevando promedios ponderados y media móvil de los últimos seis (6) meses. </w:t>
      </w:r>
    </w:p>
    <w:p w14:paraId="073DC99C" w14:textId="77777777" w:rsidR="000B52DE" w:rsidRDefault="000B52DE" w:rsidP="000B52DE">
      <w:pPr>
        <w:jc w:val="both"/>
        <w:rPr>
          <w:rFonts w:ascii="Arial" w:hAnsi="Arial" w:cs="Arial"/>
          <w:color w:val="000000"/>
          <w:sz w:val="22"/>
          <w:szCs w:val="22"/>
        </w:rPr>
      </w:pPr>
    </w:p>
    <w:p w14:paraId="686C2715" w14:textId="77777777" w:rsidR="001F29A8" w:rsidRPr="000B52DE" w:rsidRDefault="001F29A8" w:rsidP="000B52DE">
      <w:pPr>
        <w:jc w:val="both"/>
        <w:rPr>
          <w:rFonts w:ascii="Arial" w:hAnsi="Arial" w:cs="Arial"/>
          <w:color w:val="000000"/>
          <w:sz w:val="22"/>
          <w:szCs w:val="22"/>
        </w:rPr>
      </w:pPr>
      <w:r w:rsidRPr="000B52DE">
        <w:rPr>
          <w:rFonts w:ascii="Arial" w:hAnsi="Arial" w:cs="Arial"/>
          <w:b/>
          <w:color w:val="000000"/>
          <w:sz w:val="22"/>
          <w:szCs w:val="22"/>
        </w:rPr>
        <w:t>Incineración:</w:t>
      </w:r>
      <w:r w:rsidRPr="000B52DE">
        <w:rPr>
          <w:rFonts w:ascii="Arial" w:hAnsi="Arial" w:cs="Arial"/>
          <w:color w:val="000000"/>
          <w:sz w:val="22"/>
          <w:szCs w:val="22"/>
        </w:rPr>
        <w:t xml:space="preserve"> es el proceso de oxidación térmica mediante combustión controlada de residuos en estado líquido, sólido o gaseoso. </w:t>
      </w:r>
    </w:p>
    <w:p w14:paraId="1824406D" w14:textId="77777777" w:rsidR="000B52DE" w:rsidRDefault="000B52DE" w:rsidP="000B52DE">
      <w:pPr>
        <w:jc w:val="both"/>
        <w:rPr>
          <w:rFonts w:ascii="Arial" w:hAnsi="Arial" w:cs="Arial"/>
          <w:color w:val="000000"/>
          <w:sz w:val="22"/>
          <w:szCs w:val="22"/>
        </w:rPr>
      </w:pPr>
    </w:p>
    <w:p w14:paraId="41C84960" w14:textId="77777777" w:rsidR="001F29A8" w:rsidRPr="000B52DE" w:rsidRDefault="001F29A8" w:rsidP="000B52DE">
      <w:pPr>
        <w:jc w:val="both"/>
        <w:rPr>
          <w:rFonts w:ascii="Arial" w:hAnsi="Arial" w:cs="Arial"/>
          <w:color w:val="000000"/>
          <w:sz w:val="22"/>
          <w:szCs w:val="22"/>
        </w:rPr>
      </w:pPr>
      <w:r w:rsidRPr="000B52DE">
        <w:rPr>
          <w:rFonts w:ascii="Arial" w:hAnsi="Arial" w:cs="Arial"/>
          <w:b/>
          <w:color w:val="000000"/>
          <w:sz w:val="22"/>
          <w:szCs w:val="22"/>
        </w:rPr>
        <w:t>Mediano generador:</w:t>
      </w:r>
      <w:r w:rsidRPr="000B52DE">
        <w:rPr>
          <w:rFonts w:ascii="Arial" w:hAnsi="Arial" w:cs="Arial"/>
          <w:color w:val="000000"/>
          <w:sz w:val="22"/>
          <w:szCs w:val="22"/>
        </w:rPr>
        <w:t xml:space="preserve"> persona que genera residuos o desechos peligrosos en una cantidad igual o mayor a 100.0 kg/mes y menor a 1,000.0 kg/mes calendario considerando los períodos de tiempo de generación del residuo y llevando promedios ponderados y media móvil de los últimos seis (6) meses. </w:t>
      </w:r>
    </w:p>
    <w:p w14:paraId="3BB3AF0F" w14:textId="77777777" w:rsidR="000B52DE" w:rsidRDefault="000B52DE" w:rsidP="000B52DE">
      <w:pPr>
        <w:jc w:val="both"/>
        <w:rPr>
          <w:rFonts w:ascii="Arial" w:hAnsi="Arial" w:cs="Arial"/>
          <w:color w:val="000000"/>
          <w:sz w:val="22"/>
          <w:szCs w:val="22"/>
        </w:rPr>
      </w:pPr>
    </w:p>
    <w:p w14:paraId="774F9B5A" w14:textId="77777777" w:rsidR="001F29A8" w:rsidRPr="000B52DE" w:rsidRDefault="001F29A8" w:rsidP="000B52DE">
      <w:pPr>
        <w:jc w:val="both"/>
        <w:rPr>
          <w:rFonts w:ascii="Arial" w:hAnsi="Arial" w:cs="Arial"/>
          <w:color w:val="000000"/>
          <w:sz w:val="22"/>
          <w:szCs w:val="22"/>
        </w:rPr>
      </w:pPr>
      <w:r w:rsidRPr="000B52DE">
        <w:rPr>
          <w:rFonts w:ascii="Arial" w:hAnsi="Arial" w:cs="Arial"/>
          <w:b/>
          <w:color w:val="000000"/>
          <w:sz w:val="22"/>
          <w:szCs w:val="22"/>
        </w:rPr>
        <w:t>Movimiento transfronterizo:</w:t>
      </w:r>
      <w:r w:rsidRPr="000B52DE">
        <w:rPr>
          <w:rFonts w:ascii="Arial" w:hAnsi="Arial" w:cs="Arial"/>
          <w:color w:val="000000"/>
          <w:sz w:val="22"/>
          <w:szCs w:val="22"/>
        </w:rPr>
        <w:t xml:space="preserve"> es todo movimiento de desechos peligrosos o de otros desechos procedente de una zona sometida a la jurisdicción nacional de un Estado y destinado a una zona sometida a la jurisdicción nacional de otro Estado, o a través de esta zona, siempre que el movimiento afecte a dos Estados por lo menos. </w:t>
      </w:r>
    </w:p>
    <w:p w14:paraId="4407C1C8" w14:textId="77777777" w:rsidR="001F29A8" w:rsidRPr="000B52DE" w:rsidRDefault="001F29A8" w:rsidP="000B52DE">
      <w:pPr>
        <w:jc w:val="both"/>
        <w:rPr>
          <w:rFonts w:ascii="Arial" w:hAnsi="Arial" w:cs="Arial"/>
          <w:color w:val="000000"/>
          <w:sz w:val="22"/>
          <w:szCs w:val="22"/>
        </w:rPr>
      </w:pPr>
      <w:r w:rsidRPr="000B52DE">
        <w:rPr>
          <w:rFonts w:ascii="Arial" w:hAnsi="Arial" w:cs="Arial"/>
          <w:color w:val="000000"/>
          <w:sz w:val="22"/>
          <w:szCs w:val="22"/>
        </w:rPr>
        <w:t xml:space="preserve">Plan de gestión de devolución de productos posconsumo: es el instrumento de gestión que contiene el conjunto de reglas, acciones, procedimientos y medios dispuestos para facilitar la devolución y acopio de productos posconsumo que al desecharse se convierten en residuos o desechos peligrosos, con el fin de que sean enviados a instalaciones en las que se sujetarán a procesos que permitirán su aprovechamiento y/o valorización, tratamiento y/o disposición final controlada. </w:t>
      </w:r>
    </w:p>
    <w:p w14:paraId="78A1F9AF" w14:textId="77777777" w:rsidR="000B52DE" w:rsidRDefault="000B52DE" w:rsidP="000B52DE">
      <w:pPr>
        <w:jc w:val="both"/>
        <w:rPr>
          <w:rFonts w:ascii="Arial" w:hAnsi="Arial" w:cs="Arial"/>
          <w:color w:val="000000"/>
          <w:sz w:val="22"/>
          <w:szCs w:val="22"/>
        </w:rPr>
      </w:pPr>
    </w:p>
    <w:p w14:paraId="78F49B38" w14:textId="77777777" w:rsidR="001F29A8" w:rsidRPr="000B52DE" w:rsidRDefault="001F29A8" w:rsidP="000B52DE">
      <w:pPr>
        <w:jc w:val="both"/>
        <w:rPr>
          <w:rFonts w:ascii="Arial" w:hAnsi="Arial" w:cs="Arial"/>
          <w:color w:val="000000"/>
          <w:sz w:val="22"/>
          <w:szCs w:val="22"/>
        </w:rPr>
      </w:pPr>
      <w:r w:rsidRPr="000B52DE">
        <w:rPr>
          <w:rFonts w:ascii="Arial" w:hAnsi="Arial" w:cs="Arial"/>
          <w:b/>
          <w:color w:val="000000"/>
          <w:sz w:val="22"/>
          <w:szCs w:val="22"/>
        </w:rPr>
        <w:t>Pequeño generador:</w:t>
      </w:r>
      <w:r w:rsidRPr="000B52DE">
        <w:rPr>
          <w:rFonts w:ascii="Arial" w:hAnsi="Arial" w:cs="Arial"/>
          <w:color w:val="000000"/>
          <w:sz w:val="22"/>
          <w:szCs w:val="22"/>
        </w:rPr>
        <w:t xml:space="preserve"> persona que genera residuos o desechos peligrosos en una cantidad igual o mayor a 10.0 kg/mes y menor a 100.0 kg/mes calendario considerando los períodos </w:t>
      </w:r>
      <w:r w:rsidRPr="000B52DE">
        <w:rPr>
          <w:rFonts w:ascii="Arial" w:hAnsi="Arial" w:cs="Arial"/>
          <w:color w:val="000000"/>
          <w:sz w:val="22"/>
          <w:szCs w:val="22"/>
        </w:rPr>
        <w:lastRenderedPageBreak/>
        <w:t xml:space="preserve">de tiempo de generación del residuo y llevando promedios ponderados y media móvil de los últimos seis (6) meses. </w:t>
      </w:r>
    </w:p>
    <w:p w14:paraId="5AF39BDE" w14:textId="77777777" w:rsidR="000B52DE" w:rsidRDefault="000B52DE" w:rsidP="000B52DE">
      <w:pPr>
        <w:jc w:val="both"/>
        <w:rPr>
          <w:rFonts w:ascii="Arial" w:hAnsi="Arial" w:cs="Arial"/>
          <w:color w:val="000000"/>
          <w:sz w:val="22"/>
          <w:szCs w:val="22"/>
        </w:rPr>
      </w:pPr>
    </w:p>
    <w:p w14:paraId="4EAF7C79" w14:textId="77777777" w:rsidR="001F29A8" w:rsidRPr="000B52DE" w:rsidRDefault="001F29A8" w:rsidP="000B52DE">
      <w:pPr>
        <w:jc w:val="both"/>
        <w:rPr>
          <w:rFonts w:ascii="Arial" w:hAnsi="Arial" w:cs="Arial"/>
          <w:color w:val="000000"/>
          <w:sz w:val="22"/>
          <w:szCs w:val="22"/>
        </w:rPr>
      </w:pPr>
      <w:r w:rsidRPr="000B52DE">
        <w:rPr>
          <w:rFonts w:ascii="Arial" w:hAnsi="Arial" w:cs="Arial"/>
          <w:b/>
          <w:color w:val="000000"/>
          <w:sz w:val="22"/>
          <w:szCs w:val="22"/>
        </w:rPr>
        <w:t>Prevención:</w:t>
      </w:r>
      <w:r w:rsidRPr="000B52DE">
        <w:rPr>
          <w:rFonts w:ascii="Arial" w:hAnsi="Arial" w:cs="Arial"/>
          <w:color w:val="000000"/>
          <w:sz w:val="22"/>
          <w:szCs w:val="22"/>
        </w:rPr>
        <w:t xml:space="preserve"> comprende todas aquellas medidas que se adoptan antes de que un objeto, material, sustancia o producto se haya convertido en un residuo; con el fin de reducir la cantidad de residuos o el contenido de sustancias peligrosas presentes en materiales y productos. </w:t>
      </w:r>
    </w:p>
    <w:p w14:paraId="3D470C38" w14:textId="77777777" w:rsidR="000B52DE" w:rsidRDefault="000B52DE" w:rsidP="000B52DE">
      <w:pPr>
        <w:jc w:val="both"/>
        <w:rPr>
          <w:rFonts w:ascii="Arial" w:hAnsi="Arial" w:cs="Arial"/>
          <w:color w:val="000000"/>
          <w:sz w:val="22"/>
          <w:szCs w:val="22"/>
        </w:rPr>
      </w:pPr>
    </w:p>
    <w:p w14:paraId="69AC8726" w14:textId="77777777" w:rsidR="001F29A8" w:rsidRPr="000B52DE" w:rsidRDefault="000B52DE" w:rsidP="000B52DE">
      <w:pPr>
        <w:jc w:val="both"/>
        <w:rPr>
          <w:rFonts w:ascii="Arial" w:hAnsi="Arial" w:cs="Arial"/>
          <w:color w:val="000000"/>
          <w:sz w:val="22"/>
          <w:szCs w:val="22"/>
        </w:rPr>
      </w:pPr>
      <w:r w:rsidRPr="000B52DE">
        <w:rPr>
          <w:rFonts w:ascii="Arial" w:hAnsi="Arial" w:cs="Arial"/>
          <w:b/>
          <w:color w:val="000000"/>
          <w:sz w:val="22"/>
          <w:szCs w:val="22"/>
        </w:rPr>
        <w:t>Recolección:</w:t>
      </w:r>
      <w:r w:rsidR="001F29A8" w:rsidRPr="000B52DE">
        <w:rPr>
          <w:rFonts w:ascii="Arial" w:hAnsi="Arial" w:cs="Arial"/>
          <w:color w:val="000000"/>
          <w:sz w:val="22"/>
          <w:szCs w:val="22"/>
        </w:rPr>
        <w:t xml:space="preserve"> Es la acción consistente en retirar los residuos del lugar de almacenamiento ubicado en las instalaciones del generador para su transporte. </w:t>
      </w:r>
    </w:p>
    <w:p w14:paraId="1AC9AF99" w14:textId="77777777" w:rsidR="000B52DE" w:rsidRDefault="000B52DE" w:rsidP="000B52DE">
      <w:pPr>
        <w:jc w:val="both"/>
        <w:rPr>
          <w:rFonts w:ascii="Arial" w:hAnsi="Arial" w:cs="Arial"/>
          <w:color w:val="000000"/>
          <w:sz w:val="22"/>
          <w:szCs w:val="22"/>
        </w:rPr>
      </w:pPr>
    </w:p>
    <w:p w14:paraId="46623E8C" w14:textId="77777777" w:rsidR="001F29A8" w:rsidRPr="000B52DE" w:rsidRDefault="001F29A8" w:rsidP="000B52DE">
      <w:pPr>
        <w:jc w:val="both"/>
        <w:rPr>
          <w:rFonts w:ascii="Arial" w:hAnsi="Arial" w:cs="Arial"/>
          <w:color w:val="000000"/>
          <w:sz w:val="22"/>
          <w:szCs w:val="22"/>
        </w:rPr>
      </w:pPr>
      <w:r w:rsidRPr="000B52DE">
        <w:rPr>
          <w:rFonts w:ascii="Arial" w:hAnsi="Arial" w:cs="Arial"/>
          <w:b/>
          <w:color w:val="000000"/>
          <w:sz w:val="22"/>
          <w:szCs w:val="22"/>
        </w:rPr>
        <w:t>Recuperación</w:t>
      </w:r>
      <w:r w:rsidRPr="000B52DE">
        <w:rPr>
          <w:rFonts w:ascii="Arial" w:hAnsi="Arial" w:cs="Arial"/>
          <w:color w:val="000000"/>
          <w:sz w:val="22"/>
          <w:szCs w:val="22"/>
        </w:rPr>
        <w:t xml:space="preserve">: es toda operación en la que los residuos resultan útiles para sustituir otros materiales que, de otro modo, serían necesarios para desempeñar una función determinada, o desechos que se preparan para desempeñar dicha función, en la planta o en la economía a mayor escala. </w:t>
      </w:r>
    </w:p>
    <w:p w14:paraId="42066304" w14:textId="77777777" w:rsidR="000B52DE" w:rsidRDefault="000B52DE" w:rsidP="000B52DE">
      <w:pPr>
        <w:jc w:val="both"/>
        <w:rPr>
          <w:rFonts w:ascii="Arial" w:hAnsi="Arial" w:cs="Arial"/>
          <w:color w:val="000000"/>
          <w:sz w:val="22"/>
          <w:szCs w:val="22"/>
        </w:rPr>
      </w:pPr>
    </w:p>
    <w:p w14:paraId="0A116859" w14:textId="77777777" w:rsidR="001F29A8" w:rsidRPr="000B52DE" w:rsidRDefault="000B52DE" w:rsidP="000B52DE">
      <w:pPr>
        <w:jc w:val="both"/>
        <w:rPr>
          <w:rFonts w:ascii="Arial" w:hAnsi="Arial" w:cs="Arial"/>
          <w:color w:val="000000"/>
          <w:sz w:val="22"/>
          <w:szCs w:val="22"/>
        </w:rPr>
      </w:pPr>
      <w:r w:rsidRPr="000B52DE">
        <w:rPr>
          <w:rFonts w:ascii="Arial" w:hAnsi="Arial" w:cs="Arial"/>
          <w:b/>
          <w:color w:val="000000"/>
          <w:sz w:val="22"/>
          <w:szCs w:val="22"/>
        </w:rPr>
        <w:t>Residuo o desecho</w:t>
      </w:r>
      <w:r>
        <w:rPr>
          <w:rFonts w:ascii="Arial" w:hAnsi="Arial" w:cs="Arial"/>
          <w:color w:val="000000"/>
          <w:sz w:val="22"/>
          <w:szCs w:val="22"/>
        </w:rPr>
        <w:t>:</w:t>
      </w:r>
      <w:r w:rsidR="001F29A8" w:rsidRPr="000B52DE">
        <w:rPr>
          <w:rFonts w:ascii="Arial" w:hAnsi="Arial" w:cs="Arial"/>
          <w:color w:val="000000"/>
          <w:sz w:val="22"/>
          <w:szCs w:val="22"/>
        </w:rPr>
        <w:t xml:space="preserve"> Es cualquier objeto, material, sustancia, elemento o producto que se encuentra en estado sólido o semisólido, o es un líquido o gas contenido en recipientes o depósitos, cuyo generador descarta, rechaza o entrega porque sus propiedades no permiten usarlo nuevamente en la actividad que lo generó o porque la legislación o la normatividad vigente así lo estipula. </w:t>
      </w:r>
    </w:p>
    <w:p w14:paraId="58DCD447" w14:textId="77777777" w:rsidR="000B52DE" w:rsidRDefault="000B52DE" w:rsidP="000B52DE">
      <w:pPr>
        <w:jc w:val="both"/>
        <w:rPr>
          <w:rFonts w:ascii="Arial" w:hAnsi="Arial" w:cs="Arial"/>
          <w:color w:val="000000"/>
          <w:sz w:val="22"/>
          <w:szCs w:val="22"/>
        </w:rPr>
      </w:pPr>
    </w:p>
    <w:p w14:paraId="2AC89F9B" w14:textId="77777777" w:rsidR="001F29A8" w:rsidRPr="000B52DE" w:rsidRDefault="001F29A8" w:rsidP="000B52DE">
      <w:pPr>
        <w:jc w:val="both"/>
        <w:rPr>
          <w:rFonts w:ascii="Arial" w:hAnsi="Arial" w:cs="Arial"/>
          <w:color w:val="000000"/>
          <w:sz w:val="22"/>
          <w:szCs w:val="22"/>
        </w:rPr>
      </w:pPr>
      <w:r w:rsidRPr="000B52DE">
        <w:rPr>
          <w:rFonts w:ascii="Arial" w:hAnsi="Arial" w:cs="Arial"/>
          <w:b/>
          <w:color w:val="000000"/>
          <w:sz w:val="22"/>
          <w:szCs w:val="22"/>
        </w:rPr>
        <w:t>Residuo</w:t>
      </w:r>
      <w:r w:rsidR="000B52DE" w:rsidRPr="000B52DE">
        <w:rPr>
          <w:rFonts w:ascii="Arial" w:hAnsi="Arial" w:cs="Arial"/>
          <w:b/>
          <w:color w:val="000000"/>
          <w:sz w:val="22"/>
          <w:szCs w:val="22"/>
        </w:rPr>
        <w:t xml:space="preserve"> peligroso:</w:t>
      </w:r>
      <w:r w:rsidRPr="000B52DE">
        <w:rPr>
          <w:rFonts w:ascii="Arial" w:hAnsi="Arial" w:cs="Arial"/>
          <w:color w:val="000000"/>
          <w:sz w:val="22"/>
          <w:szCs w:val="22"/>
        </w:rPr>
        <w:t xml:space="preserve"> Es aquel residuo o desecho que, por sus características corrosivas, reactivas, explosivas, tóxicas, inflamables, infecciosas o radiactivas, puede causar riesgos o efectos no deseados, directos e indirectos, a la salud humana y el ambiente. Así mismo, se consideran residuos peligrosos los empaques, envases y embalajes que estuvieron en contacto con ellos. </w:t>
      </w:r>
    </w:p>
    <w:p w14:paraId="6D9FC1CA" w14:textId="77777777" w:rsidR="000B52DE" w:rsidRDefault="000B52DE" w:rsidP="000B52DE">
      <w:pPr>
        <w:jc w:val="both"/>
        <w:rPr>
          <w:rFonts w:ascii="Arial" w:hAnsi="Arial" w:cs="Arial"/>
          <w:color w:val="000000"/>
          <w:sz w:val="22"/>
          <w:szCs w:val="22"/>
        </w:rPr>
      </w:pPr>
    </w:p>
    <w:p w14:paraId="24DA6356" w14:textId="77777777" w:rsidR="001F29A8" w:rsidRPr="000B52DE" w:rsidRDefault="000B52DE" w:rsidP="000B52DE">
      <w:pPr>
        <w:jc w:val="both"/>
        <w:rPr>
          <w:rFonts w:ascii="Arial" w:hAnsi="Arial" w:cs="Arial"/>
          <w:color w:val="000000"/>
          <w:sz w:val="22"/>
          <w:szCs w:val="22"/>
        </w:rPr>
      </w:pPr>
      <w:r w:rsidRPr="000B52DE">
        <w:rPr>
          <w:rFonts w:ascii="Arial" w:hAnsi="Arial" w:cs="Arial"/>
          <w:b/>
          <w:color w:val="000000"/>
          <w:sz w:val="22"/>
          <w:szCs w:val="22"/>
        </w:rPr>
        <w:t>Riesgo:</w:t>
      </w:r>
      <w:r w:rsidR="001F29A8" w:rsidRPr="000B52DE">
        <w:rPr>
          <w:rFonts w:ascii="Arial" w:hAnsi="Arial" w:cs="Arial"/>
          <w:color w:val="000000"/>
          <w:sz w:val="22"/>
          <w:szCs w:val="22"/>
        </w:rPr>
        <w:t xml:space="preserve"> Probabilidad o posibilidad de que el manejo, la liberación al ambiente y la exposición a un material o residuo, ocasionen efectos adversos en la salud humana y/o al ambiente. </w:t>
      </w:r>
    </w:p>
    <w:p w14:paraId="6921A4F2" w14:textId="77777777" w:rsidR="000B52DE" w:rsidRDefault="000B52DE" w:rsidP="000B52DE">
      <w:pPr>
        <w:jc w:val="both"/>
        <w:rPr>
          <w:rFonts w:ascii="Arial" w:hAnsi="Arial" w:cs="Arial"/>
          <w:color w:val="000000"/>
          <w:sz w:val="22"/>
          <w:szCs w:val="22"/>
        </w:rPr>
      </w:pPr>
    </w:p>
    <w:p w14:paraId="4AC1B56D" w14:textId="77777777" w:rsidR="001F29A8" w:rsidRPr="000B52DE" w:rsidRDefault="001F29A8" w:rsidP="000B52DE">
      <w:pPr>
        <w:jc w:val="both"/>
        <w:rPr>
          <w:rFonts w:ascii="Arial" w:hAnsi="Arial" w:cs="Arial"/>
          <w:color w:val="000000"/>
          <w:sz w:val="22"/>
          <w:szCs w:val="22"/>
        </w:rPr>
      </w:pPr>
      <w:r w:rsidRPr="000B52DE">
        <w:rPr>
          <w:rFonts w:ascii="Arial" w:hAnsi="Arial" w:cs="Arial"/>
          <w:b/>
          <w:color w:val="000000"/>
          <w:sz w:val="22"/>
          <w:szCs w:val="22"/>
        </w:rPr>
        <w:t>Sistema de declaración y trazabilidad de residuos peligrosos:</w:t>
      </w:r>
      <w:r w:rsidRPr="000B52DE">
        <w:rPr>
          <w:rFonts w:ascii="Arial" w:hAnsi="Arial" w:cs="Arial"/>
          <w:color w:val="000000"/>
          <w:sz w:val="22"/>
          <w:szCs w:val="22"/>
        </w:rPr>
        <w:t xml:space="preserve"> herramienta que permite monitorear la trayectoria de un residuo peligroso desde que sale del establecimiento que lo genera, se transporta hasta que ingresa a una instalación autorizada para su manejo, permitiendo un mejor control de su gestión por parte de los diferentes actores de la cadena, incluyendo a las autoridades ambientales. </w:t>
      </w:r>
    </w:p>
    <w:p w14:paraId="0459E474" w14:textId="77777777" w:rsidR="000B52DE" w:rsidRDefault="000B52DE" w:rsidP="000B52DE">
      <w:pPr>
        <w:jc w:val="both"/>
        <w:rPr>
          <w:rFonts w:ascii="Arial" w:hAnsi="Arial" w:cs="Arial"/>
          <w:color w:val="000000"/>
          <w:sz w:val="22"/>
          <w:szCs w:val="22"/>
        </w:rPr>
      </w:pPr>
    </w:p>
    <w:p w14:paraId="079DDF0E" w14:textId="77777777" w:rsidR="001F29A8" w:rsidRPr="000B52DE" w:rsidRDefault="001F29A8" w:rsidP="000B52DE">
      <w:pPr>
        <w:jc w:val="both"/>
        <w:rPr>
          <w:rFonts w:ascii="Arial" w:hAnsi="Arial" w:cs="Arial"/>
          <w:color w:val="000000"/>
          <w:sz w:val="22"/>
          <w:szCs w:val="22"/>
        </w:rPr>
      </w:pPr>
      <w:r w:rsidRPr="000B52DE">
        <w:rPr>
          <w:rFonts w:ascii="Arial" w:hAnsi="Arial" w:cs="Arial"/>
          <w:b/>
          <w:color w:val="000000"/>
          <w:sz w:val="22"/>
          <w:szCs w:val="22"/>
        </w:rPr>
        <w:t>Tra</w:t>
      </w:r>
      <w:r w:rsidR="000B52DE" w:rsidRPr="000B52DE">
        <w:rPr>
          <w:rFonts w:ascii="Arial" w:hAnsi="Arial" w:cs="Arial"/>
          <w:b/>
          <w:color w:val="000000"/>
          <w:sz w:val="22"/>
          <w:szCs w:val="22"/>
        </w:rPr>
        <w:t>tamiento de residuos peligrosos</w:t>
      </w:r>
      <w:r w:rsidR="000B52DE">
        <w:rPr>
          <w:rFonts w:ascii="Arial" w:hAnsi="Arial" w:cs="Arial"/>
          <w:color w:val="000000"/>
          <w:sz w:val="22"/>
          <w:szCs w:val="22"/>
        </w:rPr>
        <w:t>:</w:t>
      </w:r>
      <w:r w:rsidRPr="000B52DE">
        <w:rPr>
          <w:rFonts w:ascii="Arial" w:hAnsi="Arial" w:cs="Arial"/>
          <w:color w:val="000000"/>
          <w:sz w:val="22"/>
          <w:szCs w:val="22"/>
        </w:rPr>
        <w:t xml:space="preserve"> Es el conjunto de operaciones, procesos o técnicas mediante el cual se modifican las características de los residuos o desechos peligrosos, teniendo en cuenta el riesgo y grado de peligrosidad de los mismos, para incrementar sus posibilidades de aprovechamiento y/o valorización o para minimizar los riesgos para la salud humana y el ambiente </w:t>
      </w:r>
    </w:p>
    <w:p w14:paraId="4E82D64E" w14:textId="77777777" w:rsidR="000B52DE" w:rsidRDefault="000B52DE" w:rsidP="000B52DE">
      <w:pPr>
        <w:jc w:val="both"/>
        <w:rPr>
          <w:rFonts w:ascii="Arial" w:hAnsi="Arial" w:cs="Arial"/>
          <w:color w:val="000000"/>
          <w:sz w:val="22"/>
          <w:szCs w:val="22"/>
        </w:rPr>
      </w:pPr>
    </w:p>
    <w:p w14:paraId="0C644D59" w14:textId="77777777" w:rsidR="001F29A8" w:rsidRDefault="001F29A8" w:rsidP="000B52DE">
      <w:pPr>
        <w:jc w:val="both"/>
        <w:rPr>
          <w:rFonts w:ascii="Times" w:hAnsi="Times" w:cs="Times"/>
          <w:color w:val="000000"/>
        </w:rPr>
      </w:pPr>
      <w:r w:rsidRPr="000B52DE">
        <w:rPr>
          <w:rFonts w:ascii="Arial" w:hAnsi="Arial" w:cs="Arial"/>
          <w:b/>
          <w:color w:val="000000"/>
          <w:sz w:val="22"/>
          <w:szCs w:val="22"/>
        </w:rPr>
        <w:t>Valorización energética:</w:t>
      </w:r>
      <w:r w:rsidRPr="000B52DE">
        <w:rPr>
          <w:rFonts w:ascii="Arial" w:hAnsi="Arial" w:cs="Arial"/>
          <w:color w:val="000000"/>
          <w:sz w:val="22"/>
          <w:szCs w:val="22"/>
        </w:rPr>
        <w:t xml:space="preserve"> Se refiere a las operaciones que buscan aprovechar o recuperar el poder calorífico contenido en los residuos para utilizarlos como combustible u otros medios para generar energía, a través de una variedad de procesos que incluyen la combustión y el coprocesamiento, entre otros. Se habla técnicamente de valorización energética cuando se dan algunas condiciones, entre las que cabe destacar que el residuo </w:t>
      </w:r>
      <w:r w:rsidRPr="000B52DE">
        <w:rPr>
          <w:rFonts w:ascii="Arial" w:hAnsi="Arial" w:cs="Arial"/>
          <w:color w:val="000000"/>
          <w:sz w:val="22"/>
          <w:szCs w:val="22"/>
        </w:rPr>
        <w:lastRenderedPageBreak/>
        <w:t>tenga un alto poder calorífico, que el proceso sea de alta eficiencia energética, que haya una demanda real de esa energía y que la energía obtenida sustituya a otras energías</w:t>
      </w:r>
      <w:r>
        <w:rPr>
          <w:color w:val="000000"/>
          <w:sz w:val="29"/>
          <w:szCs w:val="29"/>
        </w:rPr>
        <w:t xml:space="preserve"> </w:t>
      </w:r>
      <w:r w:rsidRPr="00B113B9">
        <w:rPr>
          <w:rFonts w:ascii="Arial" w:hAnsi="Arial" w:cs="Arial"/>
          <w:color w:val="000000"/>
          <w:sz w:val="22"/>
          <w:szCs w:val="22"/>
        </w:rPr>
        <w:t>procedentes de recursos energéticos no renovables.</w:t>
      </w:r>
      <w:r>
        <w:rPr>
          <w:color w:val="000000"/>
          <w:sz w:val="29"/>
          <w:szCs w:val="29"/>
        </w:rPr>
        <w:t xml:space="preserve"> </w:t>
      </w:r>
    </w:p>
    <w:p w14:paraId="718050F0" w14:textId="77777777" w:rsidR="00481492" w:rsidRDefault="00481492" w:rsidP="001F29A8">
      <w:pPr>
        <w:widowControl w:val="0"/>
        <w:autoSpaceDE w:val="0"/>
        <w:autoSpaceDN w:val="0"/>
        <w:adjustRightInd w:val="0"/>
        <w:spacing w:after="240" w:line="340" w:lineRule="atLeast"/>
        <w:rPr>
          <w:rFonts w:ascii="Times" w:hAnsi="Times" w:cs="Times"/>
          <w:color w:val="000000"/>
        </w:rPr>
      </w:pPr>
    </w:p>
    <w:p w14:paraId="7B8DBDC2" w14:textId="09CC6F27" w:rsidR="00774F5E" w:rsidRPr="00B70724" w:rsidRDefault="00774F5E" w:rsidP="00B70724">
      <w:pPr>
        <w:pStyle w:val="Ttulo1"/>
        <w:rPr>
          <w:rFonts w:ascii="Arial" w:hAnsi="Arial" w:cs="Arial"/>
          <w:b/>
          <w:color w:val="auto"/>
          <w:sz w:val="24"/>
          <w:szCs w:val="24"/>
        </w:rPr>
      </w:pPr>
      <w:bookmarkStart w:id="1" w:name="_Toc76493299"/>
      <w:r w:rsidRPr="00B70724">
        <w:rPr>
          <w:rFonts w:ascii="Arial" w:hAnsi="Arial" w:cs="Arial"/>
          <w:b/>
          <w:color w:val="auto"/>
          <w:sz w:val="24"/>
          <w:szCs w:val="24"/>
        </w:rPr>
        <w:t>INTRODUCCIÓN</w:t>
      </w:r>
      <w:bookmarkEnd w:id="1"/>
    </w:p>
    <w:p w14:paraId="691DEAFC" w14:textId="77777777" w:rsidR="00C53643" w:rsidRDefault="00C53643" w:rsidP="00C53643">
      <w:pPr>
        <w:jc w:val="both"/>
        <w:rPr>
          <w:rFonts w:ascii="Times" w:hAnsi="Times" w:cs="Times"/>
          <w:color w:val="000000"/>
        </w:rPr>
      </w:pPr>
    </w:p>
    <w:p w14:paraId="05A37CFF" w14:textId="77777777" w:rsidR="003A3400" w:rsidRPr="00EA3EE9" w:rsidRDefault="003A3400" w:rsidP="003A3400">
      <w:pPr>
        <w:jc w:val="both"/>
        <w:rPr>
          <w:rFonts w:ascii="Arial" w:hAnsi="Arial" w:cs="Arial"/>
          <w:sz w:val="22"/>
          <w:szCs w:val="22"/>
        </w:rPr>
      </w:pPr>
      <w:r w:rsidRPr="00EA3EE9">
        <w:rPr>
          <w:rFonts w:ascii="Arial" w:hAnsi="Arial" w:cs="Arial"/>
          <w:sz w:val="22"/>
          <w:szCs w:val="22"/>
        </w:rPr>
        <w:t>En el escenario de los residuos peligrosos, en algunas ocasiones se presenta desconocimiento sobre la gestión de los respel, ignorando que su actividad está relacionada con este tipo de residuos. Los que tienen conocimiento sobre las responsabilidades y obligaciones establecidas por el marco normativo promueven la dinámica y actualización del inventario de respel, información que ayuda a identificar cuáles son los generadores, su localización</w:t>
      </w:r>
      <w:r>
        <w:rPr>
          <w:rFonts w:ascii="Arial" w:hAnsi="Arial" w:cs="Arial"/>
          <w:sz w:val="22"/>
          <w:szCs w:val="22"/>
        </w:rPr>
        <w:t>,</w:t>
      </w:r>
      <w:r w:rsidRPr="00EA3EE9">
        <w:rPr>
          <w:rFonts w:ascii="Arial" w:hAnsi="Arial" w:cs="Arial"/>
          <w:sz w:val="22"/>
          <w:szCs w:val="22"/>
        </w:rPr>
        <w:t xml:space="preserve"> la contribución en términos de</w:t>
      </w:r>
      <w:r>
        <w:rPr>
          <w:rFonts w:ascii="Arial" w:hAnsi="Arial" w:cs="Arial"/>
          <w:sz w:val="22"/>
          <w:szCs w:val="22"/>
        </w:rPr>
        <w:t xml:space="preserve"> cantidad como de peligrosidad y su respectiva gestión, </w:t>
      </w:r>
      <w:r w:rsidRPr="00EA3EE9">
        <w:rPr>
          <w:rFonts w:ascii="Arial" w:hAnsi="Arial" w:cs="Arial"/>
          <w:sz w:val="22"/>
          <w:szCs w:val="22"/>
        </w:rPr>
        <w:t xml:space="preserve">sin embargo es necesaria </w:t>
      </w:r>
      <w:r>
        <w:rPr>
          <w:rFonts w:ascii="Arial" w:hAnsi="Arial" w:cs="Arial"/>
          <w:sz w:val="22"/>
          <w:szCs w:val="22"/>
        </w:rPr>
        <w:t xml:space="preserve">fortalecer </w:t>
      </w:r>
      <w:r w:rsidRPr="00EA3EE9">
        <w:rPr>
          <w:rFonts w:ascii="Arial" w:hAnsi="Arial" w:cs="Arial"/>
          <w:sz w:val="22"/>
          <w:szCs w:val="22"/>
        </w:rPr>
        <w:t>estrategia</w:t>
      </w:r>
      <w:r>
        <w:rPr>
          <w:rFonts w:ascii="Arial" w:hAnsi="Arial" w:cs="Arial"/>
          <w:sz w:val="22"/>
          <w:szCs w:val="22"/>
        </w:rPr>
        <w:t>s</w:t>
      </w:r>
      <w:r w:rsidRPr="00EA3EE9">
        <w:rPr>
          <w:rFonts w:ascii="Arial" w:hAnsi="Arial" w:cs="Arial"/>
          <w:sz w:val="22"/>
          <w:szCs w:val="22"/>
        </w:rPr>
        <w:t xml:space="preserve"> a través de la cual se unan los esfuerzos nacionales y regionales con el fin de </w:t>
      </w:r>
      <w:r>
        <w:rPr>
          <w:rFonts w:ascii="Arial" w:hAnsi="Arial" w:cs="Arial"/>
          <w:sz w:val="22"/>
          <w:szCs w:val="22"/>
        </w:rPr>
        <w:t xml:space="preserve">promover </w:t>
      </w:r>
      <w:r w:rsidRPr="00EA3EE9">
        <w:rPr>
          <w:rFonts w:ascii="Arial" w:hAnsi="Arial" w:cs="Arial"/>
          <w:sz w:val="22"/>
          <w:szCs w:val="22"/>
        </w:rPr>
        <w:t>el conocimiento  y la gestión de los residuos</w:t>
      </w:r>
      <w:r>
        <w:rPr>
          <w:rFonts w:ascii="Arial" w:hAnsi="Arial" w:cs="Arial"/>
          <w:sz w:val="22"/>
          <w:szCs w:val="22"/>
        </w:rPr>
        <w:t xml:space="preserve"> peligrosos</w:t>
      </w:r>
      <w:r w:rsidRPr="00EA3EE9">
        <w:rPr>
          <w:rFonts w:ascii="Arial" w:hAnsi="Arial" w:cs="Arial"/>
          <w:sz w:val="22"/>
          <w:szCs w:val="22"/>
        </w:rPr>
        <w:t>, donde se consideren las condiciones socioeconómicas del departamento y se comunique el manejo adecuado del riesgo asociado.</w:t>
      </w:r>
    </w:p>
    <w:p w14:paraId="6BFEF403" w14:textId="77777777" w:rsidR="003A3400" w:rsidRPr="00EA3EE9" w:rsidRDefault="003A3400" w:rsidP="003A3400">
      <w:pPr>
        <w:jc w:val="both"/>
        <w:rPr>
          <w:rFonts w:ascii="Arial" w:hAnsi="Arial" w:cs="Arial"/>
          <w:sz w:val="22"/>
          <w:szCs w:val="22"/>
        </w:rPr>
      </w:pPr>
    </w:p>
    <w:p w14:paraId="2EE40BD4" w14:textId="77777777" w:rsidR="003A3400" w:rsidRPr="00EA3EE9" w:rsidRDefault="003A3400" w:rsidP="003A3400">
      <w:pPr>
        <w:jc w:val="both"/>
        <w:rPr>
          <w:rFonts w:ascii="Arial" w:hAnsi="Arial" w:cs="Arial"/>
          <w:sz w:val="22"/>
          <w:szCs w:val="22"/>
        </w:rPr>
      </w:pPr>
      <w:r w:rsidRPr="00EA3EE9">
        <w:rPr>
          <w:rFonts w:ascii="Arial" w:hAnsi="Arial" w:cs="Arial"/>
          <w:sz w:val="22"/>
          <w:szCs w:val="22"/>
        </w:rPr>
        <w:t>En virtud de la anterior, de forma participativa entre las Corporaciones Autónomas Regionales y de Desarrollo Sostenible, las autoridades ambientales de los grandes centros urbanos, Ministerio de Ambiente y Desarrollo Sostenible y demás entidades del SINA, con un número considerable de representantes y gremios del sector privado, la academia y el Departamento Nacional de Planeación, entre otros, se elaboró  un documento preliminar sobre la Política Ambiental para la Gestión Integral de Residuos Peligrosos 2021 – 2030, documento  que se encuentra para consulta pública, elaborado por el ahora Ministerio de Ambiente y Desarrollo Sostenible.</w:t>
      </w:r>
    </w:p>
    <w:p w14:paraId="7DA69DDA" w14:textId="77777777" w:rsidR="003A3400" w:rsidRPr="00EA3EE9" w:rsidRDefault="003A3400" w:rsidP="003A3400">
      <w:pPr>
        <w:jc w:val="both"/>
        <w:rPr>
          <w:rFonts w:ascii="Arial" w:hAnsi="Arial" w:cs="Arial"/>
          <w:sz w:val="22"/>
          <w:szCs w:val="22"/>
        </w:rPr>
      </w:pPr>
    </w:p>
    <w:p w14:paraId="7C02AC3A" w14:textId="72649316" w:rsidR="003A3400" w:rsidRPr="00EA3EE9" w:rsidRDefault="003A3400" w:rsidP="003A3400">
      <w:pPr>
        <w:jc w:val="both"/>
        <w:rPr>
          <w:rFonts w:ascii="Arial" w:hAnsi="Arial" w:cs="Arial"/>
          <w:color w:val="000000"/>
          <w:sz w:val="22"/>
          <w:szCs w:val="22"/>
        </w:rPr>
      </w:pPr>
      <w:r w:rsidRPr="00EA3EE9">
        <w:rPr>
          <w:rFonts w:ascii="Arial" w:hAnsi="Arial" w:cs="Arial"/>
          <w:sz w:val="22"/>
          <w:szCs w:val="22"/>
        </w:rPr>
        <w:t xml:space="preserve">En el ejercicio de las funciones de evaluación, control y seguimiento ambiental y especialmente a lo establecido en el Decreto 4741 de 30 de diciembre de 2005, compilado en el Decreto 1076 del 26 de mayo de 2015, </w:t>
      </w:r>
      <w:r w:rsidR="000566B9" w:rsidRPr="00EA3EE9">
        <w:rPr>
          <w:rFonts w:ascii="Arial" w:hAnsi="Arial" w:cs="Arial"/>
          <w:sz w:val="22"/>
          <w:szCs w:val="22"/>
        </w:rPr>
        <w:t>se formula</w:t>
      </w:r>
      <w:r w:rsidRPr="00EA3EE9">
        <w:rPr>
          <w:rFonts w:ascii="Arial" w:hAnsi="Arial" w:cs="Arial"/>
          <w:sz w:val="22"/>
          <w:szCs w:val="22"/>
        </w:rPr>
        <w:t xml:space="preserve"> el </w:t>
      </w:r>
      <w:r>
        <w:rPr>
          <w:rFonts w:ascii="Arial" w:hAnsi="Arial" w:cs="Arial"/>
          <w:sz w:val="22"/>
          <w:szCs w:val="22"/>
        </w:rPr>
        <w:t xml:space="preserve">presente </w:t>
      </w:r>
      <w:r w:rsidRPr="00EA3EE9">
        <w:rPr>
          <w:rFonts w:ascii="Arial" w:hAnsi="Arial" w:cs="Arial"/>
          <w:sz w:val="22"/>
          <w:szCs w:val="22"/>
        </w:rPr>
        <w:t>Plan para la Gestión Integral de Residuos Peligrosos 2020-2030 para implementar en la jurisdicción de Corporación Autónoma Regional del Magdalena –CORPAMAG.</w:t>
      </w:r>
    </w:p>
    <w:p w14:paraId="0D962CFA" w14:textId="77777777" w:rsidR="003A3400" w:rsidRPr="00EA3EE9" w:rsidRDefault="003A3400" w:rsidP="003A3400">
      <w:pPr>
        <w:jc w:val="both"/>
        <w:rPr>
          <w:rFonts w:ascii="Arial" w:hAnsi="Arial" w:cs="Arial"/>
          <w:sz w:val="22"/>
          <w:szCs w:val="22"/>
        </w:rPr>
      </w:pPr>
    </w:p>
    <w:p w14:paraId="554828B1" w14:textId="77777777" w:rsidR="003A3400" w:rsidRPr="00EA3EE9" w:rsidRDefault="003A3400" w:rsidP="003A3400">
      <w:pPr>
        <w:jc w:val="both"/>
        <w:rPr>
          <w:rFonts w:ascii="Arial" w:hAnsi="Arial" w:cs="Arial"/>
          <w:sz w:val="22"/>
          <w:szCs w:val="22"/>
        </w:rPr>
      </w:pPr>
      <w:r w:rsidRPr="00EA3EE9">
        <w:rPr>
          <w:rFonts w:ascii="Arial" w:hAnsi="Arial" w:cs="Arial"/>
          <w:sz w:val="22"/>
          <w:szCs w:val="22"/>
        </w:rPr>
        <w:t xml:space="preserve">El Plan para la Gestión Integral de Residuos Peligrosos de la Corporación Autónoma Regional del Magdalena – CORPAMAG, es un instrumento de planeación que integra las bases Conceptuales de la Gestión Integral de Residuos o Desechos Peligrosos - 2007, la Política Ambiental para la Gestión Integral de Residuos o Desechos Peligrosos – 2005 del Ministerio de Ambiente, Vivienda y Desarrollo Territorial, la Tercera Directiva Ministerial 8000-2-2118 del 12 de septiembre de 2019 y la Política Ambiental para la Gestión Integral de Residuos Peligrosos 2021 – 2030.  </w:t>
      </w:r>
    </w:p>
    <w:p w14:paraId="4C4DFF24" w14:textId="77777777" w:rsidR="003A3400" w:rsidRPr="00EA3EE9" w:rsidRDefault="003A3400" w:rsidP="003A3400">
      <w:pPr>
        <w:jc w:val="both"/>
        <w:rPr>
          <w:rFonts w:ascii="Arial" w:hAnsi="Arial" w:cs="Arial"/>
          <w:sz w:val="22"/>
          <w:szCs w:val="22"/>
        </w:rPr>
      </w:pPr>
    </w:p>
    <w:p w14:paraId="6741F70B" w14:textId="77777777" w:rsidR="003A3400" w:rsidRPr="00EA3EE9" w:rsidRDefault="003A3400" w:rsidP="003A3400">
      <w:pPr>
        <w:jc w:val="both"/>
        <w:rPr>
          <w:rFonts w:ascii="Arial" w:hAnsi="Arial" w:cs="Arial"/>
          <w:sz w:val="22"/>
          <w:szCs w:val="22"/>
        </w:rPr>
      </w:pPr>
      <w:r w:rsidRPr="00EA3EE9">
        <w:rPr>
          <w:rFonts w:ascii="Arial" w:hAnsi="Arial" w:cs="Arial"/>
          <w:sz w:val="22"/>
          <w:szCs w:val="22"/>
        </w:rPr>
        <w:t>El presente documento hace parte de la Línea estratégica 2: “</w:t>
      </w:r>
      <w:r w:rsidRPr="00EA3EE9">
        <w:rPr>
          <w:rFonts w:ascii="Arial" w:hAnsi="Arial" w:cs="Arial"/>
          <w:i/>
          <w:sz w:val="22"/>
          <w:szCs w:val="22"/>
        </w:rPr>
        <w:t>Planificación, manejo y uso sostenible de los recursos y valores naturales y culturales</w:t>
      </w:r>
      <w:r w:rsidRPr="00EA3EE9">
        <w:rPr>
          <w:rFonts w:ascii="Arial" w:hAnsi="Arial" w:cs="Arial"/>
          <w:sz w:val="22"/>
          <w:szCs w:val="22"/>
        </w:rPr>
        <w:t>” del Plan de Acción 2020-2023 “Magdalena ambiental, una Gestión Sostenible” de CORPAMAG, identificado como una de las actividades que atiende el proyecto 2.3 “</w:t>
      </w:r>
      <w:r w:rsidRPr="00EA3EE9">
        <w:rPr>
          <w:rFonts w:ascii="Arial" w:hAnsi="Arial" w:cs="Arial"/>
          <w:i/>
          <w:sz w:val="22"/>
          <w:szCs w:val="22"/>
        </w:rPr>
        <w:t>Implementación de la política ambiental para la gestión integral de residuos o desechos peligrosos</w:t>
      </w:r>
      <w:r w:rsidRPr="00EA3EE9">
        <w:rPr>
          <w:rFonts w:ascii="Arial" w:hAnsi="Arial" w:cs="Arial"/>
          <w:sz w:val="22"/>
          <w:szCs w:val="22"/>
        </w:rPr>
        <w:t>” del programa 2. “</w:t>
      </w:r>
      <w:r w:rsidRPr="00EA3EE9">
        <w:rPr>
          <w:rFonts w:ascii="Arial" w:hAnsi="Arial" w:cs="Arial"/>
          <w:i/>
          <w:sz w:val="22"/>
          <w:szCs w:val="22"/>
        </w:rPr>
        <w:t>Fortalecimiento del desempeño ambiental de los sectores productivos</w:t>
      </w:r>
      <w:r w:rsidRPr="00EA3EE9">
        <w:rPr>
          <w:rFonts w:ascii="Arial" w:hAnsi="Arial" w:cs="Arial"/>
          <w:sz w:val="22"/>
          <w:szCs w:val="22"/>
        </w:rPr>
        <w:t>”.</w:t>
      </w:r>
    </w:p>
    <w:p w14:paraId="68AF6192" w14:textId="77777777" w:rsidR="003A3400" w:rsidRDefault="003A3400" w:rsidP="003A3400">
      <w:pPr>
        <w:jc w:val="both"/>
        <w:rPr>
          <w:rFonts w:ascii="Arial" w:hAnsi="Arial" w:cs="Arial"/>
          <w:sz w:val="22"/>
          <w:szCs w:val="22"/>
        </w:rPr>
      </w:pPr>
    </w:p>
    <w:p w14:paraId="287CDF08" w14:textId="77777777" w:rsidR="00481492" w:rsidRDefault="00481492" w:rsidP="003A3400">
      <w:pPr>
        <w:jc w:val="both"/>
        <w:rPr>
          <w:rFonts w:ascii="Arial" w:hAnsi="Arial" w:cs="Arial"/>
          <w:sz w:val="22"/>
          <w:szCs w:val="22"/>
        </w:rPr>
      </w:pPr>
    </w:p>
    <w:p w14:paraId="5984FE5C" w14:textId="77777777" w:rsidR="00481492" w:rsidRPr="00EA3EE9" w:rsidRDefault="00481492" w:rsidP="003A3400">
      <w:pPr>
        <w:jc w:val="both"/>
        <w:rPr>
          <w:rFonts w:ascii="Arial" w:hAnsi="Arial" w:cs="Arial"/>
          <w:sz w:val="22"/>
          <w:szCs w:val="22"/>
        </w:rPr>
      </w:pPr>
    </w:p>
    <w:p w14:paraId="2B3F128E" w14:textId="77777777" w:rsidR="003A3400" w:rsidRPr="00EA3EE9" w:rsidRDefault="003A3400" w:rsidP="003A3400">
      <w:pPr>
        <w:jc w:val="both"/>
        <w:rPr>
          <w:rFonts w:ascii="Arial" w:hAnsi="Arial" w:cs="Arial"/>
          <w:sz w:val="22"/>
          <w:szCs w:val="22"/>
        </w:rPr>
      </w:pPr>
      <w:r w:rsidRPr="00EA3EE9">
        <w:rPr>
          <w:rFonts w:ascii="Arial" w:hAnsi="Arial" w:cs="Arial"/>
          <w:sz w:val="22"/>
          <w:szCs w:val="22"/>
        </w:rPr>
        <w:t>Para este documento se contó con información derivada de las mesas técnicas de sustancias químicas y residuos peligrosos convocadas por la Secretaria de Salud Departamental del Magdalena a través del Consejo Territorial de Salud Ambiental del Magdalena -COTSA, visitas técnicas realizadas en el departamento del Magdalena a generadores de residuos peligrosos y gestores autorizados, informes de gestión ambiental derivadas del inventario web de residuos peligrosos, entre otros. Lo anterior para analizar y evaluar la problemática presentada en nuestro departamento y así ayudar establecer el presente plan.</w:t>
      </w:r>
    </w:p>
    <w:p w14:paraId="6744BB08" w14:textId="77777777" w:rsidR="001D0A51" w:rsidRPr="00DD6663" w:rsidRDefault="001D0A51" w:rsidP="00432122">
      <w:pPr>
        <w:jc w:val="both"/>
        <w:rPr>
          <w:rFonts w:ascii="Arial" w:hAnsi="Arial" w:cs="Arial"/>
          <w:color w:val="000000"/>
          <w:sz w:val="22"/>
          <w:szCs w:val="22"/>
        </w:rPr>
      </w:pPr>
    </w:p>
    <w:p w14:paraId="46BEF549" w14:textId="77777777" w:rsidR="00456441" w:rsidRDefault="00570B42" w:rsidP="00B70724">
      <w:pPr>
        <w:pStyle w:val="Ttulo1"/>
        <w:rPr>
          <w:rFonts w:ascii="Arial" w:hAnsi="Arial" w:cs="Arial"/>
          <w:b/>
          <w:color w:val="auto"/>
          <w:sz w:val="24"/>
          <w:szCs w:val="24"/>
          <w:lang w:val="es-ES"/>
        </w:rPr>
      </w:pPr>
      <w:bookmarkStart w:id="2" w:name="_Toc76493300"/>
      <w:r w:rsidRPr="00B70724">
        <w:rPr>
          <w:rFonts w:ascii="Arial" w:hAnsi="Arial" w:cs="Arial"/>
          <w:b/>
          <w:color w:val="auto"/>
          <w:sz w:val="24"/>
          <w:szCs w:val="24"/>
        </w:rPr>
        <w:t>MARCO CONCEPTUAL</w:t>
      </w:r>
      <w:bookmarkStart w:id="3" w:name="_Toc65571222"/>
      <w:bookmarkStart w:id="4" w:name="_Toc65571341"/>
      <w:bookmarkStart w:id="5" w:name="_Toc65571400"/>
      <w:bookmarkStart w:id="6" w:name="_Toc65571468"/>
      <w:bookmarkStart w:id="7" w:name="_Toc65572357"/>
      <w:bookmarkStart w:id="8" w:name="_Toc70599929"/>
      <w:bookmarkEnd w:id="2"/>
    </w:p>
    <w:p w14:paraId="31FB5C49" w14:textId="77777777" w:rsidR="00456441" w:rsidRPr="00DD6663" w:rsidRDefault="00456441" w:rsidP="00456441">
      <w:pPr>
        <w:rPr>
          <w:color w:val="000000" w:themeColor="text1"/>
          <w:lang w:val="es-ES"/>
        </w:rPr>
      </w:pPr>
    </w:p>
    <w:p w14:paraId="6AD40FB3" w14:textId="26D4CB10" w:rsidR="001F29A8" w:rsidRPr="00DD6663" w:rsidRDefault="001F29A8" w:rsidP="00B70724">
      <w:pPr>
        <w:pStyle w:val="Ttulo2"/>
        <w:rPr>
          <w:rFonts w:ascii="Arial" w:hAnsi="Arial" w:cs="Arial"/>
          <w:b/>
          <w:color w:val="000000" w:themeColor="text1"/>
          <w:sz w:val="22"/>
          <w:szCs w:val="22"/>
        </w:rPr>
      </w:pPr>
      <w:bookmarkStart w:id="9" w:name="_Toc76493301"/>
      <w:r w:rsidRPr="00DD6663">
        <w:rPr>
          <w:rFonts w:ascii="Arial" w:hAnsi="Arial" w:cs="Arial"/>
          <w:b/>
          <w:color w:val="000000" w:themeColor="text1"/>
          <w:sz w:val="22"/>
          <w:szCs w:val="22"/>
        </w:rPr>
        <w:t>¿Qué son los Residuos Peligrosos – RESPEL?</w:t>
      </w:r>
      <w:bookmarkEnd w:id="3"/>
      <w:bookmarkEnd w:id="4"/>
      <w:bookmarkEnd w:id="5"/>
      <w:bookmarkEnd w:id="6"/>
      <w:bookmarkEnd w:id="7"/>
      <w:bookmarkEnd w:id="8"/>
      <w:bookmarkEnd w:id="9"/>
    </w:p>
    <w:p w14:paraId="646B4687" w14:textId="77777777" w:rsidR="001F29A8" w:rsidRPr="00DD6663" w:rsidRDefault="001F29A8" w:rsidP="001F29A8">
      <w:pPr>
        <w:jc w:val="both"/>
        <w:rPr>
          <w:rFonts w:ascii="Arial" w:hAnsi="Arial" w:cs="Arial"/>
          <w:color w:val="000000" w:themeColor="text1"/>
          <w:sz w:val="22"/>
          <w:szCs w:val="22"/>
          <w:lang w:val="es-ES"/>
        </w:rPr>
      </w:pPr>
    </w:p>
    <w:p w14:paraId="027D96AB" w14:textId="77777777" w:rsidR="001F29A8" w:rsidRPr="00AD3938" w:rsidRDefault="001F29A8" w:rsidP="001F29A8">
      <w:pPr>
        <w:widowControl w:val="0"/>
        <w:autoSpaceDE w:val="0"/>
        <w:autoSpaceDN w:val="0"/>
        <w:adjustRightInd w:val="0"/>
        <w:spacing w:line="216" w:lineRule="atLeast"/>
        <w:jc w:val="both"/>
        <w:rPr>
          <w:rFonts w:ascii="Arial" w:hAnsi="Arial" w:cs="Arial"/>
          <w:color w:val="000000"/>
          <w:sz w:val="22"/>
          <w:szCs w:val="22"/>
        </w:rPr>
      </w:pPr>
      <w:r w:rsidRPr="00DD6663">
        <w:rPr>
          <w:rFonts w:ascii="Arial" w:hAnsi="Arial" w:cs="Arial"/>
          <w:color w:val="000000" w:themeColor="text1"/>
          <w:sz w:val="22"/>
          <w:szCs w:val="22"/>
        </w:rPr>
        <w:t xml:space="preserve">Son aquellos residuos que pueden poseer características </w:t>
      </w:r>
      <w:r w:rsidRPr="00DD6663">
        <w:rPr>
          <w:rFonts w:ascii="Arial" w:hAnsi="Arial" w:cs="Arial"/>
          <w:b/>
          <w:bCs/>
          <w:color w:val="000000" w:themeColor="text1"/>
          <w:sz w:val="22"/>
          <w:szCs w:val="22"/>
        </w:rPr>
        <w:t xml:space="preserve">corrosivas, reactivas, explosivas, tóxicas, inflamables, infecciosas y radioactivas </w:t>
      </w:r>
      <w:r w:rsidRPr="00DD6663">
        <w:rPr>
          <w:rFonts w:ascii="Arial" w:hAnsi="Arial" w:cs="Arial"/>
          <w:color w:val="000000" w:themeColor="text1"/>
          <w:sz w:val="22"/>
          <w:szCs w:val="22"/>
        </w:rPr>
        <w:t xml:space="preserve">pueden causar daños o efectos no deseados, directos e indirectos a la salud humana y el ambiente. Así mismo, se consideran respel, los envases, empaques y embalajes que estuvieron en contacto </w:t>
      </w:r>
      <w:r w:rsidRPr="00AD3938">
        <w:rPr>
          <w:rFonts w:ascii="Arial" w:hAnsi="Arial" w:cs="Arial"/>
          <w:color w:val="000000"/>
          <w:sz w:val="22"/>
          <w:szCs w:val="22"/>
        </w:rPr>
        <w:t xml:space="preserve">con ellos. </w:t>
      </w:r>
    </w:p>
    <w:p w14:paraId="2709C7A2" w14:textId="77777777" w:rsidR="001F29A8" w:rsidRPr="00AD3938" w:rsidRDefault="001F29A8" w:rsidP="001F29A8">
      <w:pPr>
        <w:jc w:val="both"/>
        <w:rPr>
          <w:rFonts w:ascii="Arial" w:hAnsi="Arial" w:cs="Arial"/>
          <w:sz w:val="22"/>
          <w:szCs w:val="22"/>
        </w:rPr>
      </w:pPr>
    </w:p>
    <w:p w14:paraId="3D3C5D75" w14:textId="77777777" w:rsidR="001F29A8" w:rsidRPr="00AD3938" w:rsidRDefault="001F29A8" w:rsidP="001F29A8">
      <w:pPr>
        <w:jc w:val="center"/>
        <w:rPr>
          <w:rFonts w:ascii="Arial" w:hAnsi="Arial" w:cs="Arial"/>
          <w:noProof/>
          <w:sz w:val="22"/>
          <w:szCs w:val="22"/>
        </w:rPr>
      </w:pPr>
      <w:r w:rsidRPr="00AD3938">
        <w:rPr>
          <w:rFonts w:ascii="Arial" w:hAnsi="Arial" w:cs="Arial"/>
          <w:noProof/>
          <w:sz w:val="22"/>
          <w:szCs w:val="22"/>
          <w:lang w:val="es-CO" w:eastAsia="es-CO"/>
        </w:rPr>
        <w:drawing>
          <wp:inline distT="0" distB="0" distL="0" distR="0" wp14:anchorId="5A176BB2" wp14:editId="3FE9A66F">
            <wp:extent cx="1299790" cy="1640425"/>
            <wp:effectExtent l="0" t="0" r="0" b="10795"/>
            <wp:docPr id="1" name="Imagen 1" descr="Corros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Corrosivo"/>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299790" cy="1640425"/>
                    </a:xfrm>
                    <a:prstGeom prst="rect">
                      <a:avLst/>
                    </a:prstGeom>
                  </pic:spPr>
                </pic:pic>
              </a:graphicData>
            </a:graphic>
          </wp:inline>
        </w:drawing>
      </w:r>
      <w:r w:rsidRPr="00AD3938">
        <w:rPr>
          <w:rFonts w:ascii="Arial" w:hAnsi="Arial" w:cs="Arial"/>
          <w:noProof/>
          <w:sz w:val="22"/>
          <w:szCs w:val="22"/>
          <w:lang w:val="es-CO" w:eastAsia="es-CO"/>
        </w:rPr>
        <w:drawing>
          <wp:inline distT="0" distB="0" distL="0" distR="0" wp14:anchorId="310F9F8E" wp14:editId="5EAF7CBC">
            <wp:extent cx="1243672" cy="1566591"/>
            <wp:effectExtent l="0" t="0" r="1270" b="8255"/>
            <wp:docPr id="4" name="Imagen 4" descr="Reac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Reactivo"/>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243672" cy="1566591"/>
                    </a:xfrm>
                    <a:prstGeom prst="rect">
                      <a:avLst/>
                    </a:prstGeom>
                  </pic:spPr>
                </pic:pic>
              </a:graphicData>
            </a:graphic>
          </wp:inline>
        </w:drawing>
      </w:r>
      <w:r w:rsidRPr="00AD3938">
        <w:rPr>
          <w:rFonts w:ascii="Arial" w:hAnsi="Arial" w:cs="Arial"/>
          <w:noProof/>
          <w:sz w:val="22"/>
          <w:szCs w:val="22"/>
          <w:lang w:val="es-CO" w:eastAsia="es-CO"/>
        </w:rPr>
        <w:drawing>
          <wp:inline distT="0" distB="0" distL="0" distR="0" wp14:anchorId="340A928D" wp14:editId="2966A30B">
            <wp:extent cx="1368090" cy="1738107"/>
            <wp:effectExtent l="0" t="0" r="3810" b="0"/>
            <wp:docPr id="5" name="Imagen 1" descr="Explos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descr="Explosivo"/>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368090" cy="1738107"/>
                    </a:xfrm>
                    <a:prstGeom prst="rect">
                      <a:avLst/>
                    </a:prstGeom>
                  </pic:spPr>
                </pic:pic>
              </a:graphicData>
            </a:graphic>
          </wp:inline>
        </w:drawing>
      </w:r>
      <w:r w:rsidRPr="00AD3938">
        <w:rPr>
          <w:rFonts w:ascii="Arial" w:hAnsi="Arial" w:cs="Arial"/>
          <w:noProof/>
          <w:sz w:val="22"/>
          <w:szCs w:val="22"/>
          <w:lang w:val="es-CO" w:eastAsia="es-CO"/>
        </w:rPr>
        <w:drawing>
          <wp:inline distT="0" distB="0" distL="0" distR="0" wp14:anchorId="15DD753C" wp14:editId="3B45ABE3">
            <wp:extent cx="1343403" cy="1663934"/>
            <wp:effectExtent l="0" t="0" r="3175" b="0"/>
            <wp:docPr id="6" name="Imagen 1" descr="Tó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 descr="Tóxico"/>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343403" cy="1663934"/>
                    </a:xfrm>
                    <a:prstGeom prst="rect">
                      <a:avLst/>
                    </a:prstGeom>
                  </pic:spPr>
                </pic:pic>
              </a:graphicData>
            </a:graphic>
          </wp:inline>
        </w:drawing>
      </w:r>
      <w:r w:rsidRPr="00AD3938">
        <w:rPr>
          <w:rFonts w:ascii="Arial" w:hAnsi="Arial" w:cs="Arial"/>
          <w:noProof/>
          <w:sz w:val="22"/>
          <w:szCs w:val="22"/>
          <w:lang w:val="es-CO" w:eastAsia="es-CO"/>
        </w:rPr>
        <w:drawing>
          <wp:inline distT="0" distB="0" distL="0" distR="0" wp14:anchorId="20666EC2" wp14:editId="2981E62C">
            <wp:extent cx="1202350" cy="1528702"/>
            <wp:effectExtent l="0" t="0" r="0" b="0"/>
            <wp:docPr id="7" name="Imagen 1" descr="Infeccio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1" descr="Infeccioso"/>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209374" cy="1537632"/>
                    </a:xfrm>
                    <a:prstGeom prst="rect">
                      <a:avLst/>
                    </a:prstGeom>
                  </pic:spPr>
                </pic:pic>
              </a:graphicData>
            </a:graphic>
          </wp:inline>
        </w:drawing>
      </w:r>
      <w:r w:rsidRPr="00AD3938">
        <w:rPr>
          <w:rFonts w:ascii="Arial" w:hAnsi="Arial" w:cs="Arial"/>
          <w:noProof/>
          <w:sz w:val="22"/>
          <w:szCs w:val="22"/>
          <w:lang w:val="es-CO" w:eastAsia="es-CO"/>
        </w:rPr>
        <w:drawing>
          <wp:inline distT="0" distB="0" distL="0" distR="0" wp14:anchorId="5088B6EE" wp14:editId="1B67A486">
            <wp:extent cx="1272129" cy="1611976"/>
            <wp:effectExtent l="0" t="0" r="0" b="0"/>
            <wp:docPr id="8" name="Imagen 1" descr="Radioac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1" descr="Radioactivo"/>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272129" cy="1611976"/>
                    </a:xfrm>
                    <a:prstGeom prst="rect">
                      <a:avLst/>
                    </a:prstGeom>
                  </pic:spPr>
                </pic:pic>
              </a:graphicData>
            </a:graphic>
          </wp:inline>
        </w:drawing>
      </w:r>
      <w:r w:rsidRPr="00AD3938">
        <w:rPr>
          <w:rFonts w:ascii="Arial" w:hAnsi="Arial" w:cs="Arial"/>
          <w:noProof/>
          <w:sz w:val="22"/>
          <w:szCs w:val="22"/>
          <w:lang w:val="es-CO" w:eastAsia="es-CO"/>
        </w:rPr>
        <w:drawing>
          <wp:inline distT="0" distB="0" distL="0" distR="0" wp14:anchorId="237270BB" wp14:editId="42667526">
            <wp:extent cx="1314945" cy="1618035"/>
            <wp:effectExtent l="0" t="0" r="6350" b="7620"/>
            <wp:docPr id="9" name="Imagen 1" descr="Infa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1" descr="Infamable"/>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314945" cy="1618035"/>
                    </a:xfrm>
                    <a:prstGeom prst="rect">
                      <a:avLst/>
                    </a:prstGeom>
                  </pic:spPr>
                </pic:pic>
              </a:graphicData>
            </a:graphic>
          </wp:inline>
        </w:drawing>
      </w:r>
    </w:p>
    <w:p w14:paraId="4FDA268C" w14:textId="77777777" w:rsidR="001F29A8" w:rsidRDefault="001F29A8" w:rsidP="001F29A8">
      <w:pPr>
        <w:jc w:val="both"/>
        <w:rPr>
          <w:rFonts w:ascii="Arial" w:hAnsi="Arial" w:cs="Arial"/>
          <w:noProof/>
          <w:sz w:val="22"/>
          <w:szCs w:val="22"/>
        </w:rPr>
      </w:pPr>
    </w:p>
    <w:p w14:paraId="5E1F0210" w14:textId="77777777" w:rsidR="00481492" w:rsidRDefault="00481492" w:rsidP="001F29A8">
      <w:pPr>
        <w:jc w:val="both"/>
        <w:rPr>
          <w:rFonts w:ascii="Arial" w:hAnsi="Arial" w:cs="Arial"/>
          <w:noProof/>
          <w:sz w:val="22"/>
          <w:szCs w:val="22"/>
        </w:rPr>
      </w:pPr>
    </w:p>
    <w:p w14:paraId="669EF634" w14:textId="77777777" w:rsidR="00481492" w:rsidRDefault="00481492" w:rsidP="001F29A8">
      <w:pPr>
        <w:jc w:val="both"/>
        <w:rPr>
          <w:rFonts w:ascii="Arial" w:hAnsi="Arial" w:cs="Arial"/>
          <w:noProof/>
          <w:sz w:val="22"/>
          <w:szCs w:val="22"/>
        </w:rPr>
      </w:pPr>
    </w:p>
    <w:p w14:paraId="7B581349" w14:textId="77777777" w:rsidR="00481492" w:rsidRDefault="00481492" w:rsidP="001F29A8">
      <w:pPr>
        <w:jc w:val="both"/>
        <w:rPr>
          <w:rFonts w:ascii="Arial" w:hAnsi="Arial" w:cs="Arial"/>
          <w:noProof/>
          <w:sz w:val="22"/>
          <w:szCs w:val="22"/>
        </w:rPr>
      </w:pPr>
    </w:p>
    <w:p w14:paraId="7CE8D505" w14:textId="77777777" w:rsidR="00481492" w:rsidRDefault="00481492" w:rsidP="001F29A8">
      <w:pPr>
        <w:jc w:val="both"/>
        <w:rPr>
          <w:rFonts w:ascii="Arial" w:hAnsi="Arial" w:cs="Arial"/>
          <w:noProof/>
          <w:sz w:val="22"/>
          <w:szCs w:val="22"/>
        </w:rPr>
      </w:pPr>
    </w:p>
    <w:p w14:paraId="0B412A9D" w14:textId="77777777" w:rsidR="00481492" w:rsidRDefault="00481492" w:rsidP="001F29A8">
      <w:pPr>
        <w:jc w:val="both"/>
        <w:rPr>
          <w:rFonts w:ascii="Arial" w:hAnsi="Arial" w:cs="Arial"/>
          <w:noProof/>
          <w:sz w:val="22"/>
          <w:szCs w:val="22"/>
        </w:rPr>
      </w:pPr>
    </w:p>
    <w:p w14:paraId="5E0C7E02" w14:textId="77777777" w:rsidR="00481492" w:rsidRPr="00AD3938" w:rsidRDefault="00481492" w:rsidP="001F29A8">
      <w:pPr>
        <w:jc w:val="both"/>
        <w:rPr>
          <w:rFonts w:ascii="Arial" w:hAnsi="Arial" w:cs="Arial"/>
          <w:noProof/>
          <w:sz w:val="22"/>
          <w:szCs w:val="22"/>
        </w:rPr>
      </w:pPr>
    </w:p>
    <w:p w14:paraId="7F05A8EA" w14:textId="77777777" w:rsidR="001F29A8" w:rsidRPr="00AD3938" w:rsidRDefault="001F29A8" w:rsidP="001F29A8">
      <w:pPr>
        <w:pStyle w:val="Sinespaciado"/>
        <w:jc w:val="both"/>
        <w:rPr>
          <w:rFonts w:ascii="Arial" w:hAnsi="Arial" w:cs="Arial"/>
        </w:rPr>
      </w:pPr>
      <w:r w:rsidRPr="00AD3938">
        <w:rPr>
          <w:rFonts w:ascii="Arial" w:hAnsi="Arial" w:cs="Arial"/>
        </w:rPr>
        <w:t xml:space="preserve">De igual forma, también se considera un residuo peligroso aquel que se encuentre incluido en el listado de los anexos I y II establecidos en el Artículo 2.2.6.2.3.6 del Decreto 1076 de 2015: </w:t>
      </w:r>
    </w:p>
    <w:p w14:paraId="172E13F8" w14:textId="77777777" w:rsidR="001F29A8" w:rsidRPr="00AD3938" w:rsidRDefault="001F29A8" w:rsidP="001F29A8">
      <w:pPr>
        <w:pStyle w:val="Sinespaciado"/>
        <w:jc w:val="both"/>
        <w:rPr>
          <w:rFonts w:ascii="Arial" w:hAnsi="Arial" w:cs="Arial"/>
        </w:rPr>
      </w:pPr>
    </w:p>
    <w:p w14:paraId="5DC0C76A" w14:textId="77777777" w:rsidR="001F29A8" w:rsidRPr="00DD6663" w:rsidRDefault="001F29A8" w:rsidP="00FC66FB">
      <w:pPr>
        <w:pStyle w:val="Sinespaciado"/>
        <w:numPr>
          <w:ilvl w:val="0"/>
          <w:numId w:val="1"/>
        </w:numPr>
        <w:jc w:val="both"/>
        <w:rPr>
          <w:rFonts w:ascii="Arial" w:hAnsi="Arial" w:cs="Arial"/>
          <w:color w:val="000000" w:themeColor="text1"/>
        </w:rPr>
      </w:pPr>
      <w:r w:rsidRPr="00DD6663">
        <w:rPr>
          <w:rFonts w:ascii="Arial" w:hAnsi="Arial" w:cs="Arial"/>
          <w:color w:val="000000" w:themeColor="text1"/>
        </w:rPr>
        <w:t xml:space="preserve">El anexo I corresponde a los RESPEL clasificados por </w:t>
      </w:r>
      <w:r w:rsidRPr="00DD6663">
        <w:rPr>
          <w:rFonts w:ascii="Arial" w:hAnsi="Arial" w:cs="Arial"/>
          <w:b/>
          <w:bCs/>
          <w:color w:val="000000" w:themeColor="text1"/>
          <w:u w:val="single"/>
        </w:rPr>
        <w:t xml:space="preserve">procesos o actividades en corrientes de la Y1 a Y45. </w:t>
      </w:r>
    </w:p>
    <w:p w14:paraId="47AF21CC" w14:textId="77777777" w:rsidR="001F29A8" w:rsidRPr="00DD6663" w:rsidRDefault="001F29A8" w:rsidP="00FC66FB">
      <w:pPr>
        <w:pStyle w:val="Sinespaciado"/>
        <w:numPr>
          <w:ilvl w:val="0"/>
          <w:numId w:val="1"/>
        </w:numPr>
        <w:jc w:val="both"/>
        <w:rPr>
          <w:rFonts w:ascii="Arial" w:hAnsi="Arial" w:cs="Arial"/>
          <w:b/>
          <w:bCs/>
          <w:color w:val="000000" w:themeColor="text1"/>
          <w:u w:val="single" w:color="FB0007"/>
        </w:rPr>
      </w:pPr>
      <w:r w:rsidRPr="00DD6663">
        <w:rPr>
          <w:rFonts w:ascii="Arial" w:hAnsi="Arial" w:cs="Arial"/>
          <w:color w:val="000000" w:themeColor="text1"/>
        </w:rPr>
        <w:t xml:space="preserve">El anexo II corresponde a la lista A de Respel clasificados </w:t>
      </w:r>
      <w:r w:rsidRPr="00DD6663">
        <w:rPr>
          <w:rFonts w:ascii="Arial" w:hAnsi="Arial" w:cs="Arial"/>
          <w:bCs/>
          <w:color w:val="000000" w:themeColor="text1"/>
        </w:rPr>
        <w:t>por</w:t>
      </w:r>
      <w:r w:rsidRPr="00DD6663">
        <w:rPr>
          <w:rFonts w:ascii="Arial" w:hAnsi="Arial" w:cs="Arial"/>
          <w:b/>
          <w:bCs/>
          <w:color w:val="000000" w:themeColor="text1"/>
          <w:u w:val="single" w:color="FB0007"/>
        </w:rPr>
        <w:t xml:space="preserve"> corrientes de residuos.</w:t>
      </w:r>
    </w:p>
    <w:p w14:paraId="24B0655B" w14:textId="77777777" w:rsidR="001F29A8" w:rsidRPr="00AD3938" w:rsidRDefault="001F29A8" w:rsidP="001F29A8">
      <w:pPr>
        <w:pStyle w:val="Sinespaciado"/>
        <w:jc w:val="both"/>
        <w:rPr>
          <w:rFonts w:ascii="Arial" w:hAnsi="Arial" w:cs="Arial"/>
          <w:b/>
          <w:bCs/>
          <w:color w:val="FB0007"/>
          <w:u w:val="single" w:color="FB0007"/>
        </w:rPr>
      </w:pPr>
    </w:p>
    <w:p w14:paraId="1E2D0A29" w14:textId="58F95D62" w:rsidR="001F29A8" w:rsidRDefault="001F29A8" w:rsidP="001F29A8">
      <w:pPr>
        <w:pStyle w:val="Sinespaciado"/>
        <w:jc w:val="both"/>
        <w:rPr>
          <w:rFonts w:ascii="Arial" w:hAnsi="Arial" w:cs="Arial"/>
          <w:noProof/>
          <w:lang w:eastAsia="es-ES_tradnl"/>
        </w:rPr>
      </w:pPr>
      <w:r w:rsidRPr="00AD3938">
        <w:rPr>
          <w:rFonts w:ascii="Arial" w:hAnsi="Arial" w:cs="Arial"/>
          <w:noProof/>
          <w:lang w:eastAsia="es-ES_tradnl"/>
        </w:rPr>
        <w:t xml:space="preserve"> </w:t>
      </w:r>
    </w:p>
    <w:p w14:paraId="304B6060" w14:textId="77777777" w:rsidR="001F29A8" w:rsidRPr="00456441" w:rsidRDefault="001F29A8" w:rsidP="00B70724">
      <w:pPr>
        <w:pStyle w:val="Ttulo2"/>
        <w:rPr>
          <w:rFonts w:ascii="Arial" w:hAnsi="Arial" w:cs="Arial"/>
          <w:b/>
          <w:color w:val="auto"/>
          <w:sz w:val="22"/>
          <w:szCs w:val="22"/>
        </w:rPr>
      </w:pPr>
      <w:bookmarkStart w:id="10" w:name="_Toc65571342"/>
      <w:bookmarkStart w:id="11" w:name="_Toc65571401"/>
      <w:bookmarkStart w:id="12" w:name="_Toc65571469"/>
      <w:bookmarkStart w:id="13" w:name="_Toc65572358"/>
      <w:bookmarkStart w:id="14" w:name="_Toc70599930"/>
      <w:bookmarkStart w:id="15" w:name="_Toc76493302"/>
      <w:r w:rsidRPr="00456441">
        <w:rPr>
          <w:rFonts w:ascii="Arial" w:hAnsi="Arial" w:cs="Arial"/>
          <w:b/>
          <w:color w:val="auto"/>
          <w:sz w:val="22"/>
          <w:szCs w:val="22"/>
        </w:rPr>
        <w:t xml:space="preserve">Gestión </w:t>
      </w:r>
      <w:r w:rsidR="008B2E84" w:rsidRPr="00456441">
        <w:rPr>
          <w:rFonts w:ascii="Arial" w:hAnsi="Arial" w:cs="Arial"/>
          <w:b/>
          <w:color w:val="auto"/>
          <w:sz w:val="22"/>
          <w:szCs w:val="22"/>
        </w:rPr>
        <w:t xml:space="preserve">Integral </w:t>
      </w:r>
      <w:r w:rsidRPr="00456441">
        <w:rPr>
          <w:rFonts w:ascii="Arial" w:hAnsi="Arial" w:cs="Arial"/>
          <w:b/>
          <w:color w:val="auto"/>
          <w:sz w:val="22"/>
          <w:szCs w:val="22"/>
        </w:rPr>
        <w:t>de los Residuos Peligrosos</w:t>
      </w:r>
      <w:bookmarkEnd w:id="10"/>
      <w:bookmarkEnd w:id="11"/>
      <w:bookmarkEnd w:id="12"/>
      <w:bookmarkEnd w:id="13"/>
      <w:bookmarkEnd w:id="14"/>
      <w:bookmarkEnd w:id="15"/>
    </w:p>
    <w:p w14:paraId="56BD0676" w14:textId="77777777" w:rsidR="001F29A8" w:rsidRPr="006706ED" w:rsidRDefault="001F29A8" w:rsidP="001F29A8">
      <w:pPr>
        <w:jc w:val="both"/>
        <w:rPr>
          <w:rFonts w:ascii="Arial" w:hAnsi="Arial" w:cs="Arial"/>
          <w:sz w:val="22"/>
          <w:szCs w:val="22"/>
          <w:lang w:val="es-ES"/>
        </w:rPr>
      </w:pPr>
    </w:p>
    <w:p w14:paraId="2CADB090" w14:textId="77777777" w:rsidR="001F29A8" w:rsidRPr="00AD3938" w:rsidRDefault="001F29A8" w:rsidP="00DD6663">
      <w:pPr>
        <w:jc w:val="both"/>
        <w:rPr>
          <w:rFonts w:ascii="Arial" w:eastAsia="Times New Roman" w:hAnsi="Arial" w:cs="Arial"/>
          <w:color w:val="000000" w:themeColor="text1"/>
          <w:sz w:val="22"/>
          <w:szCs w:val="22"/>
          <w:shd w:val="clear" w:color="auto" w:fill="FFFFFF"/>
        </w:rPr>
      </w:pPr>
      <w:r w:rsidRPr="00AD3938">
        <w:rPr>
          <w:rFonts w:ascii="Arial" w:hAnsi="Arial" w:cs="Arial"/>
          <w:color w:val="000000" w:themeColor="text1"/>
          <w:sz w:val="22"/>
          <w:szCs w:val="22"/>
          <w:lang w:val="es-ES"/>
        </w:rPr>
        <w:t xml:space="preserve">La gestión integral </w:t>
      </w:r>
      <w:r>
        <w:rPr>
          <w:rFonts w:ascii="Arial" w:hAnsi="Arial" w:cs="Arial"/>
          <w:color w:val="000000" w:themeColor="text1"/>
          <w:sz w:val="22"/>
          <w:szCs w:val="22"/>
          <w:lang w:val="es-ES"/>
        </w:rPr>
        <w:t>de residuos peligrosos se entiende</w:t>
      </w:r>
      <w:r w:rsidRPr="00AD3938">
        <w:rPr>
          <w:rFonts w:ascii="Arial" w:hAnsi="Arial" w:cs="Arial"/>
          <w:color w:val="000000" w:themeColor="text1"/>
          <w:sz w:val="22"/>
          <w:szCs w:val="22"/>
          <w:lang w:val="es-ES"/>
        </w:rPr>
        <w:t xml:space="preserve"> como el conjunto articulado de acciones de política, </w:t>
      </w:r>
      <w:r w:rsidRPr="00AD3938">
        <w:rPr>
          <w:rFonts w:ascii="Arial" w:eastAsia="Times New Roman" w:hAnsi="Arial" w:cs="Arial"/>
          <w:color w:val="000000" w:themeColor="text1"/>
          <w:sz w:val="22"/>
          <w:szCs w:val="22"/>
          <w:shd w:val="clear" w:color="auto" w:fill="FFFFFF"/>
        </w:rPr>
        <w:t>normativas, operativas, financieras, de planeación, administrativas, sociales, educativas, de evaluación, seguimiento y monitoreo desde la prevención de la generación hasta la disposición final de los residuos o desechos peligrosos.</w:t>
      </w:r>
    </w:p>
    <w:p w14:paraId="1E5B5A08" w14:textId="77777777" w:rsidR="001F29A8" w:rsidRPr="00AD3938" w:rsidRDefault="001F29A8" w:rsidP="00DD6663">
      <w:pPr>
        <w:jc w:val="both"/>
        <w:rPr>
          <w:rFonts w:ascii="Arial" w:hAnsi="Arial" w:cs="Arial"/>
          <w:color w:val="000000" w:themeColor="text1"/>
          <w:sz w:val="22"/>
          <w:szCs w:val="22"/>
          <w:lang w:val="es-ES"/>
        </w:rPr>
      </w:pPr>
      <w:r w:rsidRPr="00AD3938">
        <w:rPr>
          <w:rFonts w:ascii="Arial" w:eastAsia="Times New Roman" w:hAnsi="Arial" w:cs="Arial"/>
          <w:color w:val="000000" w:themeColor="text1"/>
          <w:sz w:val="22"/>
          <w:szCs w:val="22"/>
          <w:shd w:val="clear" w:color="auto" w:fill="FFFFFF"/>
        </w:rPr>
        <w:t>Lo anterior, con la finalidad de lograr beneficios ambientales, la optimización económica de su manejo y su aceptación social, respondiendo a las necesidades y circunstancias de cada localidad o región.</w:t>
      </w:r>
    </w:p>
    <w:p w14:paraId="3199B6F4" w14:textId="77777777" w:rsidR="001F29A8" w:rsidRDefault="001F29A8" w:rsidP="001F29A8">
      <w:pPr>
        <w:jc w:val="both"/>
        <w:rPr>
          <w:rFonts w:ascii="Arial" w:hAnsi="Arial" w:cs="Arial"/>
          <w:color w:val="000000" w:themeColor="text1"/>
          <w:sz w:val="22"/>
          <w:szCs w:val="22"/>
        </w:rPr>
      </w:pPr>
    </w:p>
    <w:p w14:paraId="710C8481" w14:textId="77777777" w:rsidR="001F29A8" w:rsidRPr="00AD3938" w:rsidRDefault="001F29A8" w:rsidP="001F29A8">
      <w:pPr>
        <w:jc w:val="both"/>
        <w:rPr>
          <w:rFonts w:ascii="Arial" w:hAnsi="Arial" w:cs="Arial"/>
          <w:color w:val="000000" w:themeColor="text1"/>
          <w:sz w:val="22"/>
          <w:szCs w:val="22"/>
        </w:rPr>
      </w:pPr>
      <w:r w:rsidRPr="00AD3938">
        <w:rPr>
          <w:rFonts w:ascii="Arial" w:hAnsi="Arial" w:cs="Arial"/>
          <w:color w:val="000000" w:themeColor="text1"/>
          <w:sz w:val="22"/>
          <w:szCs w:val="22"/>
        </w:rPr>
        <w:t xml:space="preserve">La gestión de RESPEL incluye las siguientes etapas: </w:t>
      </w:r>
      <w:r w:rsidRPr="00AD3938">
        <w:rPr>
          <w:rFonts w:ascii="Arial" w:hAnsi="Arial" w:cs="Arial"/>
          <w:color w:val="000000" w:themeColor="text1"/>
          <w:sz w:val="22"/>
          <w:szCs w:val="22"/>
          <w:u w:val="single"/>
        </w:rPr>
        <w:t>almacenamiento</w:t>
      </w:r>
      <w:r w:rsidRPr="00AD3938">
        <w:rPr>
          <w:rFonts w:ascii="Arial" w:hAnsi="Arial" w:cs="Arial"/>
          <w:color w:val="000000" w:themeColor="text1"/>
          <w:sz w:val="22"/>
          <w:szCs w:val="22"/>
        </w:rPr>
        <w:t xml:space="preserve">, </w:t>
      </w:r>
      <w:r w:rsidRPr="00AD3938">
        <w:rPr>
          <w:rFonts w:ascii="Arial" w:hAnsi="Arial" w:cs="Arial"/>
          <w:color w:val="000000" w:themeColor="text1"/>
          <w:sz w:val="22"/>
          <w:szCs w:val="22"/>
          <w:u w:val="single"/>
        </w:rPr>
        <w:t>aprovechamiento y/o valorización</w:t>
      </w:r>
      <w:r w:rsidRPr="00AD3938">
        <w:rPr>
          <w:rFonts w:ascii="Arial" w:hAnsi="Arial" w:cs="Arial"/>
          <w:color w:val="000000" w:themeColor="text1"/>
          <w:sz w:val="22"/>
          <w:szCs w:val="22"/>
        </w:rPr>
        <w:t xml:space="preserve">, </w:t>
      </w:r>
      <w:r w:rsidRPr="00AD3938">
        <w:rPr>
          <w:rFonts w:ascii="Arial" w:hAnsi="Arial" w:cs="Arial"/>
          <w:color w:val="000000" w:themeColor="text1"/>
          <w:sz w:val="22"/>
          <w:szCs w:val="22"/>
          <w:u w:val="single"/>
        </w:rPr>
        <w:t>tratamiento</w:t>
      </w:r>
      <w:r w:rsidRPr="00AD3938">
        <w:rPr>
          <w:rFonts w:ascii="Arial" w:hAnsi="Arial" w:cs="Arial"/>
          <w:color w:val="000000" w:themeColor="text1"/>
          <w:sz w:val="22"/>
          <w:szCs w:val="22"/>
        </w:rPr>
        <w:t xml:space="preserve"> y </w:t>
      </w:r>
      <w:r w:rsidRPr="00AD3938">
        <w:rPr>
          <w:rFonts w:ascii="Arial" w:hAnsi="Arial" w:cs="Arial"/>
          <w:color w:val="000000" w:themeColor="text1"/>
          <w:sz w:val="22"/>
          <w:szCs w:val="22"/>
          <w:u w:val="single"/>
        </w:rPr>
        <w:t>disposición final</w:t>
      </w:r>
      <w:r w:rsidRPr="00AD3938">
        <w:rPr>
          <w:rFonts w:ascii="Arial" w:hAnsi="Arial" w:cs="Arial"/>
          <w:color w:val="000000" w:themeColor="text1"/>
          <w:sz w:val="22"/>
          <w:szCs w:val="22"/>
        </w:rPr>
        <w:t xml:space="preserve">. </w:t>
      </w:r>
    </w:p>
    <w:p w14:paraId="08444F37" w14:textId="77777777" w:rsidR="001F29A8" w:rsidRPr="00AD3938" w:rsidRDefault="001F29A8" w:rsidP="001F29A8">
      <w:pPr>
        <w:jc w:val="both"/>
        <w:rPr>
          <w:rFonts w:ascii="Arial" w:hAnsi="Arial" w:cs="Arial"/>
          <w:color w:val="000000" w:themeColor="text1"/>
          <w:sz w:val="22"/>
          <w:szCs w:val="22"/>
        </w:rPr>
      </w:pPr>
    </w:p>
    <w:p w14:paraId="75461431" w14:textId="77777777" w:rsidR="00456441" w:rsidRPr="00B70724" w:rsidRDefault="001F29A8" w:rsidP="00B70724">
      <w:pPr>
        <w:pStyle w:val="Ttulo3"/>
      </w:pPr>
      <w:bookmarkStart w:id="16" w:name="_Toc65571402"/>
      <w:bookmarkStart w:id="17" w:name="_Toc65571470"/>
      <w:bookmarkStart w:id="18" w:name="_Toc65572359"/>
      <w:bookmarkStart w:id="19" w:name="_Toc70599931"/>
      <w:bookmarkStart w:id="20" w:name="_Toc76493303"/>
      <w:r w:rsidRPr="00B70724">
        <w:rPr>
          <w:rStyle w:val="Ttulo2Car"/>
          <w:rFonts w:ascii="Arial" w:hAnsi="Arial" w:cs="Arial"/>
          <w:color w:val="auto"/>
          <w:sz w:val="22"/>
          <w:szCs w:val="22"/>
        </w:rPr>
        <w:t>Almacenamiento.</w:t>
      </w:r>
      <w:bookmarkEnd w:id="16"/>
      <w:bookmarkEnd w:id="17"/>
      <w:bookmarkEnd w:id="18"/>
      <w:bookmarkEnd w:id="19"/>
      <w:bookmarkEnd w:id="20"/>
      <w:r w:rsidRPr="00B70724">
        <w:t> </w:t>
      </w:r>
    </w:p>
    <w:p w14:paraId="31A9D6F0" w14:textId="77777777" w:rsidR="00456441" w:rsidRDefault="00456441" w:rsidP="00456441">
      <w:pPr>
        <w:pStyle w:val="Ttulo3"/>
        <w:numPr>
          <w:ilvl w:val="0"/>
          <w:numId w:val="0"/>
        </w:numPr>
      </w:pPr>
    </w:p>
    <w:p w14:paraId="3F9F9851" w14:textId="1C819124" w:rsidR="001F29A8" w:rsidRPr="00456441" w:rsidRDefault="001F29A8" w:rsidP="00456441">
      <w:pPr>
        <w:jc w:val="both"/>
        <w:rPr>
          <w:rFonts w:ascii="Arial" w:hAnsi="Arial" w:cs="Arial"/>
          <w:sz w:val="22"/>
          <w:szCs w:val="22"/>
        </w:rPr>
      </w:pPr>
      <w:r w:rsidRPr="00456441">
        <w:rPr>
          <w:rFonts w:ascii="Arial" w:hAnsi="Arial" w:cs="Arial"/>
          <w:sz w:val="22"/>
          <w:szCs w:val="22"/>
        </w:rPr>
        <w:t>Es el depósito temporal de residuos o desechos peligrosos en un espacio físico definido y por un tiempo determinado con carácter previo a su aprovechamiento y/o valorización, tratamiento y/o disposición final.</w:t>
      </w:r>
    </w:p>
    <w:p w14:paraId="3816C557" w14:textId="77777777" w:rsidR="003A3400" w:rsidRPr="004D7056" w:rsidRDefault="003A3400" w:rsidP="004D7056">
      <w:pPr>
        <w:pStyle w:val="Sinespaciado"/>
        <w:keepNext/>
        <w:jc w:val="center"/>
        <w:rPr>
          <w:i/>
        </w:rPr>
      </w:pPr>
    </w:p>
    <w:p w14:paraId="662BF9AF" w14:textId="77777777" w:rsidR="001F29A8" w:rsidRPr="00AD3938" w:rsidRDefault="001F29A8" w:rsidP="001F29A8">
      <w:pPr>
        <w:jc w:val="both"/>
        <w:rPr>
          <w:rFonts w:ascii="Arial" w:hAnsi="Arial" w:cs="Arial"/>
          <w:color w:val="000000" w:themeColor="text1"/>
          <w:sz w:val="22"/>
          <w:szCs w:val="22"/>
        </w:rPr>
      </w:pPr>
    </w:p>
    <w:p w14:paraId="11C8A453" w14:textId="77777777" w:rsidR="00456441" w:rsidRDefault="001F29A8" w:rsidP="00B70724">
      <w:pPr>
        <w:pStyle w:val="Ttulo3"/>
        <w:rPr>
          <w:rStyle w:val="Ttulo2Car"/>
          <w:rFonts w:ascii="Arial" w:hAnsi="Arial" w:cs="Arial"/>
          <w:color w:val="auto"/>
          <w:sz w:val="22"/>
          <w:szCs w:val="22"/>
        </w:rPr>
      </w:pPr>
      <w:bookmarkStart w:id="21" w:name="_Toc65571471"/>
      <w:bookmarkStart w:id="22" w:name="_Toc65572360"/>
      <w:bookmarkStart w:id="23" w:name="_Toc70599932"/>
      <w:bookmarkStart w:id="24" w:name="_Toc76493304"/>
      <w:r w:rsidRPr="00456441">
        <w:rPr>
          <w:rStyle w:val="Ttulo2Car"/>
          <w:rFonts w:ascii="Arial" w:hAnsi="Arial" w:cs="Arial"/>
          <w:color w:val="auto"/>
          <w:sz w:val="22"/>
          <w:szCs w:val="22"/>
        </w:rPr>
        <w:t>Aprovechamiento y/o valorización.</w:t>
      </w:r>
      <w:bookmarkEnd w:id="21"/>
      <w:bookmarkEnd w:id="22"/>
      <w:bookmarkEnd w:id="23"/>
      <w:bookmarkEnd w:id="24"/>
      <w:r w:rsidRPr="00456441">
        <w:rPr>
          <w:rStyle w:val="Ttulo2Car"/>
          <w:rFonts w:ascii="Arial" w:hAnsi="Arial" w:cs="Arial"/>
          <w:color w:val="auto"/>
          <w:sz w:val="22"/>
          <w:szCs w:val="22"/>
        </w:rPr>
        <w:t> </w:t>
      </w:r>
    </w:p>
    <w:p w14:paraId="21889380" w14:textId="77777777" w:rsidR="00456441" w:rsidRDefault="00456441" w:rsidP="00456441">
      <w:pPr>
        <w:pStyle w:val="Ttulo3"/>
        <w:numPr>
          <w:ilvl w:val="0"/>
          <w:numId w:val="0"/>
        </w:numPr>
        <w:rPr>
          <w:rStyle w:val="Ttulo2Car"/>
          <w:rFonts w:ascii="Arial" w:hAnsi="Arial" w:cs="Arial"/>
          <w:color w:val="auto"/>
          <w:sz w:val="22"/>
          <w:szCs w:val="22"/>
        </w:rPr>
      </w:pPr>
    </w:p>
    <w:p w14:paraId="4F05131F" w14:textId="7C37D0CB" w:rsidR="001F29A8" w:rsidRDefault="001F29A8" w:rsidP="00481492">
      <w:pPr>
        <w:jc w:val="both"/>
        <w:rPr>
          <w:rFonts w:ascii="Arial" w:eastAsia="Times New Roman" w:hAnsi="Arial" w:cs="Arial"/>
          <w:color w:val="000000" w:themeColor="text1"/>
          <w:sz w:val="22"/>
          <w:szCs w:val="22"/>
          <w:shd w:val="clear" w:color="auto" w:fill="FFFFFF"/>
        </w:rPr>
      </w:pPr>
      <w:r w:rsidRPr="001334B8">
        <w:rPr>
          <w:rFonts w:ascii="Arial" w:hAnsi="Arial" w:cs="Arial"/>
          <w:sz w:val="22"/>
          <w:szCs w:val="22"/>
        </w:rPr>
        <w:t>Es el proceso de recuperar el valor remanente o el poder calorífico de los materiales que componen los residuos o desechos peligrosos, por medio de la recuperación, el reciclado o la regeneración.</w:t>
      </w:r>
      <w:r w:rsidR="00481492">
        <w:rPr>
          <w:rFonts w:ascii="Arial" w:eastAsia="Times New Roman" w:hAnsi="Arial" w:cs="Arial"/>
          <w:color w:val="000000" w:themeColor="text1"/>
          <w:sz w:val="22"/>
          <w:szCs w:val="22"/>
          <w:shd w:val="clear" w:color="auto" w:fill="FFFFFF"/>
        </w:rPr>
        <w:t xml:space="preserve"> </w:t>
      </w:r>
    </w:p>
    <w:p w14:paraId="0E471427" w14:textId="77777777" w:rsidR="003A3400" w:rsidRPr="00AD3938" w:rsidRDefault="003A3400" w:rsidP="001F29A8">
      <w:pPr>
        <w:jc w:val="both"/>
        <w:rPr>
          <w:rFonts w:ascii="Arial" w:eastAsia="Times New Roman" w:hAnsi="Arial" w:cs="Arial"/>
          <w:color w:val="000000" w:themeColor="text1"/>
          <w:sz w:val="22"/>
          <w:szCs w:val="22"/>
          <w:shd w:val="clear" w:color="auto" w:fill="FFFFFF"/>
        </w:rPr>
      </w:pPr>
    </w:p>
    <w:p w14:paraId="27AE6A18" w14:textId="77777777" w:rsidR="00456441" w:rsidRDefault="001F29A8" w:rsidP="00B70724">
      <w:pPr>
        <w:pStyle w:val="Ttulo3"/>
        <w:rPr>
          <w:rStyle w:val="Ttulo2Car"/>
          <w:rFonts w:ascii="Arial" w:hAnsi="Arial" w:cs="Arial"/>
          <w:color w:val="auto"/>
          <w:sz w:val="22"/>
          <w:szCs w:val="22"/>
        </w:rPr>
      </w:pPr>
      <w:bookmarkStart w:id="25" w:name="_Toc65571472"/>
      <w:bookmarkStart w:id="26" w:name="_Toc65572361"/>
      <w:bookmarkStart w:id="27" w:name="_Toc70599933"/>
      <w:bookmarkStart w:id="28" w:name="_Toc76493305"/>
      <w:r w:rsidRPr="00456441">
        <w:rPr>
          <w:rStyle w:val="Ttulo2Car"/>
          <w:rFonts w:ascii="Arial" w:hAnsi="Arial" w:cs="Arial"/>
          <w:color w:val="auto"/>
          <w:sz w:val="22"/>
          <w:szCs w:val="22"/>
        </w:rPr>
        <w:t>Tratamiento.</w:t>
      </w:r>
      <w:bookmarkEnd w:id="25"/>
      <w:bookmarkEnd w:id="26"/>
      <w:bookmarkEnd w:id="27"/>
      <w:bookmarkEnd w:id="28"/>
    </w:p>
    <w:p w14:paraId="0376189C" w14:textId="77777777" w:rsidR="00456441" w:rsidRDefault="00456441" w:rsidP="00456441">
      <w:pPr>
        <w:pStyle w:val="Ttulo3"/>
        <w:numPr>
          <w:ilvl w:val="0"/>
          <w:numId w:val="0"/>
        </w:numPr>
        <w:rPr>
          <w:rStyle w:val="Ttulo2Car"/>
          <w:rFonts w:ascii="Arial" w:hAnsi="Arial" w:cs="Arial"/>
          <w:color w:val="auto"/>
          <w:sz w:val="22"/>
          <w:szCs w:val="22"/>
        </w:rPr>
      </w:pPr>
    </w:p>
    <w:p w14:paraId="10BB7B03" w14:textId="5F135378" w:rsidR="001F29A8" w:rsidRPr="001334B8" w:rsidRDefault="001F29A8" w:rsidP="001334B8">
      <w:pPr>
        <w:jc w:val="both"/>
        <w:rPr>
          <w:rFonts w:ascii="Arial" w:hAnsi="Arial" w:cs="Arial"/>
          <w:sz w:val="22"/>
          <w:szCs w:val="22"/>
        </w:rPr>
      </w:pPr>
      <w:r w:rsidRPr="001334B8">
        <w:rPr>
          <w:rFonts w:ascii="Arial" w:hAnsi="Arial" w:cs="Arial"/>
          <w:sz w:val="22"/>
          <w:szCs w:val="22"/>
        </w:rPr>
        <w:t>Es el conjunto de operaciones, procesos o técnicas mediante los cuales se modifican las características de los residuos o desechos peligrosos, teniendo en cuenta el riesgo y grado de peligrosidad de los mismos, para incrementar sus posibilidades de aprovechamiento y/o valorización o para minimizar los riesgos para la salud humana y el ambiente.</w:t>
      </w:r>
    </w:p>
    <w:p w14:paraId="036AD80B" w14:textId="77777777" w:rsidR="001F29A8" w:rsidRPr="001334B8" w:rsidRDefault="001F29A8" w:rsidP="001334B8">
      <w:pPr>
        <w:jc w:val="both"/>
        <w:rPr>
          <w:rFonts w:ascii="Arial" w:eastAsia="Times New Roman" w:hAnsi="Arial" w:cs="Arial"/>
          <w:color w:val="000000" w:themeColor="text1"/>
          <w:sz w:val="22"/>
          <w:szCs w:val="22"/>
        </w:rPr>
      </w:pPr>
    </w:p>
    <w:p w14:paraId="34EEC915" w14:textId="77777777" w:rsidR="001F29A8" w:rsidRDefault="001F29A8" w:rsidP="001F29A8">
      <w:pPr>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xml:space="preserve">La siguiente tabla describe los diferentes tipos de tratamientos, una breve explicación y ejemplos. </w:t>
      </w:r>
    </w:p>
    <w:p w14:paraId="77CC4C8A" w14:textId="77777777" w:rsidR="00481492" w:rsidRDefault="00481492" w:rsidP="001F29A8">
      <w:pPr>
        <w:jc w:val="both"/>
        <w:rPr>
          <w:rFonts w:ascii="Arial" w:eastAsia="Times New Roman" w:hAnsi="Arial" w:cs="Arial"/>
          <w:color w:val="000000" w:themeColor="text1"/>
          <w:sz w:val="22"/>
          <w:szCs w:val="22"/>
        </w:rPr>
      </w:pPr>
    </w:p>
    <w:p w14:paraId="73A14636" w14:textId="77777777" w:rsidR="00481492" w:rsidRDefault="00481492" w:rsidP="001F29A8">
      <w:pPr>
        <w:jc w:val="both"/>
        <w:rPr>
          <w:rFonts w:ascii="Arial" w:eastAsia="Times New Roman" w:hAnsi="Arial" w:cs="Arial"/>
          <w:color w:val="000000" w:themeColor="text1"/>
          <w:sz w:val="22"/>
          <w:szCs w:val="22"/>
        </w:rPr>
      </w:pPr>
    </w:p>
    <w:p w14:paraId="0D0F7E08" w14:textId="77777777" w:rsidR="00481492" w:rsidRPr="00445FC8" w:rsidRDefault="00481492" w:rsidP="001F29A8">
      <w:pPr>
        <w:jc w:val="both"/>
        <w:rPr>
          <w:rFonts w:ascii="Arial" w:eastAsia="Times New Roman" w:hAnsi="Arial" w:cs="Arial"/>
          <w:color w:val="000000" w:themeColor="text1"/>
          <w:sz w:val="22"/>
          <w:szCs w:val="22"/>
        </w:rPr>
      </w:pPr>
    </w:p>
    <w:p w14:paraId="47A4EF1D" w14:textId="77777777" w:rsidR="001F29A8" w:rsidRPr="00ED3916" w:rsidRDefault="001F29A8" w:rsidP="001F29A8">
      <w:pPr>
        <w:jc w:val="both"/>
        <w:rPr>
          <w:rFonts w:ascii="Arial" w:eastAsia="Times New Roman" w:hAnsi="Arial" w:cs="Arial"/>
          <w:color w:val="000000" w:themeColor="text1"/>
          <w:sz w:val="22"/>
          <w:szCs w:val="22"/>
        </w:rPr>
      </w:pPr>
    </w:p>
    <w:p w14:paraId="1D760620" w14:textId="4EB13374" w:rsidR="001F29A8" w:rsidRPr="005B6DEF" w:rsidRDefault="0002110A" w:rsidP="0002110A">
      <w:pPr>
        <w:pStyle w:val="Descripcin"/>
      </w:pPr>
      <w:bookmarkStart w:id="29" w:name="_Toc65744956"/>
      <w:bookmarkStart w:id="30" w:name="_Toc65746875"/>
      <w:bookmarkStart w:id="31" w:name="_Toc65747141"/>
      <w:bookmarkStart w:id="32" w:name="_Toc69822754"/>
      <w:bookmarkStart w:id="33" w:name="_Toc70600125"/>
      <w:bookmarkStart w:id="34" w:name="_Toc70600194"/>
      <w:bookmarkStart w:id="35" w:name="_Toc76485273"/>
      <w:r>
        <w:t xml:space="preserve">Tabla </w:t>
      </w:r>
      <w:fldSimple w:instr=" SEQ Tabla \* ARABIC ">
        <w:r w:rsidR="00D463E9">
          <w:rPr>
            <w:noProof/>
          </w:rPr>
          <w:t>1</w:t>
        </w:r>
      </w:fldSimple>
      <w:r>
        <w:t xml:space="preserve">. </w:t>
      </w:r>
      <w:r w:rsidR="001F29A8" w:rsidRPr="00F938E1">
        <w:rPr>
          <w:b w:val="0"/>
        </w:rPr>
        <w:t>Tipos de Tratamientos para residuos peligrosos</w:t>
      </w:r>
      <w:r w:rsidR="001F29A8" w:rsidRPr="005B6DEF">
        <w:t>.</w:t>
      </w:r>
      <w:bookmarkEnd w:id="29"/>
      <w:bookmarkEnd w:id="30"/>
      <w:bookmarkEnd w:id="31"/>
      <w:bookmarkEnd w:id="32"/>
      <w:bookmarkEnd w:id="33"/>
      <w:bookmarkEnd w:id="34"/>
      <w:bookmarkEnd w:id="35"/>
      <w:r w:rsidR="001F29A8" w:rsidRPr="005B6DEF">
        <w:t xml:space="preserve"> </w:t>
      </w:r>
    </w:p>
    <w:tbl>
      <w:tblPr>
        <w:tblStyle w:val="Tablaconcuadrculaclara"/>
        <w:tblW w:w="0" w:type="auto"/>
        <w:tblLook w:val="04A0" w:firstRow="1" w:lastRow="0" w:firstColumn="1" w:lastColumn="0" w:noHBand="0" w:noVBand="1"/>
      </w:tblPr>
      <w:tblGrid>
        <w:gridCol w:w="2942"/>
        <w:gridCol w:w="2859"/>
        <w:gridCol w:w="3027"/>
      </w:tblGrid>
      <w:tr w:rsidR="001F29A8" w14:paraId="4820BBC3" w14:textId="77777777" w:rsidTr="00791A42">
        <w:trPr>
          <w:tblHeader/>
        </w:trPr>
        <w:tc>
          <w:tcPr>
            <w:tcW w:w="2942" w:type="dxa"/>
            <w:shd w:val="clear" w:color="auto" w:fill="E7E6E6" w:themeFill="background2"/>
            <w:vAlign w:val="center"/>
          </w:tcPr>
          <w:p w14:paraId="53D5C441" w14:textId="77777777" w:rsidR="001F29A8" w:rsidRPr="007533BF" w:rsidRDefault="001F29A8" w:rsidP="007533BF">
            <w:pPr>
              <w:pStyle w:val="Sinespaciado"/>
              <w:jc w:val="center"/>
              <w:rPr>
                <w:rFonts w:ascii="Arial" w:hAnsi="Arial" w:cs="Arial"/>
                <w:b/>
                <w:color w:val="000000" w:themeColor="text1"/>
              </w:rPr>
            </w:pPr>
            <w:r w:rsidRPr="007533BF">
              <w:rPr>
                <w:rFonts w:ascii="Arial" w:hAnsi="Arial" w:cs="Arial"/>
                <w:b/>
                <w:color w:val="000000" w:themeColor="text1"/>
              </w:rPr>
              <w:t>Tipo de Tratamiento</w:t>
            </w:r>
          </w:p>
        </w:tc>
        <w:tc>
          <w:tcPr>
            <w:tcW w:w="2859" w:type="dxa"/>
            <w:shd w:val="clear" w:color="auto" w:fill="E7E6E6" w:themeFill="background2"/>
            <w:vAlign w:val="center"/>
          </w:tcPr>
          <w:p w14:paraId="4AD6C828" w14:textId="77777777" w:rsidR="001F29A8" w:rsidRPr="007533BF" w:rsidRDefault="001F29A8" w:rsidP="007533BF">
            <w:pPr>
              <w:pStyle w:val="Sinespaciado"/>
              <w:jc w:val="center"/>
              <w:rPr>
                <w:rFonts w:ascii="Arial" w:hAnsi="Arial" w:cs="Arial"/>
                <w:b/>
                <w:color w:val="000000" w:themeColor="text1"/>
              </w:rPr>
            </w:pPr>
            <w:r w:rsidRPr="007533BF">
              <w:rPr>
                <w:rFonts w:ascii="Arial" w:hAnsi="Arial" w:cs="Arial"/>
                <w:b/>
                <w:color w:val="000000" w:themeColor="text1"/>
              </w:rPr>
              <w:t>Principio</w:t>
            </w:r>
          </w:p>
        </w:tc>
        <w:tc>
          <w:tcPr>
            <w:tcW w:w="3027" w:type="dxa"/>
            <w:shd w:val="clear" w:color="auto" w:fill="E7E6E6" w:themeFill="background2"/>
            <w:vAlign w:val="center"/>
          </w:tcPr>
          <w:p w14:paraId="2CC97881" w14:textId="77777777" w:rsidR="001F29A8" w:rsidRPr="007533BF" w:rsidRDefault="001F29A8" w:rsidP="007533BF">
            <w:pPr>
              <w:pStyle w:val="Sinespaciado"/>
              <w:jc w:val="center"/>
              <w:rPr>
                <w:rFonts w:ascii="Arial" w:hAnsi="Arial" w:cs="Arial"/>
                <w:b/>
                <w:color w:val="000000" w:themeColor="text1"/>
              </w:rPr>
            </w:pPr>
            <w:r w:rsidRPr="007533BF">
              <w:rPr>
                <w:rFonts w:ascii="Arial" w:hAnsi="Arial" w:cs="Arial"/>
                <w:b/>
                <w:color w:val="000000" w:themeColor="text1"/>
              </w:rPr>
              <w:t>Ejemplos</w:t>
            </w:r>
          </w:p>
        </w:tc>
      </w:tr>
      <w:tr w:rsidR="001F29A8" w14:paraId="7BCE1FC6" w14:textId="77777777" w:rsidTr="000F306E">
        <w:tc>
          <w:tcPr>
            <w:tcW w:w="2942" w:type="dxa"/>
            <w:vAlign w:val="center"/>
          </w:tcPr>
          <w:p w14:paraId="2AD00BF2" w14:textId="77777777" w:rsidR="001F29A8" w:rsidRDefault="001F29A8" w:rsidP="000F306E">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Biológico</w:t>
            </w:r>
          </w:p>
        </w:tc>
        <w:tc>
          <w:tcPr>
            <w:tcW w:w="2859" w:type="dxa"/>
            <w:vAlign w:val="center"/>
          </w:tcPr>
          <w:p w14:paraId="0A67102B" w14:textId="77777777" w:rsidR="001F29A8" w:rsidRDefault="001F29A8" w:rsidP="000F306E">
            <w:pPr>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Consiste en la descomposición de contaminantes por acción de un conjunto de microorganismos</w:t>
            </w:r>
          </w:p>
        </w:tc>
        <w:tc>
          <w:tcPr>
            <w:tcW w:w="3027" w:type="dxa"/>
            <w:vAlign w:val="center"/>
          </w:tcPr>
          <w:p w14:paraId="2EE3FF83" w14:textId="77777777" w:rsidR="001F29A8" w:rsidRDefault="001F29A8" w:rsidP="000F306E">
            <w:pPr>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Lodos activados, lagunas de aireación, lagunas de estabilización, esparcimiento en suelo, digestores anaerobios, fermentación mesofílica, putrefacción.</w:t>
            </w:r>
          </w:p>
        </w:tc>
      </w:tr>
      <w:tr w:rsidR="001F29A8" w14:paraId="6DE88D24" w14:textId="77777777" w:rsidTr="000F306E">
        <w:tc>
          <w:tcPr>
            <w:tcW w:w="2942" w:type="dxa"/>
            <w:vAlign w:val="center"/>
          </w:tcPr>
          <w:p w14:paraId="2DA5F14E" w14:textId="77777777" w:rsidR="001F29A8" w:rsidRDefault="001F29A8" w:rsidP="000F306E">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Físico-químico</w:t>
            </w:r>
          </w:p>
        </w:tc>
        <w:tc>
          <w:tcPr>
            <w:tcW w:w="2859" w:type="dxa"/>
            <w:vAlign w:val="center"/>
          </w:tcPr>
          <w:p w14:paraId="52271946" w14:textId="77777777" w:rsidR="001F29A8" w:rsidRDefault="001F29A8" w:rsidP="000F306E">
            <w:pPr>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Involucra tanto los procesos físicos como los químicos mediante los cuales se modifican las propiedades físicas o químicas de un residuo.</w:t>
            </w:r>
          </w:p>
        </w:tc>
        <w:tc>
          <w:tcPr>
            <w:tcW w:w="3027" w:type="dxa"/>
            <w:vAlign w:val="center"/>
          </w:tcPr>
          <w:p w14:paraId="41016766" w14:textId="77777777" w:rsidR="001F29A8" w:rsidRDefault="001F29A8" w:rsidP="000F306E">
            <w:pPr>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Separación, filtración, mezcla, ósmosis, estabilización, detoxificación, reducción, solidificación, oxidación, decantación, homogenización, neutralización, evaporación, desinfección, esterilización.</w:t>
            </w:r>
          </w:p>
        </w:tc>
      </w:tr>
      <w:tr w:rsidR="001F29A8" w14:paraId="511EDFF7" w14:textId="77777777" w:rsidTr="000F306E">
        <w:tc>
          <w:tcPr>
            <w:tcW w:w="2942" w:type="dxa"/>
            <w:vAlign w:val="center"/>
          </w:tcPr>
          <w:p w14:paraId="0D7B9D29" w14:textId="77777777" w:rsidR="001F29A8" w:rsidRDefault="001F29A8" w:rsidP="000F306E">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Tecnologías avanzadas</w:t>
            </w:r>
          </w:p>
        </w:tc>
        <w:tc>
          <w:tcPr>
            <w:tcW w:w="2859" w:type="dxa"/>
            <w:vAlign w:val="center"/>
          </w:tcPr>
          <w:p w14:paraId="5A48E3C4" w14:textId="77777777" w:rsidR="001F29A8" w:rsidRDefault="001F29A8" w:rsidP="000F306E">
            <w:pPr>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Métodos especializados de tratamiento, según las características del residuo.</w:t>
            </w:r>
          </w:p>
        </w:tc>
        <w:tc>
          <w:tcPr>
            <w:tcW w:w="3027" w:type="dxa"/>
            <w:vAlign w:val="center"/>
          </w:tcPr>
          <w:p w14:paraId="3956C70C" w14:textId="77777777" w:rsidR="001F29A8" w:rsidRDefault="001F29A8" w:rsidP="000F306E">
            <w:pPr>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Radiación, presiones extremas</w:t>
            </w:r>
          </w:p>
        </w:tc>
      </w:tr>
      <w:tr w:rsidR="001F29A8" w14:paraId="61013F77" w14:textId="77777777" w:rsidTr="000F306E">
        <w:tc>
          <w:tcPr>
            <w:tcW w:w="2942" w:type="dxa"/>
            <w:vAlign w:val="center"/>
          </w:tcPr>
          <w:p w14:paraId="2882E0F2" w14:textId="77777777" w:rsidR="001F29A8" w:rsidRDefault="001F29A8" w:rsidP="000F306E">
            <w:pPr>
              <w:jc w:val="center"/>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Térmicos</w:t>
            </w:r>
          </w:p>
        </w:tc>
        <w:tc>
          <w:tcPr>
            <w:tcW w:w="2859" w:type="dxa"/>
            <w:vAlign w:val="center"/>
          </w:tcPr>
          <w:p w14:paraId="3FFC7211" w14:textId="77777777" w:rsidR="001F29A8" w:rsidRDefault="001F29A8" w:rsidP="000F306E">
            <w:pPr>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Emplea altas temperaturas como principal mecanismo para la destrucción del contaminante, eliminación o reducción sustancial de la peligrosidad.</w:t>
            </w:r>
          </w:p>
        </w:tc>
        <w:tc>
          <w:tcPr>
            <w:tcW w:w="3027" w:type="dxa"/>
            <w:vAlign w:val="center"/>
          </w:tcPr>
          <w:p w14:paraId="52B0BAF6" w14:textId="77777777" w:rsidR="001F29A8" w:rsidRDefault="001F29A8" w:rsidP="000F306E">
            <w:pPr>
              <w:jc w:val="both"/>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Incineración, pirolisis, gasificación</w:t>
            </w:r>
          </w:p>
        </w:tc>
      </w:tr>
    </w:tbl>
    <w:p w14:paraId="6B74DC3E" w14:textId="727B455B" w:rsidR="001F29A8" w:rsidRPr="00432122" w:rsidRDefault="001F29A8" w:rsidP="00432122">
      <w:pPr>
        <w:jc w:val="center"/>
        <w:rPr>
          <w:rFonts w:ascii="Arial" w:eastAsia="Times New Roman" w:hAnsi="Arial" w:cs="Arial"/>
          <w:i/>
          <w:color w:val="000000" w:themeColor="text1"/>
          <w:sz w:val="16"/>
          <w:szCs w:val="16"/>
        </w:rPr>
      </w:pPr>
      <w:r w:rsidRPr="00F938E1">
        <w:rPr>
          <w:rFonts w:ascii="Arial" w:eastAsia="Times New Roman" w:hAnsi="Arial" w:cs="Arial"/>
          <w:b/>
          <w:i/>
          <w:color w:val="000000" w:themeColor="text1"/>
          <w:sz w:val="16"/>
          <w:szCs w:val="16"/>
        </w:rPr>
        <w:t>Fuente:</w:t>
      </w:r>
      <w:r w:rsidRPr="00F938E1">
        <w:rPr>
          <w:rFonts w:ascii="Arial" w:eastAsia="Times New Roman" w:hAnsi="Arial" w:cs="Arial"/>
          <w:i/>
          <w:color w:val="000000" w:themeColor="text1"/>
          <w:sz w:val="16"/>
          <w:szCs w:val="16"/>
        </w:rPr>
        <w:t xml:space="preserve"> Informe de</w:t>
      </w:r>
      <w:r w:rsidR="00432122">
        <w:rPr>
          <w:rFonts w:ascii="Arial" w:eastAsia="Times New Roman" w:hAnsi="Arial" w:cs="Arial"/>
          <w:i/>
          <w:color w:val="000000" w:themeColor="text1"/>
          <w:sz w:val="16"/>
          <w:szCs w:val="16"/>
        </w:rPr>
        <w:t xml:space="preserve"> Gestión de RESPEL – IDEAM, 2019</w:t>
      </w:r>
      <w:r w:rsidRPr="00F938E1">
        <w:rPr>
          <w:rFonts w:ascii="Arial" w:eastAsia="Times New Roman" w:hAnsi="Arial" w:cs="Arial"/>
          <w:i/>
          <w:color w:val="000000" w:themeColor="text1"/>
          <w:sz w:val="16"/>
          <w:szCs w:val="16"/>
        </w:rPr>
        <w:t>.</w:t>
      </w:r>
    </w:p>
    <w:p w14:paraId="7D3239CB" w14:textId="77777777" w:rsidR="001F29A8" w:rsidRDefault="001F29A8" w:rsidP="001F29A8">
      <w:pPr>
        <w:jc w:val="both"/>
        <w:rPr>
          <w:rFonts w:ascii="Arial" w:eastAsia="Times New Roman" w:hAnsi="Arial" w:cs="Arial"/>
          <w:color w:val="000000" w:themeColor="text1"/>
          <w:sz w:val="22"/>
          <w:szCs w:val="22"/>
        </w:rPr>
      </w:pPr>
    </w:p>
    <w:p w14:paraId="6C6B5D0E" w14:textId="77777777" w:rsidR="003A3400" w:rsidRDefault="003A3400" w:rsidP="001F29A8">
      <w:pPr>
        <w:jc w:val="both"/>
        <w:rPr>
          <w:rFonts w:ascii="Arial" w:eastAsia="Times New Roman" w:hAnsi="Arial" w:cs="Arial"/>
          <w:color w:val="000000" w:themeColor="text1"/>
          <w:sz w:val="22"/>
          <w:szCs w:val="22"/>
        </w:rPr>
      </w:pPr>
    </w:p>
    <w:p w14:paraId="1FE8624C" w14:textId="77777777" w:rsidR="003A3400" w:rsidRDefault="003A3400" w:rsidP="001F29A8">
      <w:pPr>
        <w:jc w:val="both"/>
        <w:rPr>
          <w:rFonts w:ascii="Arial" w:eastAsia="Times New Roman" w:hAnsi="Arial" w:cs="Arial"/>
          <w:color w:val="000000" w:themeColor="text1"/>
          <w:sz w:val="22"/>
          <w:szCs w:val="22"/>
        </w:rPr>
      </w:pPr>
    </w:p>
    <w:p w14:paraId="49B05F42" w14:textId="77777777" w:rsidR="003A3400" w:rsidRDefault="003A3400" w:rsidP="001F29A8">
      <w:pPr>
        <w:rPr>
          <w:rFonts w:ascii="Arial" w:eastAsia="Times New Roman" w:hAnsi="Arial" w:cs="Arial"/>
          <w:b/>
          <w:color w:val="000000" w:themeColor="text1"/>
          <w:sz w:val="22"/>
          <w:szCs w:val="22"/>
        </w:rPr>
      </w:pPr>
    </w:p>
    <w:p w14:paraId="649ACF5E" w14:textId="77777777" w:rsidR="00456441" w:rsidRPr="00456441" w:rsidRDefault="001F29A8" w:rsidP="00B70724">
      <w:pPr>
        <w:pStyle w:val="Ttulo3"/>
        <w:rPr>
          <w:rStyle w:val="Ttulo2Car"/>
          <w:rFonts w:ascii="Arial" w:hAnsi="Arial" w:cs="Arial"/>
          <w:color w:val="auto"/>
          <w:sz w:val="22"/>
          <w:szCs w:val="22"/>
        </w:rPr>
      </w:pPr>
      <w:bookmarkStart w:id="36" w:name="_Toc65572362"/>
      <w:bookmarkStart w:id="37" w:name="_Toc70599934"/>
      <w:bookmarkStart w:id="38" w:name="_Toc76493306"/>
      <w:r w:rsidRPr="00456441">
        <w:rPr>
          <w:rStyle w:val="Ttulo2Car"/>
          <w:rFonts w:ascii="Arial" w:hAnsi="Arial" w:cs="Arial"/>
          <w:color w:val="auto"/>
          <w:sz w:val="22"/>
          <w:szCs w:val="22"/>
        </w:rPr>
        <w:t>Disposición final.</w:t>
      </w:r>
      <w:bookmarkEnd w:id="36"/>
      <w:bookmarkEnd w:id="37"/>
      <w:bookmarkEnd w:id="38"/>
      <w:r w:rsidRPr="00456441">
        <w:rPr>
          <w:rStyle w:val="Ttulo2Car"/>
          <w:rFonts w:ascii="Arial" w:hAnsi="Arial" w:cs="Arial"/>
          <w:color w:val="auto"/>
          <w:sz w:val="22"/>
          <w:szCs w:val="22"/>
        </w:rPr>
        <w:t xml:space="preserve"> </w:t>
      </w:r>
    </w:p>
    <w:p w14:paraId="7B95B243" w14:textId="77777777" w:rsidR="00456441" w:rsidRDefault="00456441" w:rsidP="00456441">
      <w:pPr>
        <w:jc w:val="both"/>
        <w:rPr>
          <w:rFonts w:ascii="Arial" w:eastAsia="Times New Roman" w:hAnsi="Arial" w:cs="Arial"/>
          <w:color w:val="000000" w:themeColor="text1"/>
          <w:sz w:val="22"/>
          <w:szCs w:val="22"/>
          <w:shd w:val="clear" w:color="auto" w:fill="FFFFFF"/>
        </w:rPr>
      </w:pPr>
    </w:p>
    <w:p w14:paraId="05DF6A2F" w14:textId="221239EB" w:rsidR="001F29A8" w:rsidRPr="00763D6C" w:rsidRDefault="001F29A8" w:rsidP="00763D6C">
      <w:pPr>
        <w:jc w:val="both"/>
        <w:rPr>
          <w:rFonts w:ascii="Arial" w:hAnsi="Arial" w:cs="Arial"/>
          <w:b/>
          <w:bCs/>
          <w:sz w:val="22"/>
          <w:szCs w:val="22"/>
          <w:shd w:val="clear" w:color="auto" w:fill="FFFFFF"/>
        </w:rPr>
      </w:pPr>
      <w:r w:rsidRPr="00763D6C">
        <w:rPr>
          <w:rFonts w:ascii="Arial" w:hAnsi="Arial" w:cs="Arial"/>
          <w:sz w:val="22"/>
          <w:szCs w:val="22"/>
          <w:shd w:val="clear" w:color="auto" w:fill="FFFFFF"/>
        </w:rPr>
        <w:t>Es el proceso de aislar y confinar los residuos o desechos peligrosos, en especial los no aprovechables, en lugares especialmente seleccionados, diseñados y debidamente autorizados, para evitar la contaminación y los daños o riesgos a la salud humana y al ambiente.</w:t>
      </w:r>
    </w:p>
    <w:p w14:paraId="2CD0843B" w14:textId="77777777" w:rsidR="00570B42" w:rsidRDefault="00570B42" w:rsidP="001F29A8">
      <w:pPr>
        <w:jc w:val="center"/>
        <w:rPr>
          <w:rFonts w:ascii="Arial" w:hAnsi="Arial" w:cs="Arial"/>
          <w:sz w:val="22"/>
          <w:szCs w:val="22"/>
          <w:lang w:val="es-ES"/>
        </w:rPr>
      </w:pPr>
    </w:p>
    <w:p w14:paraId="0E35B370" w14:textId="77777777" w:rsidR="003A3400" w:rsidRDefault="003A3400" w:rsidP="001F29A8">
      <w:pPr>
        <w:jc w:val="center"/>
        <w:rPr>
          <w:rFonts w:ascii="Arial" w:hAnsi="Arial" w:cs="Arial"/>
          <w:sz w:val="22"/>
          <w:szCs w:val="22"/>
          <w:lang w:val="es-ES"/>
        </w:rPr>
      </w:pPr>
    </w:p>
    <w:p w14:paraId="2662A87D" w14:textId="77777777" w:rsidR="00481492" w:rsidRDefault="00481492" w:rsidP="001F29A8">
      <w:pPr>
        <w:jc w:val="center"/>
        <w:rPr>
          <w:rFonts w:ascii="Arial" w:hAnsi="Arial" w:cs="Arial"/>
          <w:sz w:val="22"/>
          <w:szCs w:val="22"/>
          <w:lang w:val="es-ES"/>
        </w:rPr>
      </w:pPr>
    </w:p>
    <w:p w14:paraId="31E68400" w14:textId="77777777" w:rsidR="00481492" w:rsidRDefault="00481492" w:rsidP="001F29A8">
      <w:pPr>
        <w:jc w:val="center"/>
        <w:rPr>
          <w:rFonts w:ascii="Arial" w:hAnsi="Arial" w:cs="Arial"/>
          <w:sz w:val="22"/>
          <w:szCs w:val="22"/>
          <w:lang w:val="es-ES"/>
        </w:rPr>
      </w:pPr>
    </w:p>
    <w:p w14:paraId="7362BD80" w14:textId="77777777" w:rsidR="00481492" w:rsidRDefault="00481492" w:rsidP="001F29A8">
      <w:pPr>
        <w:jc w:val="center"/>
        <w:rPr>
          <w:rFonts w:ascii="Arial" w:hAnsi="Arial" w:cs="Arial"/>
          <w:sz w:val="22"/>
          <w:szCs w:val="22"/>
          <w:lang w:val="es-ES"/>
        </w:rPr>
      </w:pPr>
    </w:p>
    <w:p w14:paraId="2E0CDEF9" w14:textId="77777777" w:rsidR="00481492" w:rsidRDefault="00481492" w:rsidP="001F29A8">
      <w:pPr>
        <w:jc w:val="center"/>
        <w:rPr>
          <w:rFonts w:ascii="Arial" w:hAnsi="Arial" w:cs="Arial"/>
          <w:sz w:val="22"/>
          <w:szCs w:val="22"/>
          <w:lang w:val="es-ES"/>
        </w:rPr>
      </w:pPr>
    </w:p>
    <w:p w14:paraId="3ED2B985" w14:textId="77777777" w:rsidR="00481492" w:rsidRDefault="00481492" w:rsidP="001F29A8">
      <w:pPr>
        <w:jc w:val="center"/>
        <w:rPr>
          <w:rFonts w:ascii="Arial" w:hAnsi="Arial" w:cs="Arial"/>
          <w:sz w:val="22"/>
          <w:szCs w:val="22"/>
          <w:lang w:val="es-ES"/>
        </w:rPr>
      </w:pPr>
    </w:p>
    <w:p w14:paraId="3523EC99" w14:textId="77777777" w:rsidR="00481492" w:rsidRDefault="00481492" w:rsidP="001F29A8">
      <w:pPr>
        <w:jc w:val="center"/>
        <w:rPr>
          <w:rFonts w:ascii="Arial" w:hAnsi="Arial" w:cs="Arial"/>
          <w:sz w:val="22"/>
          <w:szCs w:val="22"/>
          <w:lang w:val="es-ES"/>
        </w:rPr>
      </w:pPr>
    </w:p>
    <w:p w14:paraId="3E3875C9" w14:textId="77777777" w:rsidR="00481492" w:rsidRDefault="00481492" w:rsidP="001F29A8">
      <w:pPr>
        <w:jc w:val="center"/>
        <w:rPr>
          <w:rFonts w:ascii="Arial" w:hAnsi="Arial" w:cs="Arial"/>
          <w:sz w:val="22"/>
          <w:szCs w:val="22"/>
          <w:lang w:val="es-ES"/>
        </w:rPr>
      </w:pPr>
    </w:p>
    <w:p w14:paraId="410B3F7E" w14:textId="779D6CC7" w:rsidR="00E77C23" w:rsidRPr="00E77C23" w:rsidRDefault="00E742A0" w:rsidP="00E77C23">
      <w:pPr>
        <w:jc w:val="both"/>
        <w:rPr>
          <w:rFonts w:ascii="Arial" w:hAnsi="Arial" w:cs="Arial"/>
          <w:sz w:val="22"/>
          <w:szCs w:val="22"/>
          <w:lang w:val="es-ES"/>
        </w:rPr>
      </w:pPr>
      <w:r w:rsidRPr="00E77C23">
        <w:rPr>
          <w:rFonts w:ascii="Arial" w:hAnsi="Arial" w:cs="Arial"/>
          <w:sz w:val="22"/>
          <w:szCs w:val="22"/>
          <w:lang w:val="es-ES"/>
        </w:rPr>
        <w:lastRenderedPageBreak/>
        <w:t xml:space="preserve">Del documento referente y guía, se menciona </w:t>
      </w:r>
      <w:r w:rsidR="00C01796" w:rsidRPr="00E77C23">
        <w:rPr>
          <w:rFonts w:ascii="Arial" w:hAnsi="Arial" w:cs="Arial"/>
          <w:sz w:val="22"/>
          <w:szCs w:val="22"/>
          <w:lang w:val="es-ES"/>
        </w:rPr>
        <w:t xml:space="preserve">el principio de la jerarquía en la gestión de los residuos peligrosos. </w:t>
      </w:r>
      <w:r w:rsidR="00C01796">
        <w:rPr>
          <w:rFonts w:ascii="Arial" w:hAnsi="Arial" w:cs="Arial"/>
          <w:sz w:val="22"/>
          <w:szCs w:val="22"/>
          <w:lang w:val="es-ES"/>
        </w:rPr>
        <w:t>En este sentido, la pirámide</w:t>
      </w:r>
      <w:r w:rsidR="00DD6663">
        <w:rPr>
          <w:rFonts w:ascii="Arial" w:hAnsi="Arial" w:cs="Arial"/>
          <w:sz w:val="22"/>
          <w:szCs w:val="22"/>
          <w:lang w:val="es-ES"/>
        </w:rPr>
        <w:t xml:space="preserve"> invertida que se muestra en la ilustración 8, </w:t>
      </w:r>
      <w:r w:rsidR="00C01796">
        <w:rPr>
          <w:rFonts w:ascii="Arial" w:hAnsi="Arial" w:cs="Arial"/>
          <w:sz w:val="22"/>
          <w:szCs w:val="22"/>
          <w:lang w:val="es-ES"/>
        </w:rPr>
        <w:t xml:space="preserve">busca mostrar la secuencia ordenada de la gestión de respel de menor a mayor impacto. </w:t>
      </w:r>
      <w:r w:rsidR="00DD6663">
        <w:rPr>
          <w:rFonts w:ascii="Arial" w:hAnsi="Arial" w:cs="Arial"/>
          <w:sz w:val="22"/>
          <w:szCs w:val="22"/>
          <w:lang w:val="es-ES"/>
        </w:rPr>
        <w:t xml:space="preserve"> </w:t>
      </w:r>
      <w:r w:rsidR="00C01796">
        <w:rPr>
          <w:rFonts w:ascii="Arial" w:hAnsi="Arial" w:cs="Arial"/>
          <w:sz w:val="22"/>
          <w:szCs w:val="22"/>
          <w:lang w:val="es-ES"/>
        </w:rPr>
        <w:t xml:space="preserve">En primer lugar, se busca la prevención como prioridad en la gestión. La </w:t>
      </w:r>
      <w:r w:rsidR="00C01796" w:rsidRPr="00C01796">
        <w:rPr>
          <w:rFonts w:ascii="Arial" w:hAnsi="Arial" w:cs="Arial"/>
          <w:b/>
          <w:sz w:val="22"/>
          <w:szCs w:val="22"/>
          <w:lang w:val="es-ES"/>
        </w:rPr>
        <w:t>prevención</w:t>
      </w:r>
      <w:r w:rsidR="00C01796">
        <w:rPr>
          <w:rFonts w:ascii="Arial" w:hAnsi="Arial" w:cs="Arial"/>
          <w:sz w:val="22"/>
          <w:szCs w:val="22"/>
          <w:lang w:val="es-ES"/>
        </w:rPr>
        <w:t xml:space="preserve"> se entiende como aquellas medidas que se adoptan antes de que un objeto, material o producto se convierta en residuo, con el fin de reducir la generación de los mismos. Posteriormente, la </w:t>
      </w:r>
      <w:r w:rsidR="00C01796" w:rsidRPr="00C01796">
        <w:rPr>
          <w:rFonts w:ascii="Arial" w:hAnsi="Arial" w:cs="Arial"/>
          <w:b/>
          <w:sz w:val="22"/>
          <w:szCs w:val="22"/>
          <w:lang w:val="es-ES"/>
        </w:rPr>
        <w:t>reutilización</w:t>
      </w:r>
      <w:r w:rsidR="00C01796">
        <w:rPr>
          <w:rFonts w:ascii="Arial" w:hAnsi="Arial" w:cs="Arial"/>
          <w:sz w:val="22"/>
          <w:szCs w:val="22"/>
          <w:lang w:val="es-ES"/>
        </w:rPr>
        <w:t xml:space="preserve"> busca que el objeto, producto o material sea utilizado de nuevo, con el mismo o diferente propósito para el cual fue concebido, ya que promueve la eficiencia de recursos y reduce la generación de residuos. La </w:t>
      </w:r>
      <w:r w:rsidR="00C01796" w:rsidRPr="00C01796">
        <w:rPr>
          <w:rFonts w:ascii="Arial" w:hAnsi="Arial" w:cs="Arial"/>
          <w:b/>
          <w:sz w:val="22"/>
          <w:szCs w:val="22"/>
          <w:lang w:val="es-ES"/>
        </w:rPr>
        <w:t>recuperación o valorización de materiales</w:t>
      </w:r>
      <w:r w:rsidR="00C01796">
        <w:rPr>
          <w:rFonts w:ascii="Arial" w:hAnsi="Arial" w:cs="Arial"/>
          <w:sz w:val="22"/>
          <w:szCs w:val="22"/>
          <w:lang w:val="es-ES"/>
        </w:rPr>
        <w:t xml:space="preserve"> corresponde a la serie de operaciones a las que son sometidos los residuos para recuperar los materiales contenidos o presentes en los mismos para un fin útil. La </w:t>
      </w:r>
      <w:r w:rsidR="00C01796" w:rsidRPr="00E77C23">
        <w:rPr>
          <w:rFonts w:ascii="Arial" w:hAnsi="Arial" w:cs="Arial"/>
          <w:b/>
          <w:sz w:val="22"/>
          <w:szCs w:val="22"/>
          <w:lang w:val="es-ES"/>
        </w:rPr>
        <w:t>valorización energética</w:t>
      </w:r>
      <w:r w:rsidR="00C01796">
        <w:rPr>
          <w:rFonts w:ascii="Arial" w:hAnsi="Arial" w:cs="Arial"/>
          <w:sz w:val="22"/>
          <w:szCs w:val="22"/>
          <w:lang w:val="es-ES"/>
        </w:rPr>
        <w:t xml:space="preserve"> alude a las operaciones cuyo objetivo sea</w:t>
      </w:r>
      <w:r w:rsidR="00C01796" w:rsidRPr="00C01796">
        <w:rPr>
          <w:rFonts w:ascii="Arial" w:hAnsi="Arial" w:cs="Arial"/>
          <w:sz w:val="22"/>
          <w:szCs w:val="22"/>
          <w:lang w:val="es-ES"/>
        </w:rPr>
        <w:t xml:space="preserve"> aprovechar o recuperar el poder calorífico contenido en los residuos para utilizarlos como combustible u ot</w:t>
      </w:r>
      <w:r w:rsidR="00E77C23">
        <w:rPr>
          <w:rFonts w:ascii="Arial" w:hAnsi="Arial" w:cs="Arial"/>
          <w:sz w:val="22"/>
          <w:szCs w:val="22"/>
          <w:lang w:val="es-ES"/>
        </w:rPr>
        <w:t>ros medios para generar energía. Lo anterior,</w:t>
      </w:r>
      <w:r w:rsidR="00C01796" w:rsidRPr="00C01796">
        <w:rPr>
          <w:rFonts w:ascii="Arial" w:hAnsi="Arial" w:cs="Arial"/>
          <w:sz w:val="22"/>
          <w:szCs w:val="22"/>
          <w:lang w:val="es-ES"/>
        </w:rPr>
        <w:t xml:space="preserve"> a través de una variedad de procesos que incluyen la combustión y el coprocesamiento, entre otros</w:t>
      </w:r>
      <w:r w:rsidR="00E77C23">
        <w:rPr>
          <w:rFonts w:ascii="Arial" w:hAnsi="Arial" w:cs="Arial"/>
          <w:sz w:val="22"/>
          <w:szCs w:val="22"/>
          <w:lang w:val="es-ES"/>
        </w:rPr>
        <w:t xml:space="preserve">. </w:t>
      </w:r>
      <w:r w:rsidR="00E77C23" w:rsidRPr="00E77C23">
        <w:rPr>
          <w:rFonts w:ascii="Arial" w:hAnsi="Arial" w:cs="Arial"/>
          <w:sz w:val="22"/>
          <w:szCs w:val="22"/>
          <w:lang w:val="es-ES"/>
        </w:rPr>
        <w:t xml:space="preserve">La </w:t>
      </w:r>
      <w:r w:rsidR="00E77C23" w:rsidRPr="00E77C23">
        <w:rPr>
          <w:rFonts w:ascii="Arial" w:hAnsi="Arial" w:cs="Arial"/>
          <w:b/>
          <w:sz w:val="22"/>
          <w:szCs w:val="22"/>
          <w:lang w:val="es-ES"/>
        </w:rPr>
        <w:t>disposición final</w:t>
      </w:r>
      <w:r w:rsidR="00E77C23" w:rsidRPr="00E77C23">
        <w:rPr>
          <w:rFonts w:ascii="Arial" w:hAnsi="Arial" w:cs="Arial"/>
          <w:sz w:val="22"/>
          <w:szCs w:val="22"/>
          <w:lang w:val="es-ES"/>
        </w:rPr>
        <w:t xml:space="preserve"> es la opción menos sostenible y es aquella que se debe utilizar cuando no existe otra aplicable. Es por esta razón que se debe propender porque se asegure que los residuos que ingresan a disposición final sean los mínimos, en especial cuando existen otras alternativas de gestión. Cuando se habla de operaciones de disposición final de RESPEL se entiende como aquellas en que se realiza un confinamiento o una disposición definitiva de los residuos, en un terreno o en un lugar técnicamente diseñado para tal fin, habitualmente a través de celdas en rellenos de seguridad.</w:t>
      </w:r>
    </w:p>
    <w:p w14:paraId="2465F871" w14:textId="77777777" w:rsidR="004D7056" w:rsidRDefault="004D7056" w:rsidP="00570B42">
      <w:pPr>
        <w:jc w:val="both"/>
        <w:rPr>
          <w:rFonts w:ascii="Arial" w:hAnsi="Arial" w:cs="Arial"/>
          <w:sz w:val="22"/>
          <w:szCs w:val="22"/>
          <w:lang w:val="es-ES"/>
        </w:rPr>
      </w:pPr>
    </w:p>
    <w:p w14:paraId="5F326DDF" w14:textId="77777777" w:rsidR="00DD6663" w:rsidRDefault="00DD6663" w:rsidP="00570B42">
      <w:pPr>
        <w:jc w:val="both"/>
        <w:rPr>
          <w:rFonts w:ascii="Arial" w:hAnsi="Arial" w:cs="Arial"/>
          <w:sz w:val="22"/>
          <w:szCs w:val="22"/>
          <w:lang w:val="es-ES"/>
        </w:rPr>
      </w:pPr>
    </w:p>
    <w:p w14:paraId="59299008" w14:textId="77777777" w:rsidR="00C81D1E" w:rsidRDefault="00C81D1E" w:rsidP="00570B42">
      <w:pPr>
        <w:jc w:val="both"/>
        <w:rPr>
          <w:rFonts w:ascii="Arial" w:hAnsi="Arial" w:cs="Arial"/>
          <w:sz w:val="22"/>
          <w:szCs w:val="22"/>
          <w:lang w:val="es-ES"/>
        </w:rPr>
      </w:pPr>
    </w:p>
    <w:p w14:paraId="2A875D32" w14:textId="77777777" w:rsidR="00C81D1E" w:rsidRDefault="00C81D1E" w:rsidP="00570B42">
      <w:pPr>
        <w:jc w:val="both"/>
        <w:rPr>
          <w:rFonts w:ascii="Arial" w:hAnsi="Arial" w:cs="Arial"/>
          <w:sz w:val="22"/>
          <w:szCs w:val="22"/>
          <w:lang w:val="es-ES"/>
        </w:rPr>
      </w:pPr>
    </w:p>
    <w:p w14:paraId="2CADE8DE" w14:textId="77777777" w:rsidR="00DD6663" w:rsidRDefault="00DD6663" w:rsidP="00570B42">
      <w:pPr>
        <w:jc w:val="both"/>
        <w:rPr>
          <w:rFonts w:ascii="Arial" w:hAnsi="Arial" w:cs="Arial"/>
          <w:sz w:val="22"/>
          <w:szCs w:val="22"/>
          <w:lang w:val="es-ES"/>
        </w:rPr>
      </w:pPr>
    </w:p>
    <w:p w14:paraId="3A043954" w14:textId="03075337" w:rsidR="00E77C23" w:rsidRDefault="004D7056" w:rsidP="00E77C23">
      <w:pPr>
        <w:pStyle w:val="Descripcin"/>
        <w:rPr>
          <w:rFonts w:ascii="Times" w:hAnsi="Times" w:cs="Times"/>
          <w:color w:val="000000"/>
        </w:rPr>
      </w:pPr>
      <w:bookmarkStart w:id="39" w:name="_Toc76485068"/>
      <w:r>
        <w:t xml:space="preserve">Ilustración </w:t>
      </w:r>
      <w:r w:rsidR="00481492">
        <w:t>1</w:t>
      </w:r>
      <w:r>
        <w:t xml:space="preserve">. </w:t>
      </w:r>
      <w:r w:rsidRPr="001E0C61">
        <w:rPr>
          <w:b w:val="0"/>
        </w:rPr>
        <w:t>Jerarquía en la gestión de residuos peligrosos para Colombia al año 2030</w:t>
      </w:r>
      <w:bookmarkEnd w:id="39"/>
    </w:p>
    <w:p w14:paraId="4F182F2B" w14:textId="574B4000" w:rsidR="00E77C23" w:rsidRDefault="00E77C23" w:rsidP="001F29A8">
      <w:pPr>
        <w:widowControl w:val="0"/>
        <w:autoSpaceDE w:val="0"/>
        <w:autoSpaceDN w:val="0"/>
        <w:adjustRightInd w:val="0"/>
        <w:spacing w:after="240" w:line="340" w:lineRule="atLeast"/>
        <w:rPr>
          <w:rFonts w:ascii="Times" w:hAnsi="Times" w:cs="Times"/>
          <w:color w:val="000000"/>
        </w:rPr>
      </w:pPr>
      <w:r>
        <w:rPr>
          <w:rFonts w:ascii="Times" w:hAnsi="Times" w:cs="Times"/>
          <w:noProof/>
          <w:color w:val="000000"/>
          <w:lang w:val="es-CO" w:eastAsia="es-CO"/>
        </w:rPr>
        <w:drawing>
          <wp:inline distT="0" distB="0" distL="0" distR="0" wp14:anchorId="7CE318F0" wp14:editId="0745A2BA">
            <wp:extent cx="5257435" cy="2971597"/>
            <wp:effectExtent l="0" t="0" r="635" b="635"/>
            <wp:docPr id="41" name="Diagrama 41" descr="Pirámide en la que se muestra la Jerarquía en la gestión de residuos peligrosos para Colombia al año 20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9840C71" w14:textId="77777777" w:rsidR="001F29A8" w:rsidRDefault="001F29A8" w:rsidP="001F29A8">
      <w:pPr>
        <w:widowControl w:val="0"/>
        <w:autoSpaceDE w:val="0"/>
        <w:autoSpaceDN w:val="0"/>
        <w:adjustRightInd w:val="0"/>
        <w:spacing w:after="240" w:line="340" w:lineRule="atLeast"/>
        <w:rPr>
          <w:rFonts w:ascii="Times" w:hAnsi="Times" w:cs="Times"/>
          <w:color w:val="000000"/>
        </w:rPr>
      </w:pPr>
    </w:p>
    <w:p w14:paraId="49DE1DD9" w14:textId="77777777" w:rsidR="001F29A8" w:rsidRPr="00B70724" w:rsidRDefault="001F29A8" w:rsidP="00B70724">
      <w:pPr>
        <w:pStyle w:val="Ttulo1"/>
        <w:rPr>
          <w:rFonts w:ascii="Arial" w:hAnsi="Arial" w:cs="Arial"/>
          <w:b/>
          <w:color w:val="auto"/>
          <w:sz w:val="24"/>
          <w:szCs w:val="24"/>
        </w:rPr>
      </w:pPr>
      <w:bookmarkStart w:id="40" w:name="_Toc76493307"/>
      <w:r w:rsidRPr="00B70724">
        <w:rPr>
          <w:rFonts w:ascii="Arial" w:hAnsi="Arial" w:cs="Arial"/>
          <w:b/>
          <w:color w:val="auto"/>
          <w:sz w:val="24"/>
          <w:szCs w:val="24"/>
        </w:rPr>
        <w:t>MARCO NORMATIVO</w:t>
      </w:r>
      <w:bookmarkEnd w:id="40"/>
      <w:r w:rsidRPr="00B70724">
        <w:rPr>
          <w:rFonts w:ascii="Arial" w:hAnsi="Arial" w:cs="Arial"/>
          <w:b/>
          <w:color w:val="auto"/>
          <w:sz w:val="24"/>
          <w:szCs w:val="24"/>
        </w:rPr>
        <w:t xml:space="preserve"> </w:t>
      </w:r>
    </w:p>
    <w:p w14:paraId="177BD707" w14:textId="77777777" w:rsidR="009D41C6" w:rsidRDefault="009D41C6" w:rsidP="000B52DE">
      <w:pPr>
        <w:jc w:val="both"/>
        <w:rPr>
          <w:rFonts w:ascii="Arial" w:hAnsi="Arial" w:cs="Arial"/>
          <w:sz w:val="22"/>
          <w:szCs w:val="22"/>
        </w:rPr>
      </w:pPr>
    </w:p>
    <w:p w14:paraId="692BDCA8" w14:textId="77777777" w:rsidR="001F29A8" w:rsidRPr="00456441" w:rsidRDefault="001F29A8" w:rsidP="00B70724">
      <w:pPr>
        <w:pStyle w:val="Ttulo2"/>
        <w:rPr>
          <w:rFonts w:ascii="Arial" w:hAnsi="Arial" w:cs="Arial"/>
          <w:b/>
          <w:color w:val="auto"/>
          <w:sz w:val="22"/>
          <w:szCs w:val="22"/>
        </w:rPr>
      </w:pPr>
      <w:bookmarkStart w:id="41" w:name="_Toc76493308"/>
      <w:r w:rsidRPr="00456441">
        <w:rPr>
          <w:rFonts w:ascii="Arial" w:hAnsi="Arial" w:cs="Arial"/>
          <w:b/>
          <w:color w:val="auto"/>
          <w:sz w:val="22"/>
          <w:szCs w:val="22"/>
        </w:rPr>
        <w:t>Internacional</w:t>
      </w:r>
      <w:bookmarkEnd w:id="41"/>
    </w:p>
    <w:p w14:paraId="20CA4192" w14:textId="56C99336" w:rsidR="009D41C6" w:rsidRDefault="001F29A8" w:rsidP="000B52DE">
      <w:pPr>
        <w:jc w:val="both"/>
        <w:rPr>
          <w:rFonts w:ascii="Arial" w:hAnsi="Arial" w:cs="Arial"/>
          <w:sz w:val="22"/>
          <w:szCs w:val="22"/>
        </w:rPr>
      </w:pPr>
      <w:r w:rsidRPr="000B52DE">
        <w:rPr>
          <w:rFonts w:ascii="Arial" w:hAnsi="Arial" w:cs="Arial"/>
          <w:sz w:val="22"/>
          <w:szCs w:val="22"/>
        </w:rPr>
        <w:tab/>
      </w:r>
      <w:r w:rsidRPr="000B52DE">
        <w:rPr>
          <w:rFonts w:ascii="Arial" w:hAnsi="Arial" w:cs="Arial"/>
          <w:sz w:val="22"/>
          <w:szCs w:val="22"/>
        </w:rPr>
        <w:tab/>
      </w:r>
    </w:p>
    <w:p w14:paraId="52BCF62B" w14:textId="41DEF0D7" w:rsidR="001F29A8" w:rsidRPr="009D41C6" w:rsidRDefault="001F29A8" w:rsidP="00FC66FB">
      <w:pPr>
        <w:pStyle w:val="Prrafodelista"/>
        <w:numPr>
          <w:ilvl w:val="0"/>
          <w:numId w:val="2"/>
        </w:numPr>
        <w:jc w:val="both"/>
        <w:rPr>
          <w:rFonts w:ascii="Arial" w:hAnsi="Arial" w:cs="Arial"/>
          <w:sz w:val="22"/>
          <w:szCs w:val="22"/>
        </w:rPr>
      </w:pPr>
      <w:r w:rsidRPr="000D357B">
        <w:rPr>
          <w:rFonts w:ascii="Arial" w:hAnsi="Arial" w:cs="Arial"/>
          <w:b/>
          <w:sz w:val="22"/>
          <w:szCs w:val="22"/>
        </w:rPr>
        <w:t>La Agenda para el Desarrollo Sostenible (2015-2030) de las Naciones Unidas y los Objetivos de Desarrollo Sostenible (ODS).</w:t>
      </w:r>
      <w:r w:rsidRPr="009D41C6">
        <w:rPr>
          <w:rFonts w:ascii="Arial" w:hAnsi="Arial" w:cs="Arial"/>
          <w:sz w:val="22"/>
          <w:szCs w:val="22"/>
        </w:rPr>
        <w:t xml:space="preserve"> Se plantea 17 Objetivos de Desarrollo Sostenible (ODS) y 169 metas los cuales son de carácter integrado e indivisible, de alcance mundial y conjugan las tres dimensiones del desarrollo sostenible: económica, social y ambiental. </w:t>
      </w:r>
      <w:r w:rsidRPr="009D41C6">
        <w:rPr>
          <w:rFonts w:ascii="MS Mincho" w:eastAsia="MS Mincho" w:hAnsi="MS Mincho" w:cs="MS Mincho"/>
          <w:sz w:val="22"/>
          <w:szCs w:val="22"/>
        </w:rPr>
        <w:t> </w:t>
      </w:r>
    </w:p>
    <w:p w14:paraId="687A581B" w14:textId="77777777" w:rsidR="009D41C6" w:rsidRDefault="009D41C6" w:rsidP="000B52DE">
      <w:pPr>
        <w:jc w:val="both"/>
        <w:rPr>
          <w:rFonts w:ascii="Arial" w:hAnsi="Arial" w:cs="Arial"/>
          <w:kern w:val="1"/>
          <w:sz w:val="22"/>
          <w:szCs w:val="22"/>
        </w:rPr>
      </w:pPr>
    </w:p>
    <w:p w14:paraId="403CDF3B" w14:textId="36827C91" w:rsidR="000D357B" w:rsidRDefault="004C41AE" w:rsidP="00FC66FB">
      <w:pPr>
        <w:pStyle w:val="Prrafodelista"/>
        <w:numPr>
          <w:ilvl w:val="0"/>
          <w:numId w:val="2"/>
        </w:numPr>
        <w:jc w:val="both"/>
        <w:rPr>
          <w:rFonts w:ascii="Arial" w:hAnsi="Arial" w:cs="Arial"/>
          <w:sz w:val="22"/>
          <w:szCs w:val="22"/>
        </w:rPr>
      </w:pPr>
      <w:r w:rsidRPr="000D357B">
        <w:rPr>
          <w:rFonts w:ascii="Arial" w:hAnsi="Arial" w:cs="Arial"/>
          <w:b/>
          <w:sz w:val="22"/>
          <w:szCs w:val="22"/>
        </w:rPr>
        <w:t>Protocolo de Montreal</w:t>
      </w:r>
      <w:r w:rsidRPr="000D357B">
        <w:rPr>
          <w:rFonts w:ascii="Arial" w:hAnsi="Arial" w:cs="Arial"/>
          <w:sz w:val="22"/>
          <w:szCs w:val="22"/>
        </w:rPr>
        <w:t xml:space="preserve"> sobre las Sustancias Agotadoras de la Capa de Ozono - Convenio de Viena, fue aprobado en 1987 y entró en vigor el 1 de enero de 1989</w:t>
      </w:r>
      <w:r w:rsidR="000D357B">
        <w:rPr>
          <w:rFonts w:ascii="Arial" w:hAnsi="Arial" w:cs="Arial"/>
          <w:sz w:val="22"/>
          <w:szCs w:val="22"/>
        </w:rPr>
        <w:t xml:space="preserve">. </w:t>
      </w:r>
      <w:r w:rsidR="000D357B" w:rsidRPr="009D41C6">
        <w:rPr>
          <w:rFonts w:ascii="Arial" w:hAnsi="Arial" w:cs="Arial"/>
          <w:sz w:val="22"/>
          <w:szCs w:val="22"/>
        </w:rPr>
        <w:t xml:space="preserve">En Colombia este Protocolo se aprobó mediante </w:t>
      </w:r>
      <w:r w:rsidR="000D357B" w:rsidRPr="000D357B">
        <w:rPr>
          <w:rFonts w:ascii="Arial" w:hAnsi="Arial" w:cs="Arial"/>
          <w:b/>
          <w:sz w:val="22"/>
          <w:szCs w:val="22"/>
        </w:rPr>
        <w:t>la Ley 29 de 1992</w:t>
      </w:r>
      <w:r w:rsidR="000D357B" w:rsidRPr="009D41C6">
        <w:rPr>
          <w:rFonts w:ascii="Arial" w:hAnsi="Arial" w:cs="Arial"/>
          <w:sz w:val="22"/>
          <w:szCs w:val="22"/>
        </w:rPr>
        <w:t>.</w:t>
      </w:r>
      <w:r w:rsidR="000D357B">
        <w:rPr>
          <w:rFonts w:ascii="Arial" w:hAnsi="Arial" w:cs="Arial"/>
          <w:sz w:val="22"/>
          <w:szCs w:val="22"/>
        </w:rPr>
        <w:t xml:space="preserve"> El cual </w:t>
      </w:r>
      <w:r w:rsidRPr="000D357B">
        <w:rPr>
          <w:rFonts w:ascii="Arial" w:hAnsi="Arial" w:cs="Arial"/>
          <w:sz w:val="22"/>
          <w:szCs w:val="22"/>
        </w:rPr>
        <w:t xml:space="preserve">busca proteger la capa de ozono mediante la toma de medidas para controlar la producción total mundial y el consumo de sustancias que la agotan, con el objetivo final de eliminarlas. </w:t>
      </w:r>
    </w:p>
    <w:p w14:paraId="46F1A84F" w14:textId="77777777" w:rsidR="000D357B" w:rsidRPr="000D357B" w:rsidRDefault="000D357B" w:rsidP="000D357B">
      <w:pPr>
        <w:jc w:val="both"/>
        <w:rPr>
          <w:rFonts w:ascii="Arial" w:hAnsi="Arial" w:cs="Arial"/>
          <w:sz w:val="22"/>
          <w:szCs w:val="22"/>
        </w:rPr>
      </w:pPr>
    </w:p>
    <w:p w14:paraId="201FC1D0" w14:textId="77777777" w:rsidR="009D41C6" w:rsidRPr="004C41AE" w:rsidRDefault="001F29A8" w:rsidP="00FC66FB">
      <w:pPr>
        <w:pStyle w:val="Prrafodelista"/>
        <w:numPr>
          <w:ilvl w:val="0"/>
          <w:numId w:val="2"/>
        </w:numPr>
        <w:jc w:val="both"/>
        <w:rPr>
          <w:rFonts w:ascii="Arial" w:hAnsi="Arial" w:cs="Arial"/>
          <w:sz w:val="22"/>
          <w:szCs w:val="22"/>
        </w:rPr>
      </w:pPr>
      <w:r w:rsidRPr="000D357B">
        <w:rPr>
          <w:rFonts w:ascii="Arial" w:hAnsi="Arial" w:cs="Arial"/>
          <w:b/>
          <w:sz w:val="22"/>
          <w:szCs w:val="22"/>
        </w:rPr>
        <w:t>Convenio de Basilea</w:t>
      </w:r>
      <w:r w:rsidRPr="009D41C6">
        <w:rPr>
          <w:rFonts w:ascii="Arial" w:hAnsi="Arial" w:cs="Arial"/>
          <w:sz w:val="22"/>
          <w:szCs w:val="22"/>
        </w:rPr>
        <w:t xml:space="preserve"> sobre el control del movimiento trasfronterizo de desechos peligrosos y su eliminación entró en vigor en 1992 y fue adoptado en Colombia mediante la </w:t>
      </w:r>
      <w:r w:rsidRPr="000D357B">
        <w:rPr>
          <w:rFonts w:ascii="Arial" w:hAnsi="Arial" w:cs="Arial"/>
          <w:b/>
          <w:sz w:val="22"/>
          <w:szCs w:val="22"/>
        </w:rPr>
        <w:t>Ley 253 de 1996</w:t>
      </w:r>
      <w:r w:rsidRPr="009D41C6">
        <w:rPr>
          <w:rFonts w:ascii="Arial" w:hAnsi="Arial" w:cs="Arial"/>
          <w:sz w:val="22"/>
          <w:szCs w:val="22"/>
        </w:rPr>
        <w:t xml:space="preserve">. Sus principales objetivos son controlar los movimientos transfronterizos y lograr un manejo ambientalmente racional de los residuos peligrosos y otros residuos. Esto significa proteger la salud humana y el ambiente de los efectos adversos que puedan derivarse de la generación, transporte y manejo de estos residuos. </w:t>
      </w:r>
      <w:r w:rsidRPr="009D41C6">
        <w:rPr>
          <w:rFonts w:ascii="MS Mincho" w:eastAsia="MS Mincho" w:hAnsi="MS Mincho" w:cs="MS Mincho"/>
          <w:sz w:val="22"/>
          <w:szCs w:val="22"/>
        </w:rPr>
        <w:t> </w:t>
      </w:r>
    </w:p>
    <w:p w14:paraId="526DBACC" w14:textId="77777777" w:rsidR="004C41AE" w:rsidRPr="004C41AE" w:rsidRDefault="004C41AE" w:rsidP="004C41AE">
      <w:pPr>
        <w:jc w:val="both"/>
        <w:rPr>
          <w:rFonts w:ascii="Arial" w:hAnsi="Arial" w:cs="Arial"/>
          <w:sz w:val="22"/>
          <w:szCs w:val="22"/>
        </w:rPr>
      </w:pPr>
    </w:p>
    <w:p w14:paraId="6CC4BC03" w14:textId="12FCDB08" w:rsidR="004C41AE" w:rsidRPr="004C41AE" w:rsidRDefault="004C41AE" w:rsidP="00FC66FB">
      <w:pPr>
        <w:pStyle w:val="Prrafodelista"/>
        <w:numPr>
          <w:ilvl w:val="0"/>
          <w:numId w:val="2"/>
        </w:numPr>
        <w:jc w:val="both"/>
        <w:rPr>
          <w:rFonts w:ascii="Arial" w:hAnsi="Arial" w:cs="Arial"/>
          <w:sz w:val="22"/>
          <w:szCs w:val="22"/>
        </w:rPr>
      </w:pPr>
      <w:r w:rsidRPr="009D41C6">
        <w:rPr>
          <w:rFonts w:ascii="Arial" w:hAnsi="Arial" w:cs="Arial"/>
          <w:sz w:val="22"/>
          <w:szCs w:val="22"/>
        </w:rPr>
        <w:t>El “</w:t>
      </w:r>
      <w:r w:rsidRPr="000D357B">
        <w:rPr>
          <w:rFonts w:ascii="Arial" w:hAnsi="Arial" w:cs="Arial"/>
          <w:b/>
          <w:sz w:val="22"/>
          <w:szCs w:val="22"/>
        </w:rPr>
        <w:t>Convenio de Rotterdam</w:t>
      </w:r>
      <w:r w:rsidRPr="009D41C6">
        <w:rPr>
          <w:rFonts w:ascii="Arial" w:hAnsi="Arial" w:cs="Arial"/>
          <w:sz w:val="22"/>
          <w:szCs w:val="22"/>
        </w:rPr>
        <w:t xml:space="preserve"> para la Aplicación del Procedimiento de Consentimiento Fundamentado previo a ciertos Plaguicidas y Productos Químicos Peligrosos, Objeto de Comercio Internacional”, aprobado mediante la </w:t>
      </w:r>
      <w:r w:rsidRPr="000D357B">
        <w:rPr>
          <w:rFonts w:ascii="Arial" w:hAnsi="Arial" w:cs="Arial"/>
          <w:b/>
          <w:sz w:val="22"/>
          <w:szCs w:val="22"/>
        </w:rPr>
        <w:t>Ley 1159 de 2007</w:t>
      </w:r>
      <w:r w:rsidRPr="009D41C6">
        <w:rPr>
          <w:rFonts w:ascii="Arial" w:hAnsi="Arial" w:cs="Arial"/>
          <w:sz w:val="22"/>
          <w:szCs w:val="22"/>
        </w:rPr>
        <w:t xml:space="preserve">. </w:t>
      </w:r>
      <w:r w:rsidRPr="009D41C6">
        <w:rPr>
          <w:rFonts w:ascii="MS Mincho" w:eastAsia="MS Mincho" w:hAnsi="MS Mincho" w:cs="MS Mincho"/>
          <w:sz w:val="22"/>
          <w:szCs w:val="22"/>
        </w:rPr>
        <w:t> </w:t>
      </w:r>
    </w:p>
    <w:p w14:paraId="2904E077" w14:textId="77777777" w:rsidR="009D41C6" w:rsidRPr="009D41C6" w:rsidRDefault="009D41C6" w:rsidP="009D41C6">
      <w:pPr>
        <w:jc w:val="both"/>
        <w:rPr>
          <w:rFonts w:ascii="Arial" w:hAnsi="Arial" w:cs="Arial"/>
          <w:sz w:val="22"/>
          <w:szCs w:val="22"/>
        </w:rPr>
      </w:pPr>
    </w:p>
    <w:p w14:paraId="1E67EEC5" w14:textId="36272516" w:rsidR="009D41C6" w:rsidRPr="004C41AE" w:rsidRDefault="001F29A8" w:rsidP="00FC66FB">
      <w:pPr>
        <w:pStyle w:val="Prrafodelista"/>
        <w:numPr>
          <w:ilvl w:val="0"/>
          <w:numId w:val="2"/>
        </w:numPr>
        <w:jc w:val="both"/>
        <w:rPr>
          <w:rFonts w:ascii="Arial" w:hAnsi="Arial" w:cs="Arial"/>
          <w:sz w:val="22"/>
          <w:szCs w:val="22"/>
        </w:rPr>
      </w:pPr>
      <w:r w:rsidRPr="000D357B">
        <w:rPr>
          <w:rFonts w:ascii="Arial" w:hAnsi="Arial" w:cs="Arial"/>
          <w:b/>
          <w:sz w:val="22"/>
          <w:szCs w:val="22"/>
        </w:rPr>
        <w:t>Convenio de Estocolmo</w:t>
      </w:r>
      <w:r w:rsidRPr="009D41C6">
        <w:rPr>
          <w:rFonts w:ascii="Arial" w:hAnsi="Arial" w:cs="Arial"/>
          <w:sz w:val="22"/>
          <w:szCs w:val="22"/>
        </w:rPr>
        <w:t xml:space="preserve"> sobre Contaminantes Orgánicos Persistentes – COP</w:t>
      </w:r>
      <w:r w:rsidR="002151B5">
        <w:rPr>
          <w:rFonts w:ascii="Arial" w:hAnsi="Arial" w:cs="Arial"/>
          <w:sz w:val="22"/>
          <w:szCs w:val="22"/>
        </w:rPr>
        <w:t xml:space="preserve"> mediante la </w:t>
      </w:r>
      <w:r w:rsidR="002151B5" w:rsidRPr="000D357B">
        <w:rPr>
          <w:rFonts w:ascii="Arial" w:hAnsi="Arial" w:cs="Arial"/>
          <w:b/>
          <w:sz w:val="22"/>
          <w:szCs w:val="22"/>
        </w:rPr>
        <w:t>Ley 1196 de 2008</w:t>
      </w:r>
      <w:r w:rsidRPr="009D41C6">
        <w:rPr>
          <w:rFonts w:ascii="Arial" w:hAnsi="Arial" w:cs="Arial"/>
          <w:sz w:val="22"/>
          <w:szCs w:val="22"/>
        </w:rPr>
        <w:t>,</w:t>
      </w:r>
      <w:r w:rsidR="004C41AE">
        <w:rPr>
          <w:rFonts w:ascii="Arial" w:hAnsi="Arial" w:cs="Arial"/>
          <w:sz w:val="22"/>
          <w:szCs w:val="22"/>
        </w:rPr>
        <w:t xml:space="preserve"> la cual</w:t>
      </w:r>
      <w:r w:rsidRPr="009D41C6">
        <w:rPr>
          <w:rFonts w:ascii="Arial" w:hAnsi="Arial" w:cs="Arial"/>
          <w:sz w:val="22"/>
          <w:szCs w:val="22"/>
        </w:rPr>
        <w:t xml:space="preserve"> establece medidas para: - La prohibición de producción y uso, así como importación y exportación de COP listados, salvo exenciones establecidas. - La reducción o eliminación de las liberaciones derivadas de la producción no intencional y - La reducción o eliminación de las liberaciones derivadas de las existencias y residuos.</w:t>
      </w:r>
    </w:p>
    <w:p w14:paraId="21922535" w14:textId="77777777" w:rsidR="009D41C6" w:rsidRPr="009D41C6" w:rsidRDefault="009D41C6" w:rsidP="009D41C6">
      <w:pPr>
        <w:jc w:val="both"/>
        <w:rPr>
          <w:rFonts w:ascii="Arial" w:hAnsi="Arial" w:cs="Arial"/>
          <w:sz w:val="22"/>
          <w:szCs w:val="22"/>
        </w:rPr>
      </w:pPr>
    </w:p>
    <w:p w14:paraId="7F85A842" w14:textId="77777777" w:rsidR="009D41C6" w:rsidRPr="009D41C6" w:rsidRDefault="001F29A8" w:rsidP="00FC66FB">
      <w:pPr>
        <w:pStyle w:val="Prrafodelista"/>
        <w:numPr>
          <w:ilvl w:val="0"/>
          <w:numId w:val="2"/>
        </w:numPr>
        <w:jc w:val="both"/>
        <w:rPr>
          <w:rFonts w:ascii="Arial" w:hAnsi="Arial" w:cs="Arial"/>
          <w:sz w:val="22"/>
          <w:szCs w:val="22"/>
        </w:rPr>
      </w:pPr>
      <w:r w:rsidRPr="009D41C6">
        <w:rPr>
          <w:rFonts w:ascii="Arial" w:hAnsi="Arial" w:cs="Arial"/>
          <w:sz w:val="22"/>
          <w:szCs w:val="22"/>
        </w:rPr>
        <w:t xml:space="preserve">El </w:t>
      </w:r>
      <w:r w:rsidRPr="000D357B">
        <w:rPr>
          <w:rFonts w:ascii="Arial" w:hAnsi="Arial" w:cs="Arial"/>
          <w:b/>
          <w:sz w:val="22"/>
          <w:szCs w:val="22"/>
        </w:rPr>
        <w:t>Convenio de Minamata</w:t>
      </w:r>
      <w:r w:rsidRPr="009D41C6">
        <w:rPr>
          <w:rFonts w:ascii="Arial" w:hAnsi="Arial" w:cs="Arial"/>
          <w:sz w:val="22"/>
          <w:szCs w:val="22"/>
        </w:rPr>
        <w:t xml:space="preserve">, entró en vigor en 2017 y en Colombia se aprobó mediante la </w:t>
      </w:r>
      <w:r w:rsidRPr="000D357B">
        <w:rPr>
          <w:rFonts w:ascii="Arial" w:hAnsi="Arial" w:cs="Arial"/>
          <w:b/>
          <w:sz w:val="22"/>
          <w:szCs w:val="22"/>
        </w:rPr>
        <w:t>Ley 1892 de 2018</w:t>
      </w:r>
      <w:r w:rsidRPr="009D41C6">
        <w:rPr>
          <w:rFonts w:ascii="Arial" w:hAnsi="Arial" w:cs="Arial"/>
          <w:sz w:val="22"/>
          <w:szCs w:val="22"/>
        </w:rPr>
        <w:t xml:space="preserve">. Este Convenio adopta acciones para proteger la salud humana y el ambiente de las emisiones y liberaciones antropogénicas de mercurio y de sus compuestos. </w:t>
      </w:r>
      <w:r w:rsidRPr="009D41C6">
        <w:rPr>
          <w:rFonts w:ascii="MS Mincho" w:eastAsia="MS Mincho" w:hAnsi="MS Mincho" w:cs="MS Mincho"/>
          <w:sz w:val="22"/>
          <w:szCs w:val="22"/>
        </w:rPr>
        <w:t> </w:t>
      </w:r>
    </w:p>
    <w:p w14:paraId="7F3ADB2D" w14:textId="77777777" w:rsidR="009D41C6" w:rsidRPr="009D41C6" w:rsidRDefault="009D41C6" w:rsidP="009D41C6">
      <w:pPr>
        <w:jc w:val="both"/>
        <w:rPr>
          <w:rFonts w:ascii="Arial" w:hAnsi="Arial" w:cs="Arial"/>
          <w:sz w:val="22"/>
          <w:szCs w:val="22"/>
        </w:rPr>
      </w:pPr>
    </w:p>
    <w:p w14:paraId="4F07F6D2" w14:textId="4594F9AA" w:rsidR="001F29A8" w:rsidRPr="009D41C6" w:rsidRDefault="001F29A8" w:rsidP="00FC66FB">
      <w:pPr>
        <w:pStyle w:val="Prrafodelista"/>
        <w:numPr>
          <w:ilvl w:val="0"/>
          <w:numId w:val="2"/>
        </w:numPr>
        <w:jc w:val="both"/>
        <w:rPr>
          <w:rFonts w:ascii="Arial" w:hAnsi="Arial" w:cs="Arial"/>
          <w:sz w:val="22"/>
          <w:szCs w:val="22"/>
        </w:rPr>
      </w:pPr>
      <w:r w:rsidRPr="009D41C6">
        <w:rPr>
          <w:rFonts w:ascii="Arial" w:hAnsi="Arial" w:cs="Arial"/>
          <w:sz w:val="22"/>
          <w:szCs w:val="22"/>
        </w:rPr>
        <w:t xml:space="preserve">Las decisiones y recomendaciones de la OCDE – se enmarcan en la prevención y reducción de la generación de los residuos en la fuente, la recuperación y la valorización de materiales, la implementación de instrumentos que apalanquen la economía circular, los programas de responsabilidad extendida del productor y el </w:t>
      </w:r>
      <w:r w:rsidRPr="009D41C6">
        <w:rPr>
          <w:rFonts w:ascii="Arial" w:hAnsi="Arial" w:cs="Arial"/>
          <w:sz w:val="22"/>
          <w:szCs w:val="22"/>
        </w:rPr>
        <w:lastRenderedPageBreak/>
        <w:t xml:space="preserve">acceso a la información son de la mayor relevancia para la gestión integral de los residuos. </w:t>
      </w:r>
      <w:r w:rsidRPr="009D41C6">
        <w:rPr>
          <w:rFonts w:ascii="MS Mincho" w:eastAsia="MS Mincho" w:hAnsi="MS Mincho" w:cs="MS Mincho"/>
          <w:sz w:val="22"/>
          <w:szCs w:val="22"/>
        </w:rPr>
        <w:t> </w:t>
      </w:r>
    </w:p>
    <w:p w14:paraId="4868A41A" w14:textId="77777777" w:rsidR="009D41C6" w:rsidRDefault="009D41C6" w:rsidP="000B52DE">
      <w:pPr>
        <w:jc w:val="both"/>
        <w:rPr>
          <w:rFonts w:ascii="Arial" w:hAnsi="Arial" w:cs="Arial"/>
          <w:sz w:val="22"/>
          <w:szCs w:val="22"/>
        </w:rPr>
      </w:pPr>
    </w:p>
    <w:p w14:paraId="716C4D96" w14:textId="77777777" w:rsidR="009D41C6" w:rsidRDefault="009D41C6" w:rsidP="000B52DE">
      <w:pPr>
        <w:jc w:val="both"/>
        <w:rPr>
          <w:rFonts w:ascii="Arial" w:hAnsi="Arial" w:cs="Arial"/>
          <w:sz w:val="22"/>
          <w:szCs w:val="22"/>
        </w:rPr>
      </w:pPr>
    </w:p>
    <w:p w14:paraId="7F94A350" w14:textId="77777777" w:rsidR="001F29A8" w:rsidRPr="00B70724" w:rsidRDefault="001F29A8" w:rsidP="00B70724">
      <w:pPr>
        <w:pStyle w:val="Ttulo2"/>
        <w:rPr>
          <w:rFonts w:ascii="Arial" w:hAnsi="Arial" w:cs="Arial"/>
          <w:b/>
          <w:color w:val="auto"/>
          <w:sz w:val="22"/>
          <w:szCs w:val="22"/>
        </w:rPr>
      </w:pPr>
      <w:bookmarkStart w:id="42" w:name="_Toc76493309"/>
      <w:r w:rsidRPr="00B70724">
        <w:rPr>
          <w:rFonts w:ascii="Arial" w:hAnsi="Arial" w:cs="Arial"/>
          <w:b/>
          <w:color w:val="auto"/>
          <w:sz w:val="22"/>
          <w:szCs w:val="22"/>
        </w:rPr>
        <w:t>Nacional</w:t>
      </w:r>
      <w:bookmarkEnd w:id="42"/>
      <w:r w:rsidRPr="00B70724">
        <w:rPr>
          <w:rFonts w:ascii="Arial" w:hAnsi="Arial" w:cs="Arial"/>
          <w:b/>
          <w:color w:val="auto"/>
          <w:sz w:val="22"/>
          <w:szCs w:val="22"/>
        </w:rPr>
        <w:t xml:space="preserve"> </w:t>
      </w:r>
    </w:p>
    <w:p w14:paraId="62E97305" w14:textId="77777777" w:rsidR="009D41C6" w:rsidRDefault="009D41C6" w:rsidP="000B52DE">
      <w:pPr>
        <w:jc w:val="both"/>
        <w:rPr>
          <w:rFonts w:ascii="Arial" w:hAnsi="Arial" w:cs="Arial"/>
          <w:sz w:val="22"/>
          <w:szCs w:val="22"/>
        </w:rPr>
      </w:pPr>
    </w:p>
    <w:p w14:paraId="044A29C7" w14:textId="7E912968" w:rsidR="001F29A8" w:rsidRPr="00F53C05" w:rsidRDefault="001F29A8" w:rsidP="000B52DE">
      <w:pPr>
        <w:jc w:val="both"/>
        <w:rPr>
          <w:rFonts w:ascii="Arial" w:hAnsi="Arial" w:cs="Arial"/>
          <w:sz w:val="22"/>
          <w:szCs w:val="22"/>
        </w:rPr>
      </w:pPr>
      <w:r w:rsidRPr="00F53C05">
        <w:rPr>
          <w:rFonts w:ascii="Arial" w:hAnsi="Arial" w:cs="Arial"/>
          <w:sz w:val="22"/>
          <w:szCs w:val="22"/>
        </w:rPr>
        <w:t>Colombia cuenta con la Política Ambiental para la Gestión Integral de Residuos Peligrosos periodo 2021- 2030 (actualización para consulta pública), que requiere de una gestión capaz de influir en las decisiones públicas y privadas, de manera eficaz. Establece lineamientos con el fin de promover la coherencia y coordinación de las acciones que se desarrollarán a través de las líneas estratégica</w:t>
      </w:r>
      <w:r w:rsidR="00F53C05" w:rsidRPr="00F53C05">
        <w:rPr>
          <w:rFonts w:ascii="Arial" w:hAnsi="Arial" w:cs="Arial"/>
          <w:sz w:val="22"/>
          <w:szCs w:val="22"/>
        </w:rPr>
        <w:t xml:space="preserve">s y el plan de acción propuesto. Los objetivos establecidos son los siguientes: </w:t>
      </w:r>
      <w:r w:rsidRPr="00F53C05">
        <w:rPr>
          <w:rFonts w:ascii="MS Mincho" w:eastAsia="MS Mincho" w:hAnsi="MS Mincho" w:cs="MS Mincho"/>
          <w:sz w:val="22"/>
          <w:szCs w:val="22"/>
        </w:rPr>
        <w:t> </w:t>
      </w:r>
    </w:p>
    <w:p w14:paraId="19B39009" w14:textId="77777777" w:rsidR="009D41C6" w:rsidRPr="00F53C05" w:rsidRDefault="009D41C6" w:rsidP="000B52DE">
      <w:pPr>
        <w:jc w:val="both"/>
        <w:rPr>
          <w:rFonts w:ascii="Arial" w:hAnsi="Arial" w:cs="Arial"/>
          <w:sz w:val="22"/>
          <w:szCs w:val="22"/>
        </w:rPr>
      </w:pPr>
    </w:p>
    <w:p w14:paraId="490BEE6E" w14:textId="77777777" w:rsidR="001F29A8" w:rsidRPr="00F53C05" w:rsidRDefault="001F29A8" w:rsidP="000B52DE">
      <w:pPr>
        <w:jc w:val="both"/>
        <w:rPr>
          <w:rFonts w:ascii="Arial" w:hAnsi="Arial" w:cs="Arial"/>
          <w:sz w:val="22"/>
          <w:szCs w:val="22"/>
        </w:rPr>
      </w:pPr>
      <w:r w:rsidRPr="00F53C05">
        <w:rPr>
          <w:rFonts w:ascii="Arial" w:hAnsi="Arial" w:cs="Arial"/>
          <w:sz w:val="22"/>
          <w:szCs w:val="22"/>
        </w:rPr>
        <w:t xml:space="preserve">Objetivo General: El objetivo de la Política es fortalecer y armonizar en el país la gestión integral de los residuos peligrosos, reconociendo las dinámicas y necesidades regionales y locales y los compromisos internacionales suscritos, con el fin de proteger el ambiente y la salud humana, contribuyendo así al desarrollo sostenible del país. </w:t>
      </w:r>
    </w:p>
    <w:p w14:paraId="18A96F1B" w14:textId="77777777" w:rsidR="009D41C6" w:rsidRPr="00F53C05" w:rsidRDefault="009D41C6" w:rsidP="000B52DE">
      <w:pPr>
        <w:jc w:val="both"/>
        <w:rPr>
          <w:rFonts w:ascii="Arial" w:hAnsi="Arial" w:cs="Arial"/>
          <w:sz w:val="22"/>
          <w:szCs w:val="22"/>
        </w:rPr>
      </w:pPr>
    </w:p>
    <w:p w14:paraId="37181D60" w14:textId="77777777" w:rsidR="009D41C6" w:rsidRPr="00F53C05" w:rsidRDefault="001F29A8" w:rsidP="000B52DE">
      <w:pPr>
        <w:jc w:val="both"/>
        <w:rPr>
          <w:rFonts w:ascii="Arial" w:hAnsi="Arial" w:cs="Arial"/>
          <w:sz w:val="22"/>
          <w:szCs w:val="22"/>
        </w:rPr>
      </w:pPr>
      <w:r w:rsidRPr="00F53C05">
        <w:rPr>
          <w:rFonts w:ascii="Arial" w:hAnsi="Arial" w:cs="Arial"/>
          <w:sz w:val="22"/>
          <w:szCs w:val="22"/>
        </w:rPr>
        <w:t xml:space="preserve">Objetivos específicos: </w:t>
      </w:r>
    </w:p>
    <w:p w14:paraId="2F670502" w14:textId="34DFA5A3" w:rsidR="009D41C6" w:rsidRPr="00F53C05" w:rsidRDefault="001F29A8" w:rsidP="00FC66FB">
      <w:pPr>
        <w:pStyle w:val="Prrafodelista"/>
        <w:numPr>
          <w:ilvl w:val="0"/>
          <w:numId w:val="2"/>
        </w:numPr>
        <w:jc w:val="both"/>
        <w:rPr>
          <w:rFonts w:ascii="Arial" w:hAnsi="Arial" w:cs="Arial"/>
          <w:sz w:val="22"/>
          <w:szCs w:val="22"/>
        </w:rPr>
      </w:pPr>
      <w:r w:rsidRPr="00F53C05">
        <w:rPr>
          <w:rFonts w:ascii="Arial" w:hAnsi="Arial" w:cs="Arial"/>
          <w:sz w:val="22"/>
          <w:szCs w:val="22"/>
        </w:rPr>
        <w:t xml:space="preserve">OE1: Promover la aplicación de la jerarquía en la gestión de los residuos peligrosos. </w:t>
      </w:r>
    </w:p>
    <w:p w14:paraId="64F31DE8" w14:textId="5049ED9A" w:rsidR="009D41C6" w:rsidRPr="00F53C05" w:rsidRDefault="001F29A8" w:rsidP="00FC66FB">
      <w:pPr>
        <w:pStyle w:val="Prrafodelista"/>
        <w:numPr>
          <w:ilvl w:val="0"/>
          <w:numId w:val="2"/>
        </w:numPr>
        <w:jc w:val="both"/>
        <w:rPr>
          <w:rFonts w:ascii="Arial" w:hAnsi="Arial" w:cs="Arial"/>
          <w:sz w:val="22"/>
          <w:szCs w:val="22"/>
        </w:rPr>
      </w:pPr>
      <w:r w:rsidRPr="00F53C05">
        <w:rPr>
          <w:rFonts w:ascii="Arial" w:hAnsi="Arial" w:cs="Arial"/>
          <w:sz w:val="22"/>
          <w:szCs w:val="22"/>
        </w:rPr>
        <w:t xml:space="preserve">OE2: Fomentar el manejo ambientalmente racional de los residuos peligrosos. </w:t>
      </w:r>
    </w:p>
    <w:p w14:paraId="6FF4383B" w14:textId="7A73910D" w:rsidR="009D41C6" w:rsidRPr="00F53C05" w:rsidRDefault="001F29A8" w:rsidP="00FC66FB">
      <w:pPr>
        <w:pStyle w:val="Prrafodelista"/>
        <w:numPr>
          <w:ilvl w:val="0"/>
          <w:numId w:val="2"/>
        </w:numPr>
        <w:jc w:val="both"/>
        <w:rPr>
          <w:rFonts w:ascii="Arial" w:hAnsi="Arial" w:cs="Arial"/>
          <w:sz w:val="22"/>
          <w:szCs w:val="22"/>
        </w:rPr>
      </w:pPr>
      <w:r w:rsidRPr="00F53C05">
        <w:rPr>
          <w:rFonts w:ascii="Arial" w:hAnsi="Arial" w:cs="Arial"/>
          <w:sz w:val="22"/>
          <w:szCs w:val="22"/>
        </w:rPr>
        <w:t xml:space="preserve">OE3: Avanzar en el crecimiento y fortalecimiento de la infraestructura para la recolección y el manejo de los residuos peligrosos. </w:t>
      </w:r>
    </w:p>
    <w:p w14:paraId="17A89B55" w14:textId="77777777" w:rsidR="00F53C05" w:rsidRDefault="001F29A8" w:rsidP="00FC66FB">
      <w:pPr>
        <w:pStyle w:val="Prrafodelista"/>
        <w:numPr>
          <w:ilvl w:val="0"/>
          <w:numId w:val="2"/>
        </w:numPr>
        <w:jc w:val="both"/>
        <w:rPr>
          <w:rFonts w:ascii="Arial" w:hAnsi="Arial" w:cs="Arial"/>
          <w:sz w:val="22"/>
          <w:szCs w:val="22"/>
        </w:rPr>
      </w:pPr>
      <w:r w:rsidRPr="00F53C05">
        <w:rPr>
          <w:rFonts w:ascii="Arial" w:hAnsi="Arial" w:cs="Arial"/>
          <w:sz w:val="22"/>
          <w:szCs w:val="22"/>
        </w:rPr>
        <w:t>OE4: Fortalecer la capacidad institucional para la gestión i</w:t>
      </w:r>
      <w:r w:rsidR="00F53C05">
        <w:rPr>
          <w:rFonts w:ascii="Arial" w:hAnsi="Arial" w:cs="Arial"/>
          <w:sz w:val="22"/>
          <w:szCs w:val="22"/>
        </w:rPr>
        <w:t>ntegral de residuos peligrosos.</w:t>
      </w:r>
      <w:r w:rsidRPr="00F53C05">
        <w:rPr>
          <w:rFonts w:ascii="Arial" w:hAnsi="Arial" w:cs="Arial"/>
          <w:sz w:val="22"/>
          <w:szCs w:val="22"/>
        </w:rPr>
        <w:t xml:space="preserve"> </w:t>
      </w:r>
    </w:p>
    <w:p w14:paraId="69C6DEC1" w14:textId="3A5BC9C5" w:rsidR="001F29A8" w:rsidRPr="00F53C05" w:rsidRDefault="001F29A8" w:rsidP="00FC66FB">
      <w:pPr>
        <w:pStyle w:val="Prrafodelista"/>
        <w:numPr>
          <w:ilvl w:val="0"/>
          <w:numId w:val="2"/>
        </w:numPr>
        <w:jc w:val="both"/>
        <w:rPr>
          <w:rFonts w:ascii="Arial" w:hAnsi="Arial" w:cs="Arial"/>
          <w:sz w:val="22"/>
          <w:szCs w:val="22"/>
        </w:rPr>
      </w:pPr>
      <w:r w:rsidRPr="00F53C05">
        <w:rPr>
          <w:rFonts w:ascii="Arial" w:hAnsi="Arial" w:cs="Arial"/>
          <w:sz w:val="22"/>
          <w:szCs w:val="22"/>
        </w:rPr>
        <w:t xml:space="preserve">OE5: Mejorar los procesos de generación y acceso a la información, los mecanismos de educación y la cultura ciudadana. </w:t>
      </w:r>
    </w:p>
    <w:p w14:paraId="2BB1B66A" w14:textId="77777777" w:rsidR="009D41C6" w:rsidRDefault="009D41C6" w:rsidP="000B52DE">
      <w:pPr>
        <w:jc w:val="both"/>
        <w:rPr>
          <w:rFonts w:ascii="Arial" w:hAnsi="Arial" w:cs="Arial"/>
          <w:sz w:val="22"/>
          <w:szCs w:val="22"/>
        </w:rPr>
      </w:pPr>
    </w:p>
    <w:p w14:paraId="0D5C93E4" w14:textId="4003BF52" w:rsidR="001F29A8" w:rsidRPr="000B52DE" w:rsidRDefault="000D357B" w:rsidP="000B52DE">
      <w:pPr>
        <w:jc w:val="both"/>
        <w:rPr>
          <w:rFonts w:ascii="Arial" w:hAnsi="Arial" w:cs="Arial"/>
          <w:sz w:val="22"/>
          <w:szCs w:val="22"/>
        </w:rPr>
      </w:pPr>
      <w:r>
        <w:rPr>
          <w:rFonts w:ascii="Arial" w:hAnsi="Arial" w:cs="Arial"/>
          <w:sz w:val="22"/>
          <w:szCs w:val="22"/>
        </w:rPr>
        <w:t>A nivel Nacional</w:t>
      </w:r>
      <w:r w:rsidR="001F29A8" w:rsidRPr="000B52DE">
        <w:rPr>
          <w:rFonts w:ascii="Arial" w:hAnsi="Arial" w:cs="Arial"/>
          <w:sz w:val="22"/>
          <w:szCs w:val="22"/>
        </w:rPr>
        <w:t>, se cuenta con nor</w:t>
      </w:r>
      <w:r w:rsidR="004C41AE">
        <w:rPr>
          <w:rFonts w:ascii="Arial" w:hAnsi="Arial" w:cs="Arial"/>
          <w:sz w:val="22"/>
          <w:szCs w:val="22"/>
        </w:rPr>
        <w:t>matividad sobre gestión de resi</w:t>
      </w:r>
      <w:r w:rsidR="001F29A8" w:rsidRPr="000B52DE">
        <w:rPr>
          <w:rFonts w:ascii="Arial" w:hAnsi="Arial" w:cs="Arial"/>
          <w:sz w:val="22"/>
          <w:szCs w:val="22"/>
        </w:rPr>
        <w:t>duos peligrosos, expedida por el Ministerio de Ambiente, Vivienda y Desarrollo Territorial, hoy Ministerio de Ambiente y Desarrollo Sostenible,</w:t>
      </w:r>
      <w:r>
        <w:rPr>
          <w:rFonts w:ascii="Arial" w:hAnsi="Arial" w:cs="Arial"/>
          <w:sz w:val="22"/>
          <w:szCs w:val="22"/>
        </w:rPr>
        <w:t xml:space="preserve"> Congreso de la República, entre otras entidades, como se detalla a continuación: </w:t>
      </w:r>
      <w:r w:rsidR="001F29A8" w:rsidRPr="000B52DE">
        <w:rPr>
          <w:rFonts w:ascii="Arial" w:hAnsi="Arial" w:cs="Arial"/>
          <w:sz w:val="22"/>
          <w:szCs w:val="22"/>
        </w:rPr>
        <w:t xml:space="preserve"> </w:t>
      </w:r>
    </w:p>
    <w:p w14:paraId="4E514E8C" w14:textId="77777777" w:rsidR="009D41C6" w:rsidRDefault="009D41C6" w:rsidP="000B52DE">
      <w:pPr>
        <w:jc w:val="both"/>
        <w:rPr>
          <w:rFonts w:ascii="Arial" w:hAnsi="Arial" w:cs="Arial"/>
          <w:kern w:val="1"/>
          <w:sz w:val="22"/>
          <w:szCs w:val="22"/>
        </w:rPr>
      </w:pPr>
    </w:p>
    <w:p w14:paraId="3E39FE9C" w14:textId="467E8F7F" w:rsidR="004C41AE" w:rsidRDefault="008F2DE3" w:rsidP="00FC66FB">
      <w:pPr>
        <w:pStyle w:val="Prrafodelista"/>
        <w:numPr>
          <w:ilvl w:val="0"/>
          <w:numId w:val="3"/>
        </w:numPr>
        <w:jc w:val="both"/>
        <w:rPr>
          <w:rFonts w:ascii="Arial" w:hAnsi="Arial" w:cs="Arial"/>
          <w:sz w:val="22"/>
          <w:szCs w:val="22"/>
        </w:rPr>
      </w:pPr>
      <w:r w:rsidRPr="000D357B">
        <w:rPr>
          <w:rFonts w:ascii="Arial" w:hAnsi="Arial" w:cs="Arial"/>
          <w:b/>
          <w:sz w:val="22"/>
          <w:szCs w:val="22"/>
        </w:rPr>
        <w:t>Decreto 2811 de 1974</w:t>
      </w:r>
      <w:r>
        <w:rPr>
          <w:rFonts w:ascii="Arial" w:hAnsi="Arial" w:cs="Arial"/>
          <w:sz w:val="22"/>
          <w:szCs w:val="22"/>
        </w:rPr>
        <w:t xml:space="preserve"> – Código de Recursos Naturales y Renovables y de protección al medio ambiente. </w:t>
      </w:r>
    </w:p>
    <w:p w14:paraId="63B55BE8" w14:textId="1335EB1C" w:rsidR="006C2B00" w:rsidRDefault="001F29A8" w:rsidP="00FC66FB">
      <w:pPr>
        <w:pStyle w:val="Prrafodelista"/>
        <w:numPr>
          <w:ilvl w:val="0"/>
          <w:numId w:val="3"/>
        </w:numPr>
        <w:jc w:val="both"/>
        <w:rPr>
          <w:rFonts w:ascii="Arial" w:hAnsi="Arial" w:cs="Arial"/>
          <w:sz w:val="22"/>
          <w:szCs w:val="22"/>
        </w:rPr>
      </w:pPr>
      <w:r w:rsidRPr="000D357B">
        <w:rPr>
          <w:rFonts w:ascii="Arial" w:hAnsi="Arial" w:cs="Arial"/>
          <w:b/>
          <w:sz w:val="22"/>
          <w:szCs w:val="22"/>
        </w:rPr>
        <w:t>Ley 253 de 1996</w:t>
      </w:r>
      <w:r w:rsidRPr="009D41C6">
        <w:rPr>
          <w:rFonts w:ascii="Arial" w:hAnsi="Arial" w:cs="Arial"/>
          <w:sz w:val="22"/>
          <w:szCs w:val="22"/>
        </w:rPr>
        <w:t>, adopta el Convenio de Basilea</w:t>
      </w:r>
      <w:r w:rsidR="000D357B">
        <w:rPr>
          <w:rFonts w:ascii="Arial" w:hAnsi="Arial" w:cs="Arial"/>
          <w:sz w:val="22"/>
          <w:szCs w:val="22"/>
        </w:rPr>
        <w:t xml:space="preserve"> en Colombia y creación del MinA</w:t>
      </w:r>
      <w:r w:rsidRPr="009D41C6">
        <w:rPr>
          <w:rFonts w:ascii="Arial" w:hAnsi="Arial" w:cs="Arial"/>
          <w:sz w:val="22"/>
          <w:szCs w:val="22"/>
        </w:rPr>
        <w:t>mbiente, se han dictado normas promover un manejo ambientalmente racio</w:t>
      </w:r>
      <w:r w:rsidR="006C2B00">
        <w:rPr>
          <w:rFonts w:ascii="Arial" w:hAnsi="Arial" w:cs="Arial"/>
          <w:sz w:val="22"/>
          <w:szCs w:val="22"/>
        </w:rPr>
        <w:t>nal de los residuos peligrosos.</w:t>
      </w:r>
    </w:p>
    <w:p w14:paraId="19F52117" w14:textId="086241B3" w:rsidR="006C2B00" w:rsidRPr="006C2B00" w:rsidRDefault="006C2B00" w:rsidP="00FC66FB">
      <w:pPr>
        <w:pStyle w:val="Prrafodelista"/>
        <w:numPr>
          <w:ilvl w:val="0"/>
          <w:numId w:val="3"/>
        </w:numPr>
        <w:jc w:val="both"/>
        <w:rPr>
          <w:rFonts w:ascii="Arial" w:hAnsi="Arial" w:cs="Arial"/>
          <w:sz w:val="22"/>
          <w:szCs w:val="22"/>
        </w:rPr>
      </w:pPr>
      <w:r w:rsidRPr="000D357B">
        <w:rPr>
          <w:rFonts w:ascii="Arial" w:hAnsi="Arial" w:cs="Arial"/>
          <w:b/>
          <w:sz w:val="22"/>
          <w:szCs w:val="22"/>
        </w:rPr>
        <w:t>Decreto 1443 de 2004</w:t>
      </w:r>
      <w:r>
        <w:rPr>
          <w:rFonts w:ascii="Arial" w:hAnsi="Arial" w:cs="Arial"/>
          <w:sz w:val="22"/>
          <w:szCs w:val="22"/>
        </w:rPr>
        <w:t xml:space="preserve">, mediante el cual se establecen medidas para la prevención y control de la contaminación ambiental por el manejo de plaguicidas y desechos o residuos peligrosos provenientes de los mismos. </w:t>
      </w:r>
    </w:p>
    <w:p w14:paraId="3EDAB8BA" w14:textId="77777777" w:rsidR="009D41C6" w:rsidRPr="009D41C6" w:rsidRDefault="001F29A8" w:rsidP="00FC66FB">
      <w:pPr>
        <w:pStyle w:val="Prrafodelista"/>
        <w:numPr>
          <w:ilvl w:val="0"/>
          <w:numId w:val="3"/>
        </w:numPr>
        <w:jc w:val="both"/>
        <w:rPr>
          <w:rFonts w:ascii="Arial" w:hAnsi="Arial" w:cs="Arial"/>
          <w:sz w:val="22"/>
          <w:szCs w:val="22"/>
        </w:rPr>
      </w:pPr>
      <w:r w:rsidRPr="000D357B">
        <w:rPr>
          <w:rFonts w:ascii="Arial" w:hAnsi="Arial" w:cs="Arial"/>
          <w:b/>
          <w:sz w:val="22"/>
          <w:szCs w:val="22"/>
        </w:rPr>
        <w:t>Decreto 4741 del 2005</w:t>
      </w:r>
      <w:r w:rsidRPr="009D41C6">
        <w:rPr>
          <w:rFonts w:ascii="Arial" w:hAnsi="Arial" w:cs="Arial"/>
          <w:sz w:val="22"/>
          <w:szCs w:val="22"/>
        </w:rPr>
        <w:t xml:space="preserve">, se reglamenta parcialmente la prevención y manejo de los residuos o desechos peligrosos generados en el marco de la gestión integral, compilado en el Decreto 1076 de 2015, Título 6. </w:t>
      </w:r>
      <w:r w:rsidRPr="009D41C6">
        <w:rPr>
          <w:rFonts w:ascii="MS Mincho" w:eastAsia="MS Mincho" w:hAnsi="MS Mincho" w:cs="MS Mincho"/>
          <w:sz w:val="22"/>
          <w:szCs w:val="22"/>
        </w:rPr>
        <w:t> </w:t>
      </w:r>
    </w:p>
    <w:p w14:paraId="6BA1685C" w14:textId="77777777" w:rsidR="009D41C6" w:rsidRPr="009D41C6" w:rsidRDefault="001F29A8" w:rsidP="00FC66FB">
      <w:pPr>
        <w:pStyle w:val="Prrafodelista"/>
        <w:numPr>
          <w:ilvl w:val="0"/>
          <w:numId w:val="3"/>
        </w:numPr>
        <w:jc w:val="both"/>
        <w:rPr>
          <w:rFonts w:ascii="Arial" w:hAnsi="Arial" w:cs="Arial"/>
          <w:sz w:val="22"/>
          <w:szCs w:val="22"/>
        </w:rPr>
      </w:pPr>
      <w:r w:rsidRPr="000D357B">
        <w:rPr>
          <w:rFonts w:ascii="Arial" w:hAnsi="Arial" w:cs="Arial"/>
          <w:b/>
          <w:sz w:val="22"/>
          <w:szCs w:val="22"/>
        </w:rPr>
        <w:t>Resolución 1362 de 2007</w:t>
      </w:r>
      <w:r w:rsidRPr="009D41C6">
        <w:rPr>
          <w:rFonts w:ascii="Arial" w:hAnsi="Arial" w:cs="Arial"/>
          <w:sz w:val="22"/>
          <w:szCs w:val="22"/>
        </w:rPr>
        <w:t xml:space="preserve"> se establecen los requisitos y el procedimiento para el Registro de Generadores de Residuos o Desechos Peligrosos, a que hacen referencia los Artículo 27 y 28 del Decreto 4741 del 30 de diciembre de 2005. </w:t>
      </w:r>
      <w:r w:rsidRPr="009D41C6">
        <w:rPr>
          <w:rFonts w:ascii="MS Mincho" w:eastAsia="MS Mincho" w:hAnsi="MS Mincho" w:cs="MS Mincho"/>
          <w:sz w:val="22"/>
          <w:szCs w:val="22"/>
        </w:rPr>
        <w:t> </w:t>
      </w:r>
    </w:p>
    <w:p w14:paraId="72595142" w14:textId="77777777" w:rsidR="009D41C6" w:rsidRPr="009D41C6" w:rsidRDefault="001F29A8" w:rsidP="00FC66FB">
      <w:pPr>
        <w:pStyle w:val="Prrafodelista"/>
        <w:numPr>
          <w:ilvl w:val="0"/>
          <w:numId w:val="3"/>
        </w:numPr>
        <w:jc w:val="both"/>
        <w:rPr>
          <w:rFonts w:ascii="Arial" w:hAnsi="Arial" w:cs="Arial"/>
          <w:sz w:val="22"/>
          <w:szCs w:val="22"/>
        </w:rPr>
      </w:pPr>
      <w:r w:rsidRPr="000D357B">
        <w:rPr>
          <w:rFonts w:ascii="Arial" w:hAnsi="Arial" w:cs="Arial"/>
          <w:b/>
          <w:sz w:val="22"/>
          <w:szCs w:val="22"/>
        </w:rPr>
        <w:lastRenderedPageBreak/>
        <w:t>Resolución 693 de 2007</w:t>
      </w:r>
      <w:r w:rsidRPr="009D41C6">
        <w:rPr>
          <w:rFonts w:ascii="Arial" w:hAnsi="Arial" w:cs="Arial"/>
          <w:sz w:val="22"/>
          <w:szCs w:val="22"/>
        </w:rPr>
        <w:t xml:space="preserve">, se establecen criterios y requisitos que deben ser considerados para los Planes de Gestión de Devolución de Productos Posconsumo de Plaguicidas. </w:t>
      </w:r>
      <w:r w:rsidRPr="009D41C6">
        <w:rPr>
          <w:rFonts w:ascii="MS Mincho" w:eastAsia="MS Mincho" w:hAnsi="MS Mincho" w:cs="MS Mincho"/>
          <w:sz w:val="22"/>
          <w:szCs w:val="22"/>
        </w:rPr>
        <w:t> </w:t>
      </w:r>
    </w:p>
    <w:p w14:paraId="476146E5" w14:textId="10FCC0F4" w:rsidR="009D41C6" w:rsidRPr="009D41C6" w:rsidRDefault="001F29A8" w:rsidP="00FC66FB">
      <w:pPr>
        <w:pStyle w:val="Prrafodelista"/>
        <w:numPr>
          <w:ilvl w:val="0"/>
          <w:numId w:val="3"/>
        </w:numPr>
        <w:jc w:val="both"/>
        <w:rPr>
          <w:rFonts w:ascii="Arial" w:hAnsi="Arial" w:cs="Arial"/>
          <w:sz w:val="22"/>
          <w:szCs w:val="22"/>
        </w:rPr>
      </w:pPr>
      <w:r w:rsidRPr="000D357B">
        <w:rPr>
          <w:rFonts w:ascii="Arial" w:hAnsi="Arial" w:cs="Arial"/>
          <w:b/>
          <w:sz w:val="22"/>
          <w:szCs w:val="22"/>
        </w:rPr>
        <w:t>Resolución 0062 de 2007</w:t>
      </w:r>
      <w:r w:rsidRPr="009D41C6">
        <w:rPr>
          <w:rFonts w:ascii="Arial" w:hAnsi="Arial" w:cs="Arial"/>
          <w:sz w:val="22"/>
          <w:szCs w:val="22"/>
        </w:rPr>
        <w:t xml:space="preserve"> se adoptan los protocolos de muestreo y análisis de laboratorio para la caracterización fisicoquímica de los residuos o desechos peligrosos en el país. </w:t>
      </w:r>
      <w:r w:rsidRPr="009D41C6">
        <w:rPr>
          <w:rFonts w:ascii="MS Mincho" w:eastAsia="MS Mincho" w:hAnsi="MS Mincho" w:cs="MS Mincho"/>
          <w:sz w:val="22"/>
          <w:szCs w:val="22"/>
        </w:rPr>
        <w:t> </w:t>
      </w:r>
    </w:p>
    <w:p w14:paraId="2C9A7DF6" w14:textId="77777777" w:rsidR="009D41C6" w:rsidRPr="009D41C6" w:rsidRDefault="001F29A8" w:rsidP="00FC66FB">
      <w:pPr>
        <w:pStyle w:val="Prrafodelista"/>
        <w:numPr>
          <w:ilvl w:val="0"/>
          <w:numId w:val="3"/>
        </w:numPr>
        <w:jc w:val="both"/>
        <w:rPr>
          <w:rFonts w:ascii="Arial" w:hAnsi="Arial" w:cs="Arial"/>
          <w:sz w:val="22"/>
          <w:szCs w:val="22"/>
        </w:rPr>
      </w:pPr>
      <w:r w:rsidRPr="000D357B">
        <w:rPr>
          <w:rFonts w:ascii="Arial" w:hAnsi="Arial" w:cs="Arial"/>
          <w:b/>
          <w:sz w:val="22"/>
          <w:szCs w:val="22"/>
        </w:rPr>
        <w:t>Resolución 1402 de 2007</w:t>
      </w:r>
      <w:r w:rsidRPr="009D41C6">
        <w:rPr>
          <w:rFonts w:ascii="Arial" w:hAnsi="Arial" w:cs="Arial"/>
          <w:sz w:val="22"/>
          <w:szCs w:val="22"/>
        </w:rPr>
        <w:t xml:space="preserve"> se desarrolla parcialmente el Decreto 4741 del 30 de diciembre de 2005, en materia de residuos o desechos peligrosos. </w:t>
      </w:r>
      <w:r w:rsidRPr="009D41C6">
        <w:rPr>
          <w:rFonts w:ascii="MS Mincho" w:eastAsia="MS Mincho" w:hAnsi="MS Mincho" w:cs="MS Mincho"/>
          <w:sz w:val="22"/>
          <w:szCs w:val="22"/>
        </w:rPr>
        <w:t> </w:t>
      </w:r>
    </w:p>
    <w:p w14:paraId="50C4ACA3" w14:textId="3DDF0C93" w:rsidR="001F29A8" w:rsidRPr="009D41C6" w:rsidRDefault="001F29A8" w:rsidP="00FC66FB">
      <w:pPr>
        <w:pStyle w:val="Prrafodelista"/>
        <w:numPr>
          <w:ilvl w:val="0"/>
          <w:numId w:val="3"/>
        </w:numPr>
        <w:jc w:val="both"/>
        <w:rPr>
          <w:rFonts w:ascii="Arial" w:hAnsi="Arial" w:cs="Arial"/>
          <w:sz w:val="22"/>
          <w:szCs w:val="22"/>
        </w:rPr>
      </w:pPr>
      <w:r w:rsidRPr="000D357B">
        <w:rPr>
          <w:rFonts w:ascii="Arial" w:hAnsi="Arial" w:cs="Arial"/>
          <w:b/>
          <w:sz w:val="22"/>
          <w:szCs w:val="22"/>
        </w:rPr>
        <w:t>Ley 1252 de 2008</w:t>
      </w:r>
      <w:r w:rsidRPr="009D41C6">
        <w:rPr>
          <w:rFonts w:ascii="Arial" w:hAnsi="Arial" w:cs="Arial"/>
          <w:sz w:val="22"/>
          <w:szCs w:val="22"/>
        </w:rPr>
        <w:t xml:space="preserve"> se dictan normas prohibitivas en materia ambiental, referentes a los residuos y desechos peligrosos y se dictan otras disposiciones. </w:t>
      </w:r>
      <w:r w:rsidRPr="009D41C6">
        <w:rPr>
          <w:rFonts w:ascii="MS Mincho" w:eastAsia="MS Mincho" w:hAnsi="MS Mincho" w:cs="MS Mincho"/>
          <w:sz w:val="22"/>
          <w:szCs w:val="22"/>
        </w:rPr>
        <w:t> </w:t>
      </w:r>
    </w:p>
    <w:p w14:paraId="241FD27E" w14:textId="04472F84" w:rsidR="001F29A8" w:rsidRPr="009D41C6" w:rsidRDefault="001F29A8" w:rsidP="00FC66FB">
      <w:pPr>
        <w:pStyle w:val="Prrafodelista"/>
        <w:numPr>
          <w:ilvl w:val="0"/>
          <w:numId w:val="3"/>
        </w:numPr>
        <w:jc w:val="both"/>
        <w:rPr>
          <w:rFonts w:ascii="Arial" w:hAnsi="Arial" w:cs="Arial"/>
          <w:sz w:val="22"/>
          <w:szCs w:val="22"/>
        </w:rPr>
      </w:pPr>
      <w:r w:rsidRPr="000D357B">
        <w:rPr>
          <w:rFonts w:ascii="Arial" w:hAnsi="Arial" w:cs="Arial"/>
          <w:b/>
          <w:sz w:val="22"/>
          <w:szCs w:val="22"/>
        </w:rPr>
        <w:t>Resolución 371 de 2009</w:t>
      </w:r>
      <w:r w:rsidRPr="009D41C6">
        <w:rPr>
          <w:rFonts w:ascii="Arial" w:hAnsi="Arial" w:cs="Arial"/>
          <w:sz w:val="22"/>
          <w:szCs w:val="22"/>
        </w:rPr>
        <w:t xml:space="preserve"> se establecen los elementos considerados en los Planes de Gestión de Devolución de Productos Posconsumo de Fármacos o Medicamentos Vencidos. </w:t>
      </w:r>
      <w:r w:rsidRPr="009D41C6">
        <w:rPr>
          <w:rFonts w:ascii="MS Mincho" w:eastAsia="MS Mincho" w:hAnsi="MS Mincho" w:cs="MS Mincho"/>
          <w:sz w:val="22"/>
          <w:szCs w:val="22"/>
        </w:rPr>
        <w:t> </w:t>
      </w:r>
    </w:p>
    <w:p w14:paraId="73DAE71D" w14:textId="2CBF1319" w:rsidR="001F29A8" w:rsidRPr="009D41C6" w:rsidRDefault="000D357B" w:rsidP="00FC66FB">
      <w:pPr>
        <w:pStyle w:val="Prrafodelista"/>
        <w:numPr>
          <w:ilvl w:val="0"/>
          <w:numId w:val="3"/>
        </w:numPr>
        <w:jc w:val="both"/>
        <w:rPr>
          <w:rFonts w:ascii="Arial" w:hAnsi="Arial" w:cs="Arial"/>
          <w:sz w:val="22"/>
          <w:szCs w:val="22"/>
        </w:rPr>
      </w:pPr>
      <w:r>
        <w:rPr>
          <w:rFonts w:ascii="Arial" w:hAnsi="Arial" w:cs="Arial"/>
          <w:b/>
          <w:sz w:val="22"/>
          <w:szCs w:val="22"/>
        </w:rPr>
        <w:t xml:space="preserve">Resolución </w:t>
      </w:r>
      <w:r w:rsidR="001F29A8" w:rsidRPr="000D357B">
        <w:rPr>
          <w:rFonts w:ascii="Arial" w:hAnsi="Arial" w:cs="Arial"/>
          <w:b/>
          <w:sz w:val="22"/>
          <w:szCs w:val="22"/>
        </w:rPr>
        <w:t>372 de 2009</w:t>
      </w:r>
      <w:r w:rsidR="001F29A8" w:rsidRPr="009D41C6">
        <w:rPr>
          <w:rFonts w:ascii="Arial" w:hAnsi="Arial" w:cs="Arial"/>
          <w:sz w:val="22"/>
          <w:szCs w:val="22"/>
        </w:rPr>
        <w:t xml:space="preserve">, se establecen los elementos que deben contener los Planes de Gestión de Devolución de Productos Posconsumo de Baterías Usadas Plomo Ácido. </w:t>
      </w:r>
      <w:r w:rsidR="001F29A8" w:rsidRPr="009D41C6">
        <w:rPr>
          <w:rFonts w:ascii="MS Mincho" w:eastAsia="MS Mincho" w:hAnsi="MS Mincho" w:cs="MS Mincho"/>
          <w:sz w:val="22"/>
          <w:szCs w:val="22"/>
        </w:rPr>
        <w:t> </w:t>
      </w:r>
    </w:p>
    <w:p w14:paraId="2FE13E58" w14:textId="54257205" w:rsidR="001F29A8" w:rsidRPr="009D41C6" w:rsidRDefault="001F29A8" w:rsidP="00FC66FB">
      <w:pPr>
        <w:pStyle w:val="Prrafodelista"/>
        <w:numPr>
          <w:ilvl w:val="0"/>
          <w:numId w:val="3"/>
        </w:numPr>
        <w:jc w:val="both"/>
        <w:rPr>
          <w:rFonts w:ascii="Arial" w:hAnsi="Arial" w:cs="Arial"/>
          <w:sz w:val="22"/>
          <w:szCs w:val="22"/>
        </w:rPr>
      </w:pPr>
      <w:r w:rsidRPr="000D357B">
        <w:rPr>
          <w:rFonts w:ascii="Arial" w:hAnsi="Arial" w:cs="Arial"/>
          <w:b/>
          <w:sz w:val="22"/>
          <w:szCs w:val="22"/>
        </w:rPr>
        <w:t>Resolución 1297 de 2010</w:t>
      </w:r>
      <w:r w:rsidRPr="009D41C6">
        <w:rPr>
          <w:rFonts w:ascii="Arial" w:hAnsi="Arial" w:cs="Arial"/>
          <w:sz w:val="22"/>
          <w:szCs w:val="22"/>
        </w:rPr>
        <w:t xml:space="preserve"> se establecen los Sistemas de Recolección Selectiva y Gestión Ambiental de Residuos de Pilas y/o Acumuladores. </w:t>
      </w:r>
      <w:r w:rsidRPr="009D41C6">
        <w:rPr>
          <w:rFonts w:ascii="MS Mincho" w:eastAsia="MS Mincho" w:hAnsi="MS Mincho" w:cs="MS Mincho"/>
          <w:sz w:val="22"/>
          <w:szCs w:val="22"/>
        </w:rPr>
        <w:t> </w:t>
      </w:r>
    </w:p>
    <w:p w14:paraId="6F2184B7" w14:textId="2985FF77" w:rsidR="001F29A8" w:rsidRPr="009D41C6" w:rsidRDefault="001F29A8" w:rsidP="00FC66FB">
      <w:pPr>
        <w:pStyle w:val="Prrafodelista"/>
        <w:numPr>
          <w:ilvl w:val="0"/>
          <w:numId w:val="3"/>
        </w:numPr>
        <w:jc w:val="both"/>
        <w:rPr>
          <w:rFonts w:ascii="Arial" w:hAnsi="Arial" w:cs="Arial"/>
          <w:sz w:val="22"/>
          <w:szCs w:val="22"/>
        </w:rPr>
      </w:pPr>
      <w:r w:rsidRPr="000D357B">
        <w:rPr>
          <w:rFonts w:ascii="Arial" w:hAnsi="Arial" w:cs="Arial"/>
          <w:b/>
          <w:sz w:val="22"/>
          <w:szCs w:val="22"/>
        </w:rPr>
        <w:t>Resolución 361 de 2011</w:t>
      </w:r>
      <w:r w:rsidRPr="009D41C6">
        <w:rPr>
          <w:rFonts w:ascii="Arial" w:hAnsi="Arial" w:cs="Arial"/>
          <w:sz w:val="22"/>
          <w:szCs w:val="22"/>
        </w:rPr>
        <w:t xml:space="preserve"> Por la cual se modifica la Resolución 372 de 2009. </w:t>
      </w:r>
      <w:r w:rsidRPr="009D41C6">
        <w:rPr>
          <w:rFonts w:ascii="MS Mincho" w:eastAsia="MS Mincho" w:hAnsi="MS Mincho" w:cs="MS Mincho"/>
          <w:sz w:val="22"/>
          <w:szCs w:val="22"/>
        </w:rPr>
        <w:t> </w:t>
      </w:r>
    </w:p>
    <w:p w14:paraId="73ED5D02" w14:textId="394C653F" w:rsidR="001F29A8" w:rsidRPr="009D41C6" w:rsidRDefault="001F29A8" w:rsidP="00FC66FB">
      <w:pPr>
        <w:pStyle w:val="Prrafodelista"/>
        <w:numPr>
          <w:ilvl w:val="0"/>
          <w:numId w:val="3"/>
        </w:numPr>
        <w:jc w:val="both"/>
        <w:rPr>
          <w:rFonts w:ascii="Arial" w:hAnsi="Arial" w:cs="Arial"/>
          <w:sz w:val="22"/>
          <w:szCs w:val="22"/>
        </w:rPr>
      </w:pPr>
      <w:r w:rsidRPr="000D357B">
        <w:rPr>
          <w:rFonts w:ascii="Arial" w:hAnsi="Arial" w:cs="Arial"/>
          <w:b/>
          <w:sz w:val="22"/>
          <w:szCs w:val="22"/>
        </w:rPr>
        <w:t>Resolución 222 de 2011</w:t>
      </w:r>
      <w:r w:rsidRPr="009D41C6">
        <w:rPr>
          <w:rFonts w:ascii="Arial" w:hAnsi="Arial" w:cs="Arial"/>
          <w:sz w:val="22"/>
          <w:szCs w:val="22"/>
        </w:rPr>
        <w:t xml:space="preserve"> se establecen requisitos para la gestión ambiental integral de equipos y desechos que consisten, contienen o están contaminados con Bifenilos Policlorados (PCB)”, modificada por la </w:t>
      </w:r>
      <w:r w:rsidRPr="000D357B">
        <w:rPr>
          <w:rFonts w:ascii="Arial" w:hAnsi="Arial" w:cs="Arial"/>
          <w:sz w:val="22"/>
          <w:szCs w:val="22"/>
        </w:rPr>
        <w:t>Resolución 1741 de 2016</w:t>
      </w:r>
      <w:r w:rsidRPr="009D41C6">
        <w:rPr>
          <w:rFonts w:ascii="Arial" w:hAnsi="Arial" w:cs="Arial"/>
          <w:sz w:val="22"/>
          <w:szCs w:val="22"/>
        </w:rPr>
        <w:t xml:space="preserve">. </w:t>
      </w:r>
      <w:r w:rsidRPr="009D41C6">
        <w:rPr>
          <w:rFonts w:ascii="MS Mincho" w:eastAsia="MS Mincho" w:hAnsi="MS Mincho" w:cs="MS Mincho"/>
          <w:sz w:val="22"/>
          <w:szCs w:val="22"/>
        </w:rPr>
        <w:t> </w:t>
      </w:r>
    </w:p>
    <w:p w14:paraId="741611BB" w14:textId="14D4DED0" w:rsidR="001F29A8" w:rsidRPr="009D41C6" w:rsidRDefault="001F29A8" w:rsidP="00FC66FB">
      <w:pPr>
        <w:pStyle w:val="Prrafodelista"/>
        <w:numPr>
          <w:ilvl w:val="0"/>
          <w:numId w:val="3"/>
        </w:numPr>
        <w:jc w:val="both"/>
        <w:rPr>
          <w:rFonts w:ascii="Arial" w:hAnsi="Arial" w:cs="Arial"/>
          <w:sz w:val="22"/>
          <w:szCs w:val="22"/>
        </w:rPr>
      </w:pPr>
      <w:r w:rsidRPr="000D357B">
        <w:rPr>
          <w:rFonts w:ascii="Arial" w:hAnsi="Arial" w:cs="Arial"/>
          <w:b/>
          <w:sz w:val="22"/>
          <w:szCs w:val="22"/>
        </w:rPr>
        <w:t>Ley 1672 de 2013</w:t>
      </w:r>
      <w:r w:rsidRPr="009D41C6">
        <w:rPr>
          <w:rFonts w:ascii="Arial" w:hAnsi="Arial" w:cs="Arial"/>
          <w:sz w:val="22"/>
          <w:szCs w:val="22"/>
        </w:rPr>
        <w:t xml:space="preserve">. Expedida por el Congreso de la República. Por la cual se establecen los </w:t>
      </w:r>
      <w:r w:rsidRPr="009D41C6">
        <w:rPr>
          <w:rFonts w:ascii="MS Mincho" w:eastAsia="MS Mincho" w:hAnsi="MS Mincho" w:cs="MS Mincho"/>
          <w:sz w:val="22"/>
          <w:szCs w:val="22"/>
        </w:rPr>
        <w:t> </w:t>
      </w:r>
      <w:r w:rsidRPr="009D41C6">
        <w:rPr>
          <w:rFonts w:ascii="Arial" w:hAnsi="Arial" w:cs="Arial"/>
          <w:sz w:val="22"/>
          <w:szCs w:val="22"/>
        </w:rPr>
        <w:t xml:space="preserve">lineamientos para la adopción de una política pública de gestión integral de residuos de aparatos </w:t>
      </w:r>
      <w:r w:rsidRPr="009D41C6">
        <w:rPr>
          <w:rFonts w:ascii="MS Mincho" w:eastAsia="MS Mincho" w:hAnsi="MS Mincho" w:cs="MS Mincho"/>
          <w:sz w:val="22"/>
          <w:szCs w:val="22"/>
        </w:rPr>
        <w:t> </w:t>
      </w:r>
      <w:r w:rsidRPr="009D41C6">
        <w:rPr>
          <w:rFonts w:ascii="Arial" w:hAnsi="Arial" w:cs="Arial"/>
          <w:sz w:val="22"/>
          <w:szCs w:val="22"/>
        </w:rPr>
        <w:t xml:space="preserve">eléctricos y electrónicos (RAEE), y se dictan otras disposiciones. </w:t>
      </w:r>
      <w:r w:rsidRPr="009D41C6">
        <w:rPr>
          <w:rFonts w:ascii="MS Mincho" w:eastAsia="MS Mincho" w:hAnsi="MS Mincho" w:cs="MS Mincho"/>
          <w:sz w:val="22"/>
          <w:szCs w:val="22"/>
        </w:rPr>
        <w:t> </w:t>
      </w:r>
    </w:p>
    <w:p w14:paraId="2C8A30D0" w14:textId="4AB54B74" w:rsidR="001F29A8" w:rsidRPr="00100337" w:rsidRDefault="000D357B" w:rsidP="00FC66FB">
      <w:pPr>
        <w:pStyle w:val="Prrafodelista"/>
        <w:numPr>
          <w:ilvl w:val="0"/>
          <w:numId w:val="3"/>
        </w:numPr>
        <w:jc w:val="both"/>
        <w:rPr>
          <w:rFonts w:ascii="Arial" w:hAnsi="Arial" w:cs="Arial"/>
          <w:sz w:val="22"/>
          <w:szCs w:val="22"/>
        </w:rPr>
      </w:pPr>
      <w:r w:rsidRPr="000D357B">
        <w:rPr>
          <w:rFonts w:ascii="Arial" w:hAnsi="Arial" w:cs="Arial"/>
          <w:b/>
          <w:sz w:val="22"/>
          <w:szCs w:val="22"/>
        </w:rPr>
        <w:t>Resolución</w:t>
      </w:r>
      <w:r>
        <w:rPr>
          <w:rFonts w:ascii="Arial" w:hAnsi="Arial" w:cs="Arial"/>
          <w:b/>
          <w:sz w:val="22"/>
          <w:szCs w:val="22"/>
        </w:rPr>
        <w:t xml:space="preserve"> 1675 de</w:t>
      </w:r>
      <w:r w:rsidR="001F29A8" w:rsidRPr="000D357B">
        <w:rPr>
          <w:rFonts w:ascii="Arial" w:hAnsi="Arial" w:cs="Arial"/>
          <w:b/>
          <w:sz w:val="22"/>
          <w:szCs w:val="22"/>
        </w:rPr>
        <w:t xml:space="preserve"> 201</w:t>
      </w:r>
      <w:r w:rsidR="00CB19E7" w:rsidRPr="000D357B">
        <w:rPr>
          <w:rFonts w:ascii="Arial" w:hAnsi="Arial" w:cs="Arial"/>
          <w:b/>
          <w:sz w:val="22"/>
          <w:szCs w:val="22"/>
        </w:rPr>
        <w:t>3</w:t>
      </w:r>
      <w:r w:rsidR="001F29A8" w:rsidRPr="009D41C6">
        <w:rPr>
          <w:rFonts w:ascii="Arial" w:hAnsi="Arial" w:cs="Arial"/>
          <w:sz w:val="22"/>
          <w:szCs w:val="22"/>
        </w:rPr>
        <w:t xml:space="preserve"> se establecen los elementos que deben contener los Planes de Gestión de Devolución de Productos Posconsumo de Plaguicidas. </w:t>
      </w:r>
      <w:r w:rsidR="001F29A8" w:rsidRPr="009D41C6">
        <w:rPr>
          <w:rFonts w:ascii="MS Mincho" w:eastAsia="MS Mincho" w:hAnsi="MS Mincho" w:cs="MS Mincho"/>
          <w:sz w:val="22"/>
          <w:szCs w:val="22"/>
        </w:rPr>
        <w:t> </w:t>
      </w:r>
      <w:r w:rsidR="001F29A8" w:rsidRPr="00100337">
        <w:rPr>
          <w:rFonts w:ascii="MS Mincho" w:eastAsia="MS Mincho" w:hAnsi="MS Mincho" w:cs="MS Mincho"/>
          <w:sz w:val="22"/>
          <w:szCs w:val="22"/>
        </w:rPr>
        <w:t> </w:t>
      </w:r>
    </w:p>
    <w:p w14:paraId="4C7F57A8" w14:textId="281C8565" w:rsidR="001F29A8" w:rsidRPr="009D41C6" w:rsidRDefault="001F29A8" w:rsidP="00FC66FB">
      <w:pPr>
        <w:pStyle w:val="Prrafodelista"/>
        <w:numPr>
          <w:ilvl w:val="0"/>
          <w:numId w:val="3"/>
        </w:numPr>
        <w:jc w:val="both"/>
        <w:rPr>
          <w:rFonts w:ascii="Arial" w:hAnsi="Arial" w:cs="Arial"/>
          <w:sz w:val="22"/>
          <w:szCs w:val="22"/>
        </w:rPr>
      </w:pPr>
      <w:r w:rsidRPr="000D357B">
        <w:rPr>
          <w:rFonts w:ascii="Arial" w:hAnsi="Arial" w:cs="Arial"/>
          <w:b/>
          <w:sz w:val="22"/>
          <w:szCs w:val="22"/>
        </w:rPr>
        <w:t>Decreto 2041 de 2014</w:t>
      </w:r>
      <w:r w:rsidRPr="009D41C6">
        <w:rPr>
          <w:rFonts w:ascii="Arial" w:hAnsi="Arial" w:cs="Arial"/>
          <w:sz w:val="22"/>
          <w:szCs w:val="22"/>
        </w:rPr>
        <w:t xml:space="preserve"> se reglamenta el Titulo VIII de la Ley 99 de 1993 sobre licencias ambientales, compilado en el Decreto 1076 de 2015, Título 6. </w:t>
      </w:r>
      <w:r w:rsidRPr="009D41C6">
        <w:rPr>
          <w:rFonts w:ascii="MS Mincho" w:eastAsia="MS Mincho" w:hAnsi="MS Mincho" w:cs="MS Mincho"/>
          <w:sz w:val="22"/>
          <w:szCs w:val="22"/>
        </w:rPr>
        <w:t> </w:t>
      </w:r>
    </w:p>
    <w:p w14:paraId="4C52956F" w14:textId="69364EE0" w:rsidR="001F29A8" w:rsidRDefault="001F29A8" w:rsidP="00FC66FB">
      <w:pPr>
        <w:pStyle w:val="Prrafodelista"/>
        <w:numPr>
          <w:ilvl w:val="0"/>
          <w:numId w:val="3"/>
        </w:numPr>
        <w:jc w:val="both"/>
        <w:rPr>
          <w:rFonts w:ascii="Arial" w:hAnsi="Arial" w:cs="Arial"/>
          <w:sz w:val="22"/>
          <w:szCs w:val="22"/>
        </w:rPr>
      </w:pPr>
      <w:r w:rsidRPr="000D357B">
        <w:rPr>
          <w:rFonts w:ascii="Arial" w:hAnsi="Arial" w:cs="Arial"/>
          <w:b/>
          <w:sz w:val="22"/>
          <w:szCs w:val="22"/>
        </w:rPr>
        <w:t>Decreto 351 de 2014</w:t>
      </w:r>
      <w:r w:rsidRPr="009D41C6">
        <w:rPr>
          <w:rFonts w:ascii="Arial" w:hAnsi="Arial" w:cs="Arial"/>
          <w:sz w:val="22"/>
          <w:szCs w:val="22"/>
        </w:rPr>
        <w:t xml:space="preserve"> se reglamenta la gestión integral de los residuos generados en la atención en salud y otras actividades, compilado en el decreto 780 de 2016.</w:t>
      </w:r>
    </w:p>
    <w:p w14:paraId="44112507" w14:textId="257050CB" w:rsidR="00CB19E7" w:rsidRPr="009D41C6" w:rsidRDefault="00CB19E7" w:rsidP="00FC66FB">
      <w:pPr>
        <w:pStyle w:val="Prrafodelista"/>
        <w:numPr>
          <w:ilvl w:val="0"/>
          <w:numId w:val="3"/>
        </w:numPr>
        <w:jc w:val="both"/>
        <w:rPr>
          <w:rFonts w:ascii="Arial" w:hAnsi="Arial" w:cs="Arial"/>
          <w:sz w:val="22"/>
          <w:szCs w:val="22"/>
        </w:rPr>
      </w:pPr>
      <w:r w:rsidRPr="000D357B">
        <w:rPr>
          <w:rFonts w:ascii="Arial" w:hAnsi="Arial" w:cs="Arial"/>
          <w:b/>
          <w:sz w:val="22"/>
          <w:szCs w:val="22"/>
        </w:rPr>
        <w:t>Decreto 1076 de 2015</w:t>
      </w:r>
      <w:r>
        <w:rPr>
          <w:rFonts w:ascii="Arial" w:hAnsi="Arial" w:cs="Arial"/>
          <w:sz w:val="22"/>
          <w:szCs w:val="22"/>
        </w:rPr>
        <w:t xml:space="preserve"> por medio del cual se expide el Decreto Único Reglamentario del Sector Ambiente y Desarrollo Sostenible. </w:t>
      </w:r>
    </w:p>
    <w:p w14:paraId="173B8F28" w14:textId="78F7AB7F" w:rsidR="001F29A8" w:rsidRPr="009D41C6" w:rsidRDefault="001F29A8" w:rsidP="00FC66FB">
      <w:pPr>
        <w:pStyle w:val="Prrafodelista"/>
        <w:numPr>
          <w:ilvl w:val="0"/>
          <w:numId w:val="3"/>
        </w:numPr>
        <w:jc w:val="both"/>
        <w:rPr>
          <w:rFonts w:ascii="Arial" w:hAnsi="Arial" w:cs="Arial"/>
          <w:sz w:val="22"/>
          <w:szCs w:val="22"/>
        </w:rPr>
      </w:pPr>
      <w:r w:rsidRPr="000D357B">
        <w:rPr>
          <w:rFonts w:ascii="Arial" w:hAnsi="Arial" w:cs="Arial"/>
          <w:b/>
          <w:sz w:val="22"/>
          <w:szCs w:val="22"/>
        </w:rPr>
        <w:t>Resolución 1741 de 2016</w:t>
      </w:r>
      <w:r w:rsidRPr="009D41C6">
        <w:rPr>
          <w:rFonts w:ascii="Arial" w:hAnsi="Arial" w:cs="Arial"/>
          <w:sz w:val="22"/>
          <w:szCs w:val="22"/>
        </w:rPr>
        <w:t xml:space="preserve"> Por la cual se modifica la resolución 222 de 2011. </w:t>
      </w:r>
      <w:r w:rsidRPr="009D41C6">
        <w:rPr>
          <w:rFonts w:ascii="MS Mincho" w:eastAsia="MS Mincho" w:hAnsi="MS Mincho" w:cs="MS Mincho"/>
          <w:sz w:val="22"/>
          <w:szCs w:val="22"/>
        </w:rPr>
        <w:t> </w:t>
      </w:r>
    </w:p>
    <w:p w14:paraId="62EF9E1D" w14:textId="7A913D41" w:rsidR="001F29A8" w:rsidRPr="009D41C6" w:rsidRDefault="001F29A8" w:rsidP="00FC66FB">
      <w:pPr>
        <w:pStyle w:val="Prrafodelista"/>
        <w:numPr>
          <w:ilvl w:val="0"/>
          <w:numId w:val="3"/>
        </w:numPr>
        <w:jc w:val="both"/>
        <w:rPr>
          <w:rFonts w:ascii="Arial" w:hAnsi="Arial" w:cs="Arial"/>
          <w:sz w:val="22"/>
          <w:szCs w:val="22"/>
        </w:rPr>
      </w:pPr>
      <w:r w:rsidRPr="000D357B">
        <w:rPr>
          <w:rFonts w:ascii="Arial" w:hAnsi="Arial" w:cs="Arial"/>
          <w:b/>
          <w:sz w:val="22"/>
          <w:szCs w:val="22"/>
        </w:rPr>
        <w:t>Resolución 1326 de 2017</w:t>
      </w:r>
      <w:r w:rsidRPr="009D41C6">
        <w:rPr>
          <w:rFonts w:ascii="Arial" w:hAnsi="Arial" w:cs="Arial"/>
          <w:sz w:val="22"/>
          <w:szCs w:val="22"/>
        </w:rPr>
        <w:t xml:space="preserve"> Se establecen los Sistemas de Recolección Selectiva y Gestión Ambiental de Llantas Usadas. </w:t>
      </w:r>
      <w:r w:rsidRPr="009D41C6">
        <w:rPr>
          <w:rFonts w:ascii="MS Mincho" w:eastAsia="MS Mincho" w:hAnsi="MS Mincho" w:cs="MS Mincho"/>
          <w:sz w:val="22"/>
          <w:szCs w:val="22"/>
        </w:rPr>
        <w:t> </w:t>
      </w:r>
    </w:p>
    <w:p w14:paraId="1D919B4C" w14:textId="1BEAFCF8" w:rsidR="001F29A8" w:rsidRPr="00481492" w:rsidRDefault="001F29A8" w:rsidP="00FC66FB">
      <w:pPr>
        <w:pStyle w:val="Prrafodelista"/>
        <w:numPr>
          <w:ilvl w:val="0"/>
          <w:numId w:val="3"/>
        </w:numPr>
        <w:jc w:val="both"/>
        <w:rPr>
          <w:rFonts w:ascii="Arial" w:hAnsi="Arial" w:cs="Arial"/>
          <w:sz w:val="22"/>
          <w:szCs w:val="22"/>
        </w:rPr>
      </w:pPr>
      <w:r w:rsidRPr="000D357B">
        <w:rPr>
          <w:rFonts w:ascii="Arial" w:hAnsi="Arial" w:cs="Arial"/>
          <w:b/>
          <w:sz w:val="22"/>
          <w:szCs w:val="22"/>
        </w:rPr>
        <w:t>Decreto 284 de 2018</w:t>
      </w:r>
      <w:r w:rsidRPr="009D41C6">
        <w:rPr>
          <w:rFonts w:ascii="Arial" w:hAnsi="Arial" w:cs="Arial"/>
          <w:sz w:val="22"/>
          <w:szCs w:val="22"/>
        </w:rPr>
        <w:t xml:space="preserve"> "Por el cual se adiciona el Decreto 1076 de 2015, Único Reglamentario del </w:t>
      </w:r>
      <w:r w:rsidRPr="009D41C6">
        <w:rPr>
          <w:rFonts w:ascii="MS Mincho" w:eastAsia="MS Mincho" w:hAnsi="MS Mincho" w:cs="MS Mincho"/>
          <w:sz w:val="22"/>
          <w:szCs w:val="22"/>
        </w:rPr>
        <w:t> </w:t>
      </w:r>
      <w:r w:rsidRPr="009D41C6">
        <w:rPr>
          <w:rFonts w:ascii="Arial" w:hAnsi="Arial" w:cs="Arial"/>
          <w:sz w:val="22"/>
          <w:szCs w:val="22"/>
        </w:rPr>
        <w:t xml:space="preserve">Sector Ambiente y Desarrollo Sostenible, en lo relacionado con la Gestión Integral de los Residuos de Aparatos Eléctricos y Electrónicos - RAEE y se dictan otras disposiciones". </w:t>
      </w:r>
      <w:r w:rsidRPr="009D41C6">
        <w:rPr>
          <w:rFonts w:ascii="MS Mincho" w:eastAsia="MS Mincho" w:hAnsi="MS Mincho" w:cs="MS Mincho"/>
          <w:sz w:val="22"/>
          <w:szCs w:val="22"/>
        </w:rPr>
        <w:t> </w:t>
      </w:r>
    </w:p>
    <w:p w14:paraId="65E8AB2A" w14:textId="77777777" w:rsidR="00481492" w:rsidRPr="00481492" w:rsidRDefault="00481492" w:rsidP="00481492">
      <w:pPr>
        <w:jc w:val="both"/>
        <w:rPr>
          <w:rFonts w:ascii="Arial" w:hAnsi="Arial" w:cs="Arial"/>
          <w:sz w:val="22"/>
          <w:szCs w:val="22"/>
        </w:rPr>
      </w:pPr>
    </w:p>
    <w:p w14:paraId="4E2AB3E1" w14:textId="77777777" w:rsidR="009D41C6" w:rsidRDefault="009D41C6" w:rsidP="000B52DE">
      <w:pPr>
        <w:jc w:val="both"/>
        <w:rPr>
          <w:rFonts w:ascii="Arial" w:hAnsi="Arial" w:cs="Arial"/>
          <w:sz w:val="22"/>
          <w:szCs w:val="22"/>
        </w:rPr>
      </w:pPr>
    </w:p>
    <w:p w14:paraId="75A33E13" w14:textId="77777777" w:rsidR="00103AE9" w:rsidRDefault="00103AE9" w:rsidP="000B52DE">
      <w:pPr>
        <w:jc w:val="both"/>
        <w:rPr>
          <w:rFonts w:ascii="Arial" w:hAnsi="Arial" w:cs="Arial"/>
          <w:sz w:val="22"/>
          <w:szCs w:val="22"/>
        </w:rPr>
      </w:pPr>
    </w:p>
    <w:p w14:paraId="12914E8C" w14:textId="77777777" w:rsidR="00103AE9" w:rsidRDefault="00103AE9" w:rsidP="000B52DE">
      <w:pPr>
        <w:jc w:val="both"/>
        <w:rPr>
          <w:rFonts w:ascii="Arial" w:hAnsi="Arial" w:cs="Arial"/>
          <w:sz w:val="22"/>
          <w:szCs w:val="22"/>
        </w:rPr>
      </w:pPr>
    </w:p>
    <w:p w14:paraId="75FF8780" w14:textId="709772F9" w:rsidR="001F29A8" w:rsidRPr="000B52DE" w:rsidRDefault="00CB19E7" w:rsidP="000B52DE">
      <w:pPr>
        <w:jc w:val="both"/>
        <w:rPr>
          <w:rFonts w:ascii="Arial" w:hAnsi="Arial" w:cs="Arial"/>
          <w:sz w:val="22"/>
          <w:szCs w:val="22"/>
        </w:rPr>
      </w:pPr>
      <w:r>
        <w:rPr>
          <w:rFonts w:ascii="Arial" w:hAnsi="Arial" w:cs="Arial"/>
          <w:sz w:val="22"/>
          <w:szCs w:val="22"/>
        </w:rPr>
        <w:lastRenderedPageBreak/>
        <w:t>También, se menciona</w:t>
      </w:r>
      <w:r w:rsidR="001F29A8" w:rsidRPr="000B52DE">
        <w:rPr>
          <w:rFonts w:ascii="Arial" w:hAnsi="Arial" w:cs="Arial"/>
          <w:sz w:val="22"/>
          <w:szCs w:val="22"/>
        </w:rPr>
        <w:t xml:space="preserve"> la Política Nacional de Producción y Consumo Sostenible (2010), el CONPES 3550 de 2008 sobre Salud Ambiental, el CONPES 3874 de 2016 sobre Residuos Sólidos, la Política Nacional para la Gestión Integral de los Residuos de Aparatos Eléctricos y Electrónicos - RAEE de 2017, el “Pacto por la sostenibilidad” (Plan Nacional de Desarrollo - PND 2018-2022, propone “Producir conservando y conservar produciendo” apalancado en una institucionalidad ambiental moderna y una cultura ciudadana que valora la biodiversidad y dialoga con base en el conocimiento y la información y la Estrategia Nacional de Economía Circular de 2019. </w:t>
      </w:r>
      <w:r w:rsidR="001F29A8" w:rsidRPr="000B52DE">
        <w:rPr>
          <w:rFonts w:ascii="MS Mincho" w:eastAsia="MS Mincho" w:hAnsi="MS Mincho" w:cs="MS Mincho"/>
          <w:sz w:val="22"/>
          <w:szCs w:val="22"/>
        </w:rPr>
        <w:t> </w:t>
      </w:r>
    </w:p>
    <w:p w14:paraId="66FE31FC" w14:textId="77777777" w:rsidR="001F29A8" w:rsidRPr="000B52DE" w:rsidRDefault="001F29A8" w:rsidP="000B52DE">
      <w:pPr>
        <w:jc w:val="both"/>
        <w:rPr>
          <w:rFonts w:ascii="Arial" w:hAnsi="Arial" w:cs="Arial"/>
          <w:sz w:val="22"/>
          <w:szCs w:val="22"/>
        </w:rPr>
      </w:pPr>
    </w:p>
    <w:p w14:paraId="17012477" w14:textId="69CEB953" w:rsidR="001F29A8" w:rsidRDefault="001F29A8" w:rsidP="008551D7">
      <w:pPr>
        <w:jc w:val="both"/>
        <w:rPr>
          <w:rFonts w:ascii="Arial" w:hAnsi="Arial" w:cs="Arial"/>
          <w:sz w:val="22"/>
          <w:szCs w:val="22"/>
        </w:rPr>
      </w:pPr>
      <w:r w:rsidRPr="000B52DE">
        <w:rPr>
          <w:rFonts w:ascii="Arial" w:hAnsi="Arial" w:cs="Arial"/>
          <w:sz w:val="22"/>
          <w:szCs w:val="22"/>
        </w:rPr>
        <w:t xml:space="preserve">Finalmente se menciona el Decreto 1609 de 2002 del Ministerio de Transporte por el cual se reglamenta el manejo y transporte terrestre automotor de mercancías peligrosas por carretera, compilado en el Decreto 1079 de 2015 del sector transporte. </w:t>
      </w:r>
    </w:p>
    <w:p w14:paraId="6488A912" w14:textId="77777777" w:rsidR="003A3400" w:rsidRPr="008551D7" w:rsidRDefault="003A3400" w:rsidP="008551D7">
      <w:pPr>
        <w:jc w:val="both"/>
        <w:rPr>
          <w:rFonts w:ascii="Arial" w:hAnsi="Arial" w:cs="Arial"/>
          <w:sz w:val="22"/>
          <w:szCs w:val="22"/>
        </w:rPr>
      </w:pPr>
    </w:p>
    <w:p w14:paraId="21E0B73C" w14:textId="6FE8912B" w:rsidR="001F29A8" w:rsidRPr="00B70724" w:rsidRDefault="005B1BCF" w:rsidP="00B70724">
      <w:pPr>
        <w:pStyle w:val="Ttulo1"/>
        <w:rPr>
          <w:rFonts w:ascii="Arial" w:hAnsi="Arial" w:cs="Arial"/>
          <w:b/>
          <w:color w:val="auto"/>
          <w:sz w:val="24"/>
          <w:szCs w:val="24"/>
        </w:rPr>
      </w:pPr>
      <w:bookmarkStart w:id="43" w:name="_Toc76493310"/>
      <w:r w:rsidRPr="00B70724">
        <w:rPr>
          <w:rFonts w:ascii="Arial" w:hAnsi="Arial" w:cs="Arial"/>
          <w:b/>
          <w:color w:val="auto"/>
          <w:sz w:val="24"/>
          <w:szCs w:val="24"/>
        </w:rPr>
        <w:t>GESTIÓN REALIZADA POR CORPAMAG</w:t>
      </w:r>
      <w:bookmarkEnd w:id="43"/>
    </w:p>
    <w:p w14:paraId="6CA6C138" w14:textId="77777777" w:rsidR="00FB0477" w:rsidRDefault="00FB0477" w:rsidP="005B1BCF">
      <w:pPr>
        <w:rPr>
          <w:rFonts w:ascii="Arial" w:hAnsi="Arial" w:cs="Arial"/>
          <w:sz w:val="22"/>
          <w:szCs w:val="22"/>
        </w:rPr>
      </w:pPr>
    </w:p>
    <w:p w14:paraId="7851A9B6" w14:textId="721E4352" w:rsidR="005B1BCF" w:rsidRDefault="005B1BCF" w:rsidP="00FB0477">
      <w:pPr>
        <w:jc w:val="both"/>
        <w:rPr>
          <w:rFonts w:ascii="Arial" w:hAnsi="Arial" w:cs="Arial"/>
          <w:sz w:val="22"/>
          <w:szCs w:val="22"/>
        </w:rPr>
      </w:pPr>
      <w:r>
        <w:rPr>
          <w:rFonts w:ascii="Arial" w:hAnsi="Arial" w:cs="Arial"/>
          <w:sz w:val="22"/>
          <w:szCs w:val="22"/>
        </w:rPr>
        <w:t xml:space="preserve">Entre las actividades desarrolladas por la Corporación Autónoma Regional del Magdalena – CORPAMAG en el marco de la gestión integral de los residuos peligrosos, se ha adelantado lo siguiente: </w:t>
      </w:r>
    </w:p>
    <w:p w14:paraId="544F7A6D" w14:textId="77777777" w:rsidR="00FB0477" w:rsidRDefault="00FB0477" w:rsidP="00FB0477">
      <w:pPr>
        <w:jc w:val="both"/>
        <w:rPr>
          <w:rFonts w:ascii="Arial" w:hAnsi="Arial" w:cs="Arial"/>
          <w:sz w:val="22"/>
          <w:szCs w:val="22"/>
        </w:rPr>
      </w:pPr>
    </w:p>
    <w:p w14:paraId="07B271AD" w14:textId="75EC3898" w:rsidR="00DD7B12" w:rsidRDefault="0042651D" w:rsidP="00481492">
      <w:pPr>
        <w:pStyle w:val="Prrafodelista"/>
        <w:numPr>
          <w:ilvl w:val="0"/>
          <w:numId w:val="2"/>
        </w:numPr>
        <w:jc w:val="both"/>
        <w:rPr>
          <w:rFonts w:ascii="Arial" w:hAnsi="Arial" w:cs="Arial"/>
          <w:sz w:val="22"/>
          <w:szCs w:val="22"/>
        </w:rPr>
      </w:pPr>
      <w:r>
        <w:rPr>
          <w:rFonts w:ascii="Arial" w:hAnsi="Arial" w:cs="Arial"/>
          <w:sz w:val="22"/>
          <w:szCs w:val="22"/>
        </w:rPr>
        <w:t xml:space="preserve">Visitas de seguimiento a los generadores de residuos peligrosos dentro de la jurisdicción, tales como hospitales, clínicas, </w:t>
      </w:r>
      <w:r w:rsidR="0073705E">
        <w:rPr>
          <w:rFonts w:ascii="Arial" w:hAnsi="Arial" w:cs="Arial"/>
          <w:sz w:val="22"/>
          <w:szCs w:val="22"/>
        </w:rPr>
        <w:t>fincas y plantaciones de los diferentes sectores agroindustriales, sector portuario, extractoras</w:t>
      </w:r>
      <w:r w:rsidR="00080479">
        <w:rPr>
          <w:rFonts w:ascii="Arial" w:hAnsi="Arial" w:cs="Arial"/>
          <w:sz w:val="22"/>
          <w:szCs w:val="22"/>
        </w:rPr>
        <w:t xml:space="preserve"> de aceites</w:t>
      </w:r>
      <w:r w:rsidR="0073705E">
        <w:rPr>
          <w:rFonts w:ascii="Arial" w:hAnsi="Arial" w:cs="Arial"/>
          <w:sz w:val="22"/>
          <w:szCs w:val="22"/>
        </w:rPr>
        <w:t>,</w:t>
      </w:r>
      <w:r w:rsidR="00425D92">
        <w:rPr>
          <w:rFonts w:ascii="Arial" w:hAnsi="Arial" w:cs="Arial"/>
          <w:sz w:val="22"/>
          <w:szCs w:val="22"/>
        </w:rPr>
        <w:t xml:space="preserve"> pistas de fumigación aérea</w:t>
      </w:r>
      <w:r w:rsidR="00CF57BE">
        <w:rPr>
          <w:rFonts w:ascii="Arial" w:hAnsi="Arial" w:cs="Arial"/>
          <w:sz w:val="22"/>
          <w:szCs w:val="22"/>
        </w:rPr>
        <w:t>,</w:t>
      </w:r>
      <w:r w:rsidR="0073705E">
        <w:rPr>
          <w:rFonts w:ascii="Arial" w:hAnsi="Arial" w:cs="Arial"/>
          <w:sz w:val="22"/>
          <w:szCs w:val="22"/>
        </w:rPr>
        <w:t xml:space="preserve"> entre otros. </w:t>
      </w:r>
    </w:p>
    <w:p w14:paraId="02440C2B" w14:textId="77777777" w:rsidR="00481492" w:rsidRPr="00481492" w:rsidRDefault="00481492" w:rsidP="00481492">
      <w:pPr>
        <w:ind w:left="360"/>
        <w:jc w:val="both"/>
        <w:rPr>
          <w:rFonts w:ascii="Arial" w:hAnsi="Arial" w:cs="Arial"/>
          <w:sz w:val="22"/>
          <w:szCs w:val="22"/>
        </w:rPr>
      </w:pPr>
    </w:p>
    <w:p w14:paraId="753D4DFC" w14:textId="69F90810" w:rsidR="00425D92" w:rsidRPr="008551D7" w:rsidRDefault="0073705E" w:rsidP="00425D92">
      <w:pPr>
        <w:pStyle w:val="Prrafodelista"/>
        <w:numPr>
          <w:ilvl w:val="0"/>
          <w:numId w:val="2"/>
        </w:numPr>
        <w:jc w:val="both"/>
        <w:rPr>
          <w:rFonts w:ascii="Arial" w:hAnsi="Arial" w:cs="Arial"/>
          <w:sz w:val="22"/>
          <w:szCs w:val="22"/>
        </w:rPr>
      </w:pPr>
      <w:r>
        <w:rPr>
          <w:rFonts w:ascii="Arial" w:hAnsi="Arial" w:cs="Arial"/>
          <w:sz w:val="22"/>
          <w:szCs w:val="22"/>
        </w:rPr>
        <w:t>Material informativo</w:t>
      </w:r>
      <w:r w:rsidR="00080479">
        <w:rPr>
          <w:rFonts w:ascii="Arial" w:hAnsi="Arial" w:cs="Arial"/>
          <w:sz w:val="22"/>
          <w:szCs w:val="22"/>
        </w:rPr>
        <w:t xml:space="preserve"> para fortalecer la gestión de los residuos peligrosos </w:t>
      </w:r>
      <w:r w:rsidR="00DD7B12">
        <w:rPr>
          <w:rFonts w:ascii="Arial" w:hAnsi="Arial" w:cs="Arial"/>
          <w:sz w:val="22"/>
          <w:szCs w:val="22"/>
        </w:rPr>
        <w:t xml:space="preserve">como </w:t>
      </w:r>
      <w:r w:rsidR="008551D7">
        <w:rPr>
          <w:rFonts w:ascii="Arial" w:hAnsi="Arial" w:cs="Arial"/>
          <w:sz w:val="22"/>
          <w:szCs w:val="22"/>
        </w:rPr>
        <w:t>c</w:t>
      </w:r>
      <w:r>
        <w:rPr>
          <w:rFonts w:ascii="Arial" w:hAnsi="Arial" w:cs="Arial"/>
          <w:sz w:val="22"/>
          <w:szCs w:val="22"/>
        </w:rPr>
        <w:t xml:space="preserve">uadernos, </w:t>
      </w:r>
      <w:r w:rsidR="008D1B78">
        <w:rPr>
          <w:rFonts w:ascii="Arial" w:hAnsi="Arial" w:cs="Arial"/>
          <w:sz w:val="22"/>
          <w:szCs w:val="22"/>
        </w:rPr>
        <w:t>parqués de posconsumo</w:t>
      </w:r>
      <w:r w:rsidR="00080479">
        <w:rPr>
          <w:rFonts w:ascii="Arial" w:hAnsi="Arial" w:cs="Arial"/>
          <w:sz w:val="22"/>
          <w:szCs w:val="22"/>
        </w:rPr>
        <w:t xml:space="preserve">, </w:t>
      </w:r>
      <w:r w:rsidR="008D1B78">
        <w:rPr>
          <w:rFonts w:ascii="Arial" w:hAnsi="Arial" w:cs="Arial"/>
          <w:sz w:val="22"/>
          <w:szCs w:val="22"/>
        </w:rPr>
        <w:t>lapiceros</w:t>
      </w:r>
      <w:r>
        <w:rPr>
          <w:rFonts w:ascii="Arial" w:hAnsi="Arial" w:cs="Arial"/>
          <w:sz w:val="22"/>
          <w:szCs w:val="22"/>
        </w:rPr>
        <w:t xml:space="preserve">, entre otros. </w:t>
      </w:r>
    </w:p>
    <w:p w14:paraId="6000A744" w14:textId="77777777" w:rsidR="00C81D1E" w:rsidRDefault="00C81D1E" w:rsidP="00425D92">
      <w:pPr>
        <w:jc w:val="both"/>
        <w:rPr>
          <w:rFonts w:ascii="Arial" w:hAnsi="Arial" w:cs="Arial"/>
          <w:sz w:val="22"/>
          <w:szCs w:val="22"/>
        </w:rPr>
      </w:pPr>
    </w:p>
    <w:p w14:paraId="2868CF71" w14:textId="77777777" w:rsidR="00C81D1E" w:rsidRDefault="00C81D1E" w:rsidP="00425D92">
      <w:pPr>
        <w:jc w:val="both"/>
        <w:rPr>
          <w:rFonts w:ascii="Arial" w:hAnsi="Arial" w:cs="Arial"/>
          <w:sz w:val="22"/>
          <w:szCs w:val="22"/>
        </w:rPr>
      </w:pPr>
    </w:p>
    <w:p w14:paraId="11011B86" w14:textId="7DE7724C" w:rsidR="00425D92" w:rsidRPr="001E0C61" w:rsidRDefault="004D7056" w:rsidP="004D7056">
      <w:pPr>
        <w:pStyle w:val="Descripcin"/>
        <w:rPr>
          <w:b w:val="0"/>
          <w:sz w:val="21"/>
        </w:rPr>
      </w:pPr>
      <w:bookmarkStart w:id="44" w:name="_Toc76485070"/>
      <w:r>
        <w:t>Ilustración</w:t>
      </w:r>
      <w:r w:rsidR="00481492">
        <w:t xml:space="preserve"> 2</w:t>
      </w:r>
      <w:r>
        <w:t xml:space="preserve">. </w:t>
      </w:r>
      <w:r w:rsidR="00A16CB1" w:rsidRPr="001E0C61">
        <w:rPr>
          <w:b w:val="0"/>
          <w:sz w:val="21"/>
        </w:rPr>
        <w:t>Material informativo y divulgativo elaborado por CORPAMAG.</w:t>
      </w:r>
      <w:bookmarkEnd w:id="44"/>
      <w:r w:rsidR="00A16CB1" w:rsidRPr="001E0C61">
        <w:rPr>
          <w:b w:val="0"/>
          <w:sz w:val="21"/>
        </w:rPr>
        <w:t xml:space="preserve"> </w:t>
      </w:r>
    </w:p>
    <w:p w14:paraId="72899727" w14:textId="092EDAF7" w:rsidR="00425D92" w:rsidRDefault="00425D92" w:rsidP="00425D92">
      <w:pPr>
        <w:jc w:val="center"/>
        <w:rPr>
          <w:noProof/>
        </w:rPr>
      </w:pPr>
      <w:r w:rsidRPr="00425D92">
        <w:rPr>
          <w:rFonts w:ascii="Arial" w:hAnsi="Arial" w:cs="Arial"/>
          <w:noProof/>
          <w:sz w:val="22"/>
          <w:szCs w:val="22"/>
          <w:lang w:val="es-CO" w:eastAsia="es-CO"/>
        </w:rPr>
        <w:drawing>
          <wp:inline distT="0" distB="0" distL="0" distR="0" wp14:anchorId="7A070DD6" wp14:editId="7EDAF330">
            <wp:extent cx="2266263" cy="2876550"/>
            <wp:effectExtent l="0" t="0" r="1270" b="0"/>
            <wp:docPr id="2" name="Imagen 1" descr="Material informativo y divulgativo elaborado por CORPAM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Material informativo y divulgativo elaborado por CORPAMAG. "/>
                    <pic:cNvPicPr>
                      <a:picLocks noChangeAspect="1"/>
                    </pic:cNvPicPr>
                  </pic:nvPicPr>
                  <pic:blipFill rotWithShape="1">
                    <a:blip r:embed="rId21"/>
                    <a:srcRect l="36029" t="10503" r="35589" b="9458"/>
                    <a:stretch/>
                  </pic:blipFill>
                  <pic:spPr>
                    <a:xfrm>
                      <a:off x="0" y="0"/>
                      <a:ext cx="2269476" cy="2880628"/>
                    </a:xfrm>
                    <a:prstGeom prst="rect">
                      <a:avLst/>
                    </a:prstGeom>
                  </pic:spPr>
                </pic:pic>
              </a:graphicData>
            </a:graphic>
          </wp:inline>
        </w:drawing>
      </w:r>
      <w:r w:rsidRPr="00425D92">
        <w:rPr>
          <w:rFonts w:ascii="Arial" w:hAnsi="Arial" w:cs="Arial"/>
          <w:noProof/>
          <w:sz w:val="22"/>
          <w:szCs w:val="22"/>
          <w:lang w:val="es-CO" w:eastAsia="es-CO"/>
        </w:rPr>
        <w:drawing>
          <wp:inline distT="0" distB="0" distL="0" distR="0" wp14:anchorId="3AFAC3B4" wp14:editId="1EFB6B86">
            <wp:extent cx="2338705" cy="2867025"/>
            <wp:effectExtent l="0" t="0" r="4445" b="9525"/>
            <wp:docPr id="15" name="Imagen 1" descr="Material informativo y divulgativo elaborado por CORPAM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 descr="Material informativo y divulgativo elaborado por CORPAMAG. "/>
                    <pic:cNvPicPr>
                      <a:picLocks noChangeAspect="1"/>
                    </pic:cNvPicPr>
                  </pic:nvPicPr>
                  <pic:blipFill rotWithShape="1">
                    <a:blip r:embed="rId22"/>
                    <a:srcRect l="26765" t="15735" r="47647" b="10504"/>
                    <a:stretch/>
                  </pic:blipFill>
                  <pic:spPr>
                    <a:xfrm>
                      <a:off x="0" y="0"/>
                      <a:ext cx="2346735" cy="2876869"/>
                    </a:xfrm>
                    <a:prstGeom prst="rect">
                      <a:avLst/>
                    </a:prstGeom>
                  </pic:spPr>
                </pic:pic>
              </a:graphicData>
            </a:graphic>
          </wp:inline>
        </w:drawing>
      </w:r>
    </w:p>
    <w:p w14:paraId="0973CC2B" w14:textId="77777777" w:rsidR="00F53C05" w:rsidRDefault="00F53C05" w:rsidP="00425D92">
      <w:pPr>
        <w:jc w:val="center"/>
        <w:rPr>
          <w:noProof/>
        </w:rPr>
      </w:pPr>
    </w:p>
    <w:p w14:paraId="648E50AF" w14:textId="77777777" w:rsidR="00481492" w:rsidRPr="00481492" w:rsidRDefault="00481492" w:rsidP="00481492"/>
    <w:p w14:paraId="56B71D8F" w14:textId="3CFD478A" w:rsidR="00425D92" w:rsidRPr="001E0C61" w:rsidRDefault="004D7056" w:rsidP="004D7056">
      <w:pPr>
        <w:pStyle w:val="Descripcin"/>
        <w:rPr>
          <w:b w:val="0"/>
          <w:noProof/>
          <w:sz w:val="18"/>
        </w:rPr>
      </w:pPr>
      <w:bookmarkStart w:id="45" w:name="_Toc76485071"/>
      <w:r>
        <w:t xml:space="preserve">Ilustración </w:t>
      </w:r>
      <w:fldSimple w:instr=" SEQ Ilustración \* ARABIC ">
        <w:r w:rsidR="00481492">
          <w:rPr>
            <w:noProof/>
          </w:rPr>
          <w:t>3</w:t>
        </w:r>
      </w:fldSimple>
      <w:r>
        <w:t xml:space="preserve">. </w:t>
      </w:r>
      <w:r w:rsidR="00A16CB1" w:rsidRPr="001E0C61">
        <w:rPr>
          <w:b w:val="0"/>
          <w:sz w:val="21"/>
        </w:rPr>
        <w:t>Material informativo y divulgativo elaborado por CORPAMAG.</w:t>
      </w:r>
      <w:bookmarkEnd w:id="45"/>
    </w:p>
    <w:p w14:paraId="49F5DD14" w14:textId="5C891353" w:rsidR="00425D92" w:rsidRDefault="00B476CF" w:rsidP="00B476CF">
      <w:pPr>
        <w:jc w:val="center"/>
        <w:rPr>
          <w:rFonts w:ascii="Arial" w:hAnsi="Arial" w:cs="Arial"/>
          <w:noProof/>
          <w:sz w:val="22"/>
          <w:szCs w:val="22"/>
          <w:lang w:val="es-CO" w:eastAsia="es-CO"/>
        </w:rPr>
      </w:pPr>
      <w:r>
        <w:rPr>
          <w:rFonts w:ascii="Arial" w:hAnsi="Arial" w:cs="Arial"/>
          <w:noProof/>
          <w:sz w:val="22"/>
          <w:szCs w:val="22"/>
          <w:lang w:val="es-CO" w:eastAsia="es-CO"/>
        </w:rPr>
        <w:t xml:space="preserve">       </w:t>
      </w:r>
      <w:r w:rsidR="00425D92" w:rsidRPr="00425D92">
        <w:rPr>
          <w:rFonts w:ascii="Arial" w:hAnsi="Arial" w:cs="Arial"/>
          <w:noProof/>
          <w:sz w:val="22"/>
          <w:szCs w:val="22"/>
          <w:lang w:val="es-CO" w:eastAsia="es-CO"/>
        </w:rPr>
        <w:drawing>
          <wp:inline distT="0" distB="0" distL="0" distR="0" wp14:anchorId="49F0FD4A" wp14:editId="77AF89C8">
            <wp:extent cx="3973195" cy="2876550"/>
            <wp:effectExtent l="0" t="0" r="8255" b="0"/>
            <wp:docPr id="16" name="Imagen 1" descr="Material informativo y divulgativo elaborado por CORPAM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 descr="Material informativo y divulgativo elaborado por CORPAMAG. "/>
                    <pic:cNvPicPr>
                      <a:picLocks noChangeAspect="1"/>
                    </pic:cNvPicPr>
                  </pic:nvPicPr>
                  <pic:blipFill rotWithShape="1">
                    <a:blip r:embed="rId23"/>
                    <a:srcRect l="28676" t="20966" r="28676" b="19920"/>
                    <a:stretch/>
                  </pic:blipFill>
                  <pic:spPr>
                    <a:xfrm>
                      <a:off x="0" y="0"/>
                      <a:ext cx="3979418" cy="2881055"/>
                    </a:xfrm>
                    <a:prstGeom prst="rect">
                      <a:avLst/>
                    </a:prstGeom>
                  </pic:spPr>
                </pic:pic>
              </a:graphicData>
            </a:graphic>
          </wp:inline>
        </w:drawing>
      </w:r>
    </w:p>
    <w:p w14:paraId="4D0AFFDF" w14:textId="77777777" w:rsidR="008551D7" w:rsidRDefault="008551D7" w:rsidP="00B476CF">
      <w:pPr>
        <w:jc w:val="center"/>
        <w:rPr>
          <w:rFonts w:ascii="Arial" w:hAnsi="Arial" w:cs="Arial"/>
          <w:noProof/>
          <w:sz w:val="22"/>
          <w:szCs w:val="22"/>
          <w:lang w:val="es-CO" w:eastAsia="es-CO"/>
        </w:rPr>
      </w:pPr>
    </w:p>
    <w:p w14:paraId="39ED6AC3" w14:textId="77777777" w:rsidR="008551D7" w:rsidRDefault="008551D7" w:rsidP="00B476CF">
      <w:pPr>
        <w:jc w:val="center"/>
        <w:rPr>
          <w:rFonts w:ascii="Arial" w:hAnsi="Arial" w:cs="Arial"/>
          <w:sz w:val="22"/>
          <w:szCs w:val="22"/>
        </w:rPr>
      </w:pPr>
    </w:p>
    <w:p w14:paraId="2378AB35" w14:textId="77777777" w:rsidR="00425D92" w:rsidRPr="00B476CF" w:rsidRDefault="00425D92" w:rsidP="00B476CF">
      <w:pPr>
        <w:jc w:val="center"/>
        <w:rPr>
          <w:rFonts w:ascii="Arial" w:hAnsi="Arial" w:cs="Arial"/>
          <w:b/>
          <w:i/>
          <w:sz w:val="22"/>
          <w:szCs w:val="22"/>
        </w:rPr>
      </w:pPr>
    </w:p>
    <w:p w14:paraId="674CC36E" w14:textId="677B0767" w:rsidR="00425D92" w:rsidRPr="008551D7" w:rsidRDefault="008551D7" w:rsidP="008551D7">
      <w:pPr>
        <w:pStyle w:val="Descripcin"/>
        <w:rPr>
          <w:b w:val="0"/>
          <w:sz w:val="22"/>
        </w:rPr>
      </w:pPr>
      <w:bookmarkStart w:id="46" w:name="_Toc76485072"/>
      <w:r>
        <w:t>Ilustración</w:t>
      </w:r>
      <w:r w:rsidR="00481492">
        <w:t xml:space="preserve"> 4</w:t>
      </w:r>
      <w:r>
        <w:t xml:space="preserve">. </w:t>
      </w:r>
      <w:r w:rsidR="00B476CF" w:rsidRPr="008551D7">
        <w:rPr>
          <w:b w:val="0"/>
          <w:sz w:val="22"/>
        </w:rPr>
        <w:t xml:space="preserve">Material informativo y divulgativo </w:t>
      </w:r>
      <w:r w:rsidRPr="008551D7">
        <w:rPr>
          <w:b w:val="0"/>
          <w:sz w:val="22"/>
        </w:rPr>
        <w:t>elaborado por CORPAMAG.</w:t>
      </w:r>
      <w:bookmarkEnd w:id="46"/>
    </w:p>
    <w:p w14:paraId="60B17340" w14:textId="53589FC1" w:rsidR="00B476CF" w:rsidRDefault="00B476CF" w:rsidP="00B476CF">
      <w:pPr>
        <w:jc w:val="center"/>
        <w:rPr>
          <w:rFonts w:ascii="Arial" w:hAnsi="Arial" w:cs="Arial"/>
          <w:sz w:val="22"/>
          <w:szCs w:val="22"/>
        </w:rPr>
      </w:pPr>
      <w:r>
        <w:rPr>
          <w:noProof/>
          <w:lang w:val="es-CO" w:eastAsia="es-CO"/>
        </w:rPr>
        <mc:AlternateContent>
          <mc:Choice Requires="wps">
            <w:drawing>
              <wp:inline distT="0" distB="0" distL="0" distR="0" wp14:anchorId="0894D083" wp14:editId="500FD3D5">
                <wp:extent cx="304800" cy="304800"/>
                <wp:effectExtent l="0" t="0" r="0" b="0"/>
                <wp:docPr id="42" name="AutoShape 3" descr="blob:https://web.whatsapp.com/ba619c64-911b-45fb-9308-555605654a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mv="urn:schemas-microsoft-com:mac:vml" xmlns:mo="http://schemas.microsoft.com/office/mac/office/2008/main">
            <w:pict>
              <v:rect w14:anchorId="37017C39" id="AutoShape 3" o:spid="_x0000_s1026" alt="blob:https://web.whatsapp.com/ba619c64-911b-45fb-9308-555605654a3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uDmcE+YCAAADBgAADgAAAAAAAAAAAAAA&#10;AAAuAgAAZHJzL2Uyb0RvYy54bWxQSwECLQAUAAYACAAAACEATKDpLNgAAAADAQAADwAAAAAAAAAA&#10;AAAAAABABQAAZHJzL2Rvd25yZXYueG1sUEsFBgAAAAAEAAQA8wAAAEUGAAAAAA==&#10;" filled="f" stroked="f">
                <o:lock v:ext="edit" aspectratio="t"/>
                <w10:anchorlock/>
              </v:rect>
            </w:pict>
          </mc:Fallback>
        </mc:AlternateContent>
      </w:r>
      <w:r>
        <w:rPr>
          <w:noProof/>
          <w:lang w:val="es-CO" w:eastAsia="es-CO"/>
        </w:rPr>
        <w:drawing>
          <wp:inline distT="0" distB="0" distL="0" distR="0" wp14:anchorId="0C8ACB81" wp14:editId="20134F62">
            <wp:extent cx="4084955" cy="2790825"/>
            <wp:effectExtent l="0" t="0" r="0" b="9525"/>
            <wp:docPr id="47" name="Imagen 47" descr="Material informativo y divulgativo elaborado por CORPAM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Material informativo y divulgativo elaborado por CORPAMAG. "/>
                    <pic:cNvPicPr/>
                  </pic:nvPicPr>
                  <pic:blipFill rotWithShape="1">
                    <a:blip r:embed="rId24"/>
                    <a:srcRect l="24270" t="15993" r="24644" b="17320"/>
                    <a:stretch/>
                  </pic:blipFill>
                  <pic:spPr bwMode="auto">
                    <a:xfrm>
                      <a:off x="0" y="0"/>
                      <a:ext cx="4101655" cy="2802234"/>
                    </a:xfrm>
                    <a:prstGeom prst="rect">
                      <a:avLst/>
                    </a:prstGeom>
                    <a:ln>
                      <a:noFill/>
                    </a:ln>
                    <a:extLst>
                      <a:ext uri="{53640926-AAD7-44D8-BBD7-CCE9431645EC}">
                        <a14:shadowObscured xmlns:a14="http://schemas.microsoft.com/office/drawing/2010/main"/>
                      </a:ext>
                    </a:extLst>
                  </pic:spPr>
                </pic:pic>
              </a:graphicData>
            </a:graphic>
          </wp:inline>
        </w:drawing>
      </w:r>
    </w:p>
    <w:p w14:paraId="06F22F20" w14:textId="77777777" w:rsidR="00425D92" w:rsidRPr="00425D92" w:rsidRDefault="00425D92" w:rsidP="00425D92">
      <w:pPr>
        <w:jc w:val="both"/>
        <w:rPr>
          <w:rFonts w:ascii="Arial" w:hAnsi="Arial" w:cs="Arial"/>
          <w:sz w:val="22"/>
          <w:szCs w:val="22"/>
        </w:rPr>
      </w:pPr>
    </w:p>
    <w:p w14:paraId="607E6C64" w14:textId="1C22EF05" w:rsidR="00BF2EA0" w:rsidRPr="002B7389" w:rsidRDefault="0073705E" w:rsidP="00FC66FB">
      <w:pPr>
        <w:pStyle w:val="Prrafodelista"/>
        <w:numPr>
          <w:ilvl w:val="0"/>
          <w:numId w:val="2"/>
        </w:numPr>
        <w:jc w:val="both"/>
        <w:rPr>
          <w:rFonts w:ascii="Arial" w:hAnsi="Arial" w:cs="Arial"/>
          <w:sz w:val="22"/>
          <w:szCs w:val="22"/>
        </w:rPr>
      </w:pPr>
      <w:r>
        <w:rPr>
          <w:rFonts w:ascii="Arial" w:hAnsi="Arial" w:cs="Arial"/>
          <w:sz w:val="22"/>
          <w:szCs w:val="22"/>
        </w:rPr>
        <w:t xml:space="preserve">Se han desarrollado </w:t>
      </w:r>
      <w:r w:rsidR="008D441A">
        <w:rPr>
          <w:rFonts w:ascii="Arial" w:hAnsi="Arial" w:cs="Arial"/>
          <w:sz w:val="22"/>
          <w:szCs w:val="22"/>
        </w:rPr>
        <w:t>VII J</w:t>
      </w:r>
      <w:r>
        <w:rPr>
          <w:rFonts w:ascii="Arial" w:hAnsi="Arial" w:cs="Arial"/>
          <w:sz w:val="22"/>
          <w:szCs w:val="22"/>
        </w:rPr>
        <w:t>ornadas de recolección de residuos posconsumo</w:t>
      </w:r>
      <w:r w:rsidR="008551D7">
        <w:rPr>
          <w:rFonts w:ascii="Arial" w:hAnsi="Arial" w:cs="Arial"/>
          <w:sz w:val="22"/>
          <w:szCs w:val="22"/>
        </w:rPr>
        <w:t xml:space="preserve"> y una exclusiva a la corriente</w:t>
      </w:r>
      <w:r w:rsidR="008D441A">
        <w:rPr>
          <w:rFonts w:ascii="Arial" w:hAnsi="Arial" w:cs="Arial"/>
          <w:sz w:val="22"/>
          <w:szCs w:val="22"/>
        </w:rPr>
        <w:t xml:space="preserve"> de envases de agroquímicos</w:t>
      </w:r>
      <w:r>
        <w:rPr>
          <w:rFonts w:ascii="Arial" w:hAnsi="Arial" w:cs="Arial"/>
          <w:sz w:val="22"/>
          <w:szCs w:val="22"/>
        </w:rPr>
        <w:t xml:space="preserve">, como se muestra a continuación: </w:t>
      </w:r>
    </w:p>
    <w:p w14:paraId="3F01139F" w14:textId="77777777" w:rsidR="00B9166F" w:rsidRDefault="00B9166F" w:rsidP="00BF2EA0">
      <w:pPr>
        <w:jc w:val="both"/>
        <w:rPr>
          <w:rFonts w:ascii="Arial" w:hAnsi="Arial" w:cs="Arial"/>
          <w:sz w:val="22"/>
          <w:szCs w:val="22"/>
        </w:rPr>
      </w:pPr>
    </w:p>
    <w:p w14:paraId="53662919" w14:textId="77777777" w:rsidR="003A3400" w:rsidRDefault="003A3400" w:rsidP="00BF2EA0">
      <w:pPr>
        <w:jc w:val="both"/>
        <w:rPr>
          <w:rFonts w:ascii="Arial" w:hAnsi="Arial" w:cs="Arial"/>
          <w:sz w:val="22"/>
          <w:szCs w:val="22"/>
        </w:rPr>
      </w:pPr>
    </w:p>
    <w:p w14:paraId="275A8578" w14:textId="77777777" w:rsidR="00B9166F" w:rsidRDefault="00B9166F" w:rsidP="00BF2EA0">
      <w:pPr>
        <w:jc w:val="both"/>
        <w:rPr>
          <w:rFonts w:ascii="Arial" w:hAnsi="Arial" w:cs="Arial"/>
          <w:sz w:val="22"/>
          <w:szCs w:val="22"/>
        </w:rPr>
      </w:pPr>
    </w:p>
    <w:p w14:paraId="159BE6D2" w14:textId="77777777" w:rsidR="000566B9" w:rsidRDefault="000566B9" w:rsidP="000E1A55">
      <w:pPr>
        <w:pStyle w:val="Descripcin"/>
      </w:pPr>
      <w:bookmarkStart w:id="47" w:name="_Toc76485274"/>
    </w:p>
    <w:p w14:paraId="0592B89C" w14:textId="176B9766" w:rsidR="00A16CB1" w:rsidRDefault="000E1A55" w:rsidP="000E1A55">
      <w:pPr>
        <w:pStyle w:val="Descripcin"/>
        <w:rPr>
          <w:sz w:val="22"/>
        </w:rPr>
      </w:pPr>
      <w:r>
        <w:t xml:space="preserve">Tabla </w:t>
      </w:r>
      <w:fldSimple w:instr=" SEQ Tabla \* ARABIC ">
        <w:r w:rsidR="00D463E9">
          <w:rPr>
            <w:noProof/>
          </w:rPr>
          <w:t>2</w:t>
        </w:r>
      </w:fldSimple>
      <w:r>
        <w:t xml:space="preserve">. </w:t>
      </w:r>
      <w:r w:rsidR="00A16CB1" w:rsidRPr="001E0C61">
        <w:rPr>
          <w:b w:val="0"/>
          <w:sz w:val="21"/>
        </w:rPr>
        <w:t>Jornadas de recolección de residuos posconsumo realizadas por CORPAMAG.</w:t>
      </w:r>
      <w:bookmarkEnd w:id="47"/>
      <w:r w:rsidR="00A16CB1" w:rsidRPr="001E0C61">
        <w:rPr>
          <w:sz w:val="21"/>
        </w:rPr>
        <w:t xml:space="preserve"> </w:t>
      </w:r>
    </w:p>
    <w:tbl>
      <w:tblPr>
        <w:tblStyle w:val="Tablaconcuadrculaclar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2106"/>
        <w:gridCol w:w="1206"/>
        <w:gridCol w:w="4645"/>
      </w:tblGrid>
      <w:tr w:rsidR="005A0C0E" w:rsidRPr="00B9166F" w14:paraId="09B7D31D" w14:textId="77777777" w:rsidTr="00B476CF">
        <w:trPr>
          <w:trHeight w:val="320"/>
          <w:tblHeader/>
        </w:trPr>
        <w:tc>
          <w:tcPr>
            <w:tcW w:w="541" w:type="pct"/>
            <w:shd w:val="clear" w:color="auto" w:fill="E7E6E6" w:themeFill="background2"/>
            <w:vAlign w:val="center"/>
            <w:hideMark/>
          </w:tcPr>
          <w:p w14:paraId="50FB122D" w14:textId="56BF4F93" w:rsidR="005A0C0E" w:rsidRPr="00B9166F" w:rsidRDefault="005A0C0E" w:rsidP="002B7389">
            <w:pPr>
              <w:jc w:val="center"/>
              <w:rPr>
                <w:rFonts w:ascii="Arial" w:eastAsia="Times New Roman" w:hAnsi="Arial" w:cs="Arial"/>
                <w:b/>
                <w:bCs/>
                <w:color w:val="000000"/>
                <w:sz w:val="20"/>
                <w:szCs w:val="20"/>
              </w:rPr>
            </w:pPr>
            <w:r w:rsidRPr="00B9166F">
              <w:rPr>
                <w:rFonts w:ascii="Arial" w:eastAsia="Times New Roman" w:hAnsi="Arial" w:cs="Arial"/>
                <w:b/>
                <w:bCs/>
                <w:color w:val="000000"/>
                <w:sz w:val="20"/>
                <w:szCs w:val="20"/>
              </w:rPr>
              <w:t>Año</w:t>
            </w:r>
          </w:p>
        </w:tc>
        <w:tc>
          <w:tcPr>
            <w:tcW w:w="1240" w:type="pct"/>
            <w:shd w:val="clear" w:color="auto" w:fill="E7E6E6" w:themeFill="background2"/>
            <w:vAlign w:val="center"/>
            <w:hideMark/>
          </w:tcPr>
          <w:p w14:paraId="4AF526D5" w14:textId="045C8FF9" w:rsidR="005A0C0E" w:rsidRPr="00B9166F" w:rsidRDefault="005A0C0E" w:rsidP="002B7389">
            <w:pPr>
              <w:jc w:val="center"/>
              <w:rPr>
                <w:rFonts w:ascii="Arial" w:eastAsia="Times New Roman" w:hAnsi="Arial" w:cs="Arial"/>
                <w:b/>
                <w:bCs/>
                <w:color w:val="000000"/>
                <w:sz w:val="20"/>
                <w:szCs w:val="20"/>
              </w:rPr>
            </w:pPr>
            <w:r w:rsidRPr="00B9166F">
              <w:rPr>
                <w:rFonts w:ascii="Arial" w:eastAsia="Times New Roman" w:hAnsi="Arial" w:cs="Arial"/>
                <w:b/>
                <w:bCs/>
                <w:color w:val="000000"/>
                <w:sz w:val="20"/>
                <w:szCs w:val="20"/>
              </w:rPr>
              <w:t>Jornada Posconsumo</w:t>
            </w:r>
          </w:p>
        </w:tc>
        <w:tc>
          <w:tcPr>
            <w:tcW w:w="541" w:type="pct"/>
            <w:shd w:val="clear" w:color="auto" w:fill="E7E6E6" w:themeFill="background2"/>
            <w:vAlign w:val="center"/>
            <w:hideMark/>
          </w:tcPr>
          <w:p w14:paraId="39DF9518" w14:textId="77777777" w:rsidR="005A0C0E" w:rsidRPr="00B9166F" w:rsidRDefault="005A0C0E" w:rsidP="002B7389">
            <w:pPr>
              <w:jc w:val="center"/>
              <w:rPr>
                <w:rFonts w:ascii="Arial" w:eastAsia="Times New Roman" w:hAnsi="Arial" w:cs="Arial"/>
                <w:b/>
                <w:bCs/>
                <w:color w:val="000000"/>
                <w:sz w:val="20"/>
                <w:szCs w:val="20"/>
              </w:rPr>
            </w:pPr>
            <w:r w:rsidRPr="00B9166F">
              <w:rPr>
                <w:rFonts w:ascii="Arial" w:eastAsia="Times New Roman" w:hAnsi="Arial" w:cs="Arial"/>
                <w:b/>
                <w:bCs/>
                <w:color w:val="000000"/>
                <w:sz w:val="20"/>
                <w:szCs w:val="20"/>
              </w:rPr>
              <w:t>Toneladas</w:t>
            </w:r>
          </w:p>
        </w:tc>
        <w:tc>
          <w:tcPr>
            <w:tcW w:w="2679" w:type="pct"/>
            <w:shd w:val="clear" w:color="auto" w:fill="E7E6E6" w:themeFill="background2"/>
            <w:vAlign w:val="center"/>
            <w:hideMark/>
          </w:tcPr>
          <w:p w14:paraId="516779C8" w14:textId="77777777" w:rsidR="005A0C0E" w:rsidRPr="00B9166F" w:rsidRDefault="005A0C0E" w:rsidP="002B7389">
            <w:pPr>
              <w:jc w:val="center"/>
              <w:rPr>
                <w:rFonts w:ascii="Arial" w:eastAsia="Times New Roman" w:hAnsi="Arial" w:cs="Arial"/>
                <w:b/>
                <w:bCs/>
                <w:color w:val="000000"/>
                <w:sz w:val="20"/>
                <w:szCs w:val="20"/>
              </w:rPr>
            </w:pPr>
            <w:r w:rsidRPr="00B9166F">
              <w:rPr>
                <w:rFonts w:ascii="Arial" w:eastAsia="Times New Roman" w:hAnsi="Arial" w:cs="Arial"/>
                <w:b/>
                <w:bCs/>
                <w:color w:val="000000"/>
                <w:sz w:val="20"/>
                <w:szCs w:val="20"/>
              </w:rPr>
              <w:t>Observaciones</w:t>
            </w:r>
          </w:p>
        </w:tc>
      </w:tr>
      <w:tr w:rsidR="005A0C0E" w:rsidRPr="00B9166F" w14:paraId="003D6C3B" w14:textId="77777777" w:rsidTr="00B476CF">
        <w:trPr>
          <w:trHeight w:val="320"/>
        </w:trPr>
        <w:tc>
          <w:tcPr>
            <w:tcW w:w="541" w:type="pct"/>
            <w:hideMark/>
          </w:tcPr>
          <w:p w14:paraId="6C2AB0C3"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2015</w:t>
            </w:r>
          </w:p>
        </w:tc>
        <w:tc>
          <w:tcPr>
            <w:tcW w:w="1240" w:type="pct"/>
            <w:hideMark/>
          </w:tcPr>
          <w:p w14:paraId="3CCC0FA4"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 xml:space="preserve">I </w:t>
            </w:r>
          </w:p>
        </w:tc>
        <w:tc>
          <w:tcPr>
            <w:tcW w:w="541" w:type="pct"/>
            <w:hideMark/>
          </w:tcPr>
          <w:p w14:paraId="7B80E882"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3</w:t>
            </w:r>
          </w:p>
        </w:tc>
        <w:tc>
          <w:tcPr>
            <w:tcW w:w="2679" w:type="pct"/>
            <w:hideMark/>
          </w:tcPr>
          <w:p w14:paraId="1B64AC94" w14:textId="77777777" w:rsidR="005A0C0E" w:rsidRPr="00B9166F" w:rsidRDefault="005A0C0E" w:rsidP="00B476CF">
            <w:pPr>
              <w:rPr>
                <w:rFonts w:ascii="Arial" w:eastAsia="Times New Roman" w:hAnsi="Arial" w:cs="Arial"/>
                <w:color w:val="000000"/>
                <w:sz w:val="20"/>
                <w:szCs w:val="20"/>
              </w:rPr>
            </w:pPr>
            <w:r w:rsidRPr="00B9166F">
              <w:rPr>
                <w:rFonts w:ascii="Arial" w:eastAsia="Times New Roman" w:hAnsi="Arial" w:cs="Arial"/>
                <w:color w:val="000000"/>
                <w:sz w:val="20"/>
                <w:szCs w:val="20"/>
              </w:rPr>
              <w:t>Puntos de recolección: Santa Marta</w:t>
            </w:r>
          </w:p>
        </w:tc>
      </w:tr>
      <w:tr w:rsidR="005A0C0E" w:rsidRPr="00B9166F" w14:paraId="097C7FB4" w14:textId="77777777" w:rsidTr="00B476CF">
        <w:trPr>
          <w:trHeight w:val="560"/>
        </w:trPr>
        <w:tc>
          <w:tcPr>
            <w:tcW w:w="541" w:type="pct"/>
            <w:hideMark/>
          </w:tcPr>
          <w:p w14:paraId="4F6DCB54"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2016</w:t>
            </w:r>
          </w:p>
        </w:tc>
        <w:tc>
          <w:tcPr>
            <w:tcW w:w="1240" w:type="pct"/>
            <w:hideMark/>
          </w:tcPr>
          <w:p w14:paraId="421E42B0"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 xml:space="preserve">II </w:t>
            </w:r>
          </w:p>
        </w:tc>
        <w:tc>
          <w:tcPr>
            <w:tcW w:w="541" w:type="pct"/>
            <w:hideMark/>
          </w:tcPr>
          <w:p w14:paraId="1DF134C1"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23</w:t>
            </w:r>
          </w:p>
        </w:tc>
        <w:tc>
          <w:tcPr>
            <w:tcW w:w="2679" w:type="pct"/>
            <w:hideMark/>
          </w:tcPr>
          <w:p w14:paraId="49818949" w14:textId="77777777" w:rsidR="005A0C0E" w:rsidRPr="00B9166F" w:rsidRDefault="005A0C0E" w:rsidP="00B476CF">
            <w:pPr>
              <w:rPr>
                <w:rFonts w:ascii="Arial" w:eastAsia="Times New Roman" w:hAnsi="Arial" w:cs="Arial"/>
                <w:color w:val="000000"/>
                <w:sz w:val="20"/>
                <w:szCs w:val="20"/>
              </w:rPr>
            </w:pPr>
            <w:r w:rsidRPr="00B9166F">
              <w:rPr>
                <w:rFonts w:ascii="Arial" w:eastAsia="Times New Roman" w:hAnsi="Arial" w:cs="Arial"/>
                <w:color w:val="000000"/>
                <w:sz w:val="20"/>
                <w:szCs w:val="20"/>
              </w:rPr>
              <w:t>Puntos de recolección: Santa Marta, Ciénaga, Fundación y Plato</w:t>
            </w:r>
          </w:p>
        </w:tc>
      </w:tr>
      <w:tr w:rsidR="005A0C0E" w:rsidRPr="00B9166F" w14:paraId="50027D9A" w14:textId="77777777" w:rsidTr="00B476CF">
        <w:trPr>
          <w:trHeight w:val="320"/>
        </w:trPr>
        <w:tc>
          <w:tcPr>
            <w:tcW w:w="541" w:type="pct"/>
            <w:hideMark/>
          </w:tcPr>
          <w:p w14:paraId="083BC920"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2017</w:t>
            </w:r>
          </w:p>
        </w:tc>
        <w:tc>
          <w:tcPr>
            <w:tcW w:w="1240" w:type="pct"/>
            <w:hideMark/>
          </w:tcPr>
          <w:p w14:paraId="789F94F5"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 xml:space="preserve">III </w:t>
            </w:r>
          </w:p>
        </w:tc>
        <w:tc>
          <w:tcPr>
            <w:tcW w:w="541" w:type="pct"/>
            <w:hideMark/>
          </w:tcPr>
          <w:p w14:paraId="1D226E05"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42</w:t>
            </w:r>
          </w:p>
        </w:tc>
        <w:tc>
          <w:tcPr>
            <w:tcW w:w="2679" w:type="pct"/>
            <w:hideMark/>
          </w:tcPr>
          <w:p w14:paraId="4CE388C3" w14:textId="77777777" w:rsidR="005A0C0E" w:rsidRPr="00B9166F" w:rsidRDefault="005A0C0E" w:rsidP="00B476CF">
            <w:pPr>
              <w:rPr>
                <w:rFonts w:ascii="Arial" w:eastAsia="Times New Roman" w:hAnsi="Arial" w:cs="Arial"/>
                <w:color w:val="000000"/>
                <w:sz w:val="20"/>
                <w:szCs w:val="20"/>
              </w:rPr>
            </w:pPr>
            <w:r w:rsidRPr="00B9166F">
              <w:rPr>
                <w:rFonts w:ascii="Arial" w:eastAsia="Times New Roman" w:hAnsi="Arial" w:cs="Arial"/>
                <w:color w:val="000000"/>
                <w:sz w:val="20"/>
                <w:szCs w:val="20"/>
              </w:rPr>
              <w:t>Puntos de Recolección: Santa Marta, Ciénaga y Fundación</w:t>
            </w:r>
          </w:p>
        </w:tc>
      </w:tr>
      <w:tr w:rsidR="005A0C0E" w:rsidRPr="00B9166F" w14:paraId="59978171" w14:textId="77777777" w:rsidTr="00B476CF">
        <w:trPr>
          <w:trHeight w:val="1120"/>
        </w:trPr>
        <w:tc>
          <w:tcPr>
            <w:tcW w:w="541" w:type="pct"/>
            <w:hideMark/>
          </w:tcPr>
          <w:p w14:paraId="0A9951D8"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2018</w:t>
            </w:r>
          </w:p>
        </w:tc>
        <w:tc>
          <w:tcPr>
            <w:tcW w:w="1240" w:type="pct"/>
            <w:hideMark/>
          </w:tcPr>
          <w:p w14:paraId="36E5773A"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IV</w:t>
            </w:r>
          </w:p>
        </w:tc>
        <w:tc>
          <w:tcPr>
            <w:tcW w:w="541" w:type="pct"/>
            <w:hideMark/>
          </w:tcPr>
          <w:p w14:paraId="1C1BC8E9"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20</w:t>
            </w:r>
          </w:p>
        </w:tc>
        <w:tc>
          <w:tcPr>
            <w:tcW w:w="2679" w:type="pct"/>
            <w:hideMark/>
          </w:tcPr>
          <w:p w14:paraId="70F74824" w14:textId="77777777" w:rsidR="005A0C0E" w:rsidRPr="00B9166F" w:rsidRDefault="005A0C0E" w:rsidP="00B476CF">
            <w:pPr>
              <w:rPr>
                <w:rFonts w:ascii="Arial" w:eastAsia="Times New Roman" w:hAnsi="Arial" w:cs="Arial"/>
                <w:color w:val="000000"/>
                <w:sz w:val="20"/>
                <w:szCs w:val="20"/>
              </w:rPr>
            </w:pPr>
            <w:r w:rsidRPr="00B9166F">
              <w:rPr>
                <w:rFonts w:ascii="Arial" w:eastAsia="Times New Roman" w:hAnsi="Arial" w:cs="Arial"/>
                <w:color w:val="000000"/>
                <w:sz w:val="20"/>
                <w:szCs w:val="20"/>
              </w:rPr>
              <w:t xml:space="preserve">Puntos de Recolección: Ciénaga, El Retén y Zona Bananera. En el 2018 no se organizó punto de recolección en el Distrito de Santa Marta debido al evento que realizó el distrito de Santa Marta denominado “Reciclatón”. </w:t>
            </w:r>
          </w:p>
        </w:tc>
      </w:tr>
      <w:tr w:rsidR="005A0C0E" w:rsidRPr="00B9166F" w14:paraId="40DE2CD0" w14:textId="77777777" w:rsidTr="00B476CF">
        <w:trPr>
          <w:trHeight w:val="560"/>
        </w:trPr>
        <w:tc>
          <w:tcPr>
            <w:tcW w:w="541" w:type="pct"/>
            <w:hideMark/>
          </w:tcPr>
          <w:p w14:paraId="244DA957"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2019</w:t>
            </w:r>
          </w:p>
        </w:tc>
        <w:tc>
          <w:tcPr>
            <w:tcW w:w="1240" w:type="pct"/>
            <w:hideMark/>
          </w:tcPr>
          <w:p w14:paraId="5266278D"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V</w:t>
            </w:r>
          </w:p>
        </w:tc>
        <w:tc>
          <w:tcPr>
            <w:tcW w:w="541" w:type="pct"/>
            <w:hideMark/>
          </w:tcPr>
          <w:p w14:paraId="340827DC"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37</w:t>
            </w:r>
          </w:p>
        </w:tc>
        <w:tc>
          <w:tcPr>
            <w:tcW w:w="2679" w:type="pct"/>
            <w:hideMark/>
          </w:tcPr>
          <w:p w14:paraId="37EE0262" w14:textId="77777777" w:rsidR="005A0C0E" w:rsidRPr="00B9166F" w:rsidRDefault="005A0C0E" w:rsidP="00B476CF">
            <w:pPr>
              <w:rPr>
                <w:rFonts w:ascii="Arial" w:eastAsia="Times New Roman" w:hAnsi="Arial" w:cs="Arial"/>
                <w:color w:val="000000"/>
                <w:sz w:val="20"/>
                <w:szCs w:val="20"/>
              </w:rPr>
            </w:pPr>
            <w:r w:rsidRPr="00B9166F">
              <w:rPr>
                <w:rFonts w:ascii="Arial" w:eastAsia="Times New Roman" w:hAnsi="Arial" w:cs="Arial"/>
                <w:color w:val="000000"/>
                <w:sz w:val="20"/>
                <w:szCs w:val="20"/>
              </w:rPr>
              <w:t>Puntos de Recolección: Santa Marta, Ciénaga, Fundación y Zona Bananera</w:t>
            </w:r>
          </w:p>
        </w:tc>
      </w:tr>
      <w:tr w:rsidR="005A0C0E" w:rsidRPr="00B9166F" w14:paraId="43D272DF" w14:textId="77777777" w:rsidTr="00B476CF">
        <w:trPr>
          <w:trHeight w:val="560"/>
        </w:trPr>
        <w:tc>
          <w:tcPr>
            <w:tcW w:w="541" w:type="pct"/>
            <w:hideMark/>
          </w:tcPr>
          <w:p w14:paraId="2669FEC8"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2020</w:t>
            </w:r>
          </w:p>
        </w:tc>
        <w:tc>
          <w:tcPr>
            <w:tcW w:w="1240" w:type="pct"/>
            <w:hideMark/>
          </w:tcPr>
          <w:p w14:paraId="4B60029E" w14:textId="4ACEEF2C"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V</w:t>
            </w:r>
            <w:r w:rsidR="00B476CF" w:rsidRPr="00B9166F">
              <w:rPr>
                <w:rFonts w:ascii="Arial" w:eastAsia="Times New Roman" w:hAnsi="Arial" w:cs="Arial"/>
                <w:color w:val="000000"/>
                <w:sz w:val="20"/>
                <w:szCs w:val="20"/>
              </w:rPr>
              <w:t>I</w:t>
            </w:r>
          </w:p>
        </w:tc>
        <w:tc>
          <w:tcPr>
            <w:tcW w:w="541" w:type="pct"/>
            <w:hideMark/>
          </w:tcPr>
          <w:p w14:paraId="3D513792"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46,5</w:t>
            </w:r>
          </w:p>
        </w:tc>
        <w:tc>
          <w:tcPr>
            <w:tcW w:w="2679" w:type="pct"/>
            <w:hideMark/>
          </w:tcPr>
          <w:p w14:paraId="6FCDC383" w14:textId="77777777" w:rsidR="005A0C0E" w:rsidRPr="00B9166F" w:rsidRDefault="005A0C0E" w:rsidP="00B476CF">
            <w:pPr>
              <w:rPr>
                <w:rFonts w:ascii="Arial" w:eastAsia="Times New Roman" w:hAnsi="Arial" w:cs="Arial"/>
                <w:color w:val="000000"/>
                <w:sz w:val="20"/>
                <w:szCs w:val="20"/>
              </w:rPr>
            </w:pPr>
            <w:r w:rsidRPr="00B9166F">
              <w:rPr>
                <w:rFonts w:ascii="Arial" w:eastAsia="Times New Roman" w:hAnsi="Arial" w:cs="Arial"/>
                <w:color w:val="000000"/>
                <w:sz w:val="20"/>
                <w:szCs w:val="20"/>
              </w:rPr>
              <w:t xml:space="preserve">Ruta de Recolección en Santa Marta y Ciénaga. Puntos de Recolección en Ciénaga y Zona Bananera. </w:t>
            </w:r>
          </w:p>
        </w:tc>
      </w:tr>
      <w:tr w:rsidR="005A0C0E" w:rsidRPr="00B9166F" w14:paraId="61E30B1C" w14:textId="77777777" w:rsidTr="00B476CF">
        <w:trPr>
          <w:trHeight w:val="320"/>
        </w:trPr>
        <w:tc>
          <w:tcPr>
            <w:tcW w:w="541" w:type="pct"/>
            <w:hideMark/>
          </w:tcPr>
          <w:p w14:paraId="7B8DBFA2"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2020</w:t>
            </w:r>
          </w:p>
        </w:tc>
        <w:tc>
          <w:tcPr>
            <w:tcW w:w="1240" w:type="pct"/>
            <w:hideMark/>
          </w:tcPr>
          <w:p w14:paraId="07FD95E7"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VII</w:t>
            </w:r>
          </w:p>
        </w:tc>
        <w:tc>
          <w:tcPr>
            <w:tcW w:w="541" w:type="pct"/>
            <w:hideMark/>
          </w:tcPr>
          <w:p w14:paraId="266C6FB3"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0,21</w:t>
            </w:r>
          </w:p>
        </w:tc>
        <w:tc>
          <w:tcPr>
            <w:tcW w:w="2679" w:type="pct"/>
            <w:hideMark/>
          </w:tcPr>
          <w:p w14:paraId="2905E305" w14:textId="77777777" w:rsidR="005A0C0E" w:rsidRPr="00B9166F" w:rsidRDefault="005A0C0E" w:rsidP="00B476CF">
            <w:pPr>
              <w:rPr>
                <w:rFonts w:ascii="Arial" w:eastAsia="Times New Roman" w:hAnsi="Arial" w:cs="Arial"/>
                <w:color w:val="000000"/>
                <w:sz w:val="20"/>
                <w:szCs w:val="20"/>
              </w:rPr>
            </w:pPr>
            <w:r w:rsidRPr="00B9166F">
              <w:rPr>
                <w:rFonts w:ascii="Arial" w:eastAsia="Times New Roman" w:hAnsi="Arial" w:cs="Arial"/>
                <w:color w:val="000000"/>
                <w:sz w:val="20"/>
                <w:szCs w:val="20"/>
              </w:rPr>
              <w:t>Punto de Recolección: El Retén</w:t>
            </w:r>
          </w:p>
        </w:tc>
      </w:tr>
      <w:tr w:rsidR="005A0C0E" w:rsidRPr="00B9166F" w14:paraId="496E6976" w14:textId="77777777" w:rsidTr="00B476CF">
        <w:trPr>
          <w:trHeight w:val="560"/>
        </w:trPr>
        <w:tc>
          <w:tcPr>
            <w:tcW w:w="541" w:type="pct"/>
            <w:hideMark/>
          </w:tcPr>
          <w:p w14:paraId="5E2E1846"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2020</w:t>
            </w:r>
          </w:p>
        </w:tc>
        <w:tc>
          <w:tcPr>
            <w:tcW w:w="1240" w:type="pct"/>
            <w:hideMark/>
          </w:tcPr>
          <w:p w14:paraId="29660CDF" w14:textId="4F698BCA" w:rsidR="005A0C0E" w:rsidRPr="00B9166F" w:rsidRDefault="00B9166F" w:rsidP="00B9166F">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Jornada especial y e</w:t>
            </w:r>
            <w:r w:rsidR="005A0C0E" w:rsidRPr="00B9166F">
              <w:rPr>
                <w:rFonts w:ascii="Arial" w:eastAsia="Times New Roman" w:hAnsi="Arial" w:cs="Arial"/>
                <w:color w:val="000000"/>
                <w:sz w:val="20"/>
                <w:szCs w:val="20"/>
              </w:rPr>
              <w:t xml:space="preserve">xclusiva </w:t>
            </w:r>
            <w:r w:rsidRPr="00B9166F">
              <w:rPr>
                <w:rFonts w:ascii="Arial" w:eastAsia="Times New Roman" w:hAnsi="Arial" w:cs="Arial"/>
                <w:color w:val="000000"/>
                <w:sz w:val="20"/>
                <w:szCs w:val="20"/>
              </w:rPr>
              <w:t xml:space="preserve">de </w:t>
            </w:r>
            <w:r w:rsidR="005A0C0E" w:rsidRPr="00B9166F">
              <w:rPr>
                <w:rFonts w:ascii="Arial" w:eastAsia="Times New Roman" w:hAnsi="Arial" w:cs="Arial"/>
                <w:color w:val="000000"/>
                <w:sz w:val="20"/>
                <w:szCs w:val="20"/>
              </w:rPr>
              <w:t>envases plaguicidas</w:t>
            </w:r>
          </w:p>
        </w:tc>
        <w:tc>
          <w:tcPr>
            <w:tcW w:w="541" w:type="pct"/>
            <w:hideMark/>
          </w:tcPr>
          <w:p w14:paraId="4B089FE0" w14:textId="77777777" w:rsidR="005A0C0E" w:rsidRPr="00B9166F" w:rsidRDefault="005A0C0E" w:rsidP="005A0C0E">
            <w:pPr>
              <w:jc w:val="center"/>
              <w:rPr>
                <w:rFonts w:ascii="Arial" w:eastAsia="Times New Roman" w:hAnsi="Arial" w:cs="Arial"/>
                <w:color w:val="000000"/>
                <w:sz w:val="20"/>
                <w:szCs w:val="20"/>
              </w:rPr>
            </w:pPr>
            <w:r w:rsidRPr="00B9166F">
              <w:rPr>
                <w:rFonts w:ascii="Arial" w:eastAsia="Times New Roman" w:hAnsi="Arial" w:cs="Arial"/>
                <w:color w:val="000000"/>
                <w:sz w:val="20"/>
                <w:szCs w:val="20"/>
              </w:rPr>
              <w:t>2,8</w:t>
            </w:r>
          </w:p>
        </w:tc>
        <w:tc>
          <w:tcPr>
            <w:tcW w:w="2679" w:type="pct"/>
            <w:hideMark/>
          </w:tcPr>
          <w:p w14:paraId="24EA3E8D" w14:textId="77777777" w:rsidR="005A0C0E" w:rsidRPr="00B9166F" w:rsidRDefault="005A0C0E" w:rsidP="00B476CF">
            <w:pPr>
              <w:rPr>
                <w:rFonts w:ascii="Arial" w:eastAsia="Times New Roman" w:hAnsi="Arial" w:cs="Arial"/>
                <w:color w:val="000000"/>
                <w:sz w:val="20"/>
                <w:szCs w:val="20"/>
              </w:rPr>
            </w:pPr>
            <w:r w:rsidRPr="00B9166F">
              <w:rPr>
                <w:rFonts w:ascii="Arial" w:eastAsia="Times New Roman" w:hAnsi="Arial" w:cs="Arial"/>
                <w:color w:val="000000"/>
                <w:sz w:val="20"/>
                <w:szCs w:val="20"/>
              </w:rPr>
              <w:t>Puntos de Recolección: Ciénaga, Zona Bananera, Fundación, Aracataca y El Retén</w:t>
            </w:r>
          </w:p>
        </w:tc>
      </w:tr>
    </w:tbl>
    <w:p w14:paraId="5460F2B2" w14:textId="77777777" w:rsidR="00BF2EA0" w:rsidRDefault="00BF2EA0" w:rsidP="00BF2EA0">
      <w:pPr>
        <w:jc w:val="both"/>
        <w:rPr>
          <w:rFonts w:ascii="Arial" w:hAnsi="Arial" w:cs="Arial"/>
          <w:sz w:val="22"/>
          <w:szCs w:val="22"/>
        </w:rPr>
      </w:pPr>
    </w:p>
    <w:p w14:paraId="2AC87DA6" w14:textId="77777777" w:rsidR="00BF2EA0" w:rsidRDefault="00BF2EA0" w:rsidP="00BF2EA0">
      <w:pPr>
        <w:jc w:val="both"/>
        <w:rPr>
          <w:rFonts w:ascii="Arial" w:hAnsi="Arial" w:cs="Arial"/>
          <w:sz w:val="22"/>
          <w:szCs w:val="22"/>
        </w:rPr>
      </w:pPr>
    </w:p>
    <w:p w14:paraId="31E4905A" w14:textId="77777777" w:rsidR="000566B9" w:rsidRDefault="000566B9">
      <w:pPr>
        <w:rPr>
          <w:rFonts w:ascii="Arial" w:eastAsia="Calibri" w:hAnsi="Arial" w:cs="Arial"/>
          <w:b/>
          <w:bCs/>
          <w:i/>
          <w:color w:val="000000" w:themeColor="text1"/>
          <w:sz w:val="20"/>
          <w:szCs w:val="22"/>
        </w:rPr>
      </w:pPr>
      <w:bookmarkStart w:id="48" w:name="_Toc76485107"/>
      <w:r>
        <w:br w:type="page"/>
      </w:r>
    </w:p>
    <w:p w14:paraId="35729C01" w14:textId="77777777" w:rsidR="000566B9" w:rsidRDefault="000566B9" w:rsidP="00CB358F">
      <w:pPr>
        <w:pStyle w:val="Descripcin"/>
      </w:pPr>
    </w:p>
    <w:p w14:paraId="0B9D70A3" w14:textId="28829A9F" w:rsidR="00A16CB1" w:rsidRPr="001E0C61" w:rsidRDefault="00CB358F" w:rsidP="00CB358F">
      <w:pPr>
        <w:pStyle w:val="Descripcin"/>
        <w:rPr>
          <w:b w:val="0"/>
          <w:sz w:val="21"/>
        </w:rPr>
      </w:pPr>
      <w:r>
        <w:t xml:space="preserve">Gráfica </w:t>
      </w:r>
      <w:fldSimple w:instr=" SEQ Gráfica \* ARABIC ">
        <w:r w:rsidR="00AC14B5">
          <w:rPr>
            <w:noProof/>
          </w:rPr>
          <w:t>1</w:t>
        </w:r>
      </w:fldSimple>
      <w:r>
        <w:t xml:space="preserve">. </w:t>
      </w:r>
      <w:r w:rsidR="00A16CB1" w:rsidRPr="001E0C61">
        <w:rPr>
          <w:b w:val="0"/>
          <w:sz w:val="21"/>
        </w:rPr>
        <w:t>Jornadas de recolección de residuos posconsumo realizadas por CORPAMAG.</w:t>
      </w:r>
      <w:bookmarkEnd w:id="48"/>
    </w:p>
    <w:p w14:paraId="68890AB7" w14:textId="482BD938" w:rsidR="00BF2EA0" w:rsidRDefault="00925CDF" w:rsidP="00F53C05">
      <w:pPr>
        <w:jc w:val="center"/>
        <w:rPr>
          <w:rFonts w:ascii="Arial" w:hAnsi="Arial" w:cs="Arial"/>
          <w:sz w:val="22"/>
          <w:szCs w:val="22"/>
        </w:rPr>
      </w:pPr>
      <w:r>
        <w:rPr>
          <w:noProof/>
          <w:lang w:val="es-CO" w:eastAsia="es-CO"/>
        </w:rPr>
        <w:drawing>
          <wp:inline distT="0" distB="0" distL="0" distR="0" wp14:anchorId="5539264A" wp14:editId="47C7AE8C">
            <wp:extent cx="5612130" cy="3785235"/>
            <wp:effectExtent l="0" t="0" r="1270" b="0"/>
            <wp:docPr id="45" name="Imagen 45" descr="Gráfica que muestra el consolidado de recolección de Jornadas de Recolección de Posconsumo 2015-2020. &#10;2015: 3 Toneladas&#10;2016: 23 Toneladas&#10;2017: 42Toneladas&#10;2018: 20 Toneladas&#10;2019: 37 Toneladas&#10;2020: 49.5 Tonel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Gráfica que muestra el consolidado de recolección de Jornadas de Recolección de Posconsumo 2015-2020. &#10;2015: 3 Toneladas&#10;2016: 23 Toneladas&#10;2017: 42Toneladas&#10;2018: 20 Toneladas&#10;2019: 37 Toneladas&#10;2020: 49.5 Toneladas"/>
                    <pic:cNvPicPr/>
                  </pic:nvPicPr>
                  <pic:blipFill>
                    <a:blip r:embed="rId25"/>
                    <a:stretch>
                      <a:fillRect/>
                    </a:stretch>
                  </pic:blipFill>
                  <pic:spPr>
                    <a:xfrm>
                      <a:off x="0" y="0"/>
                      <a:ext cx="5612130" cy="3785235"/>
                    </a:xfrm>
                    <a:prstGeom prst="rect">
                      <a:avLst/>
                    </a:prstGeom>
                  </pic:spPr>
                </pic:pic>
              </a:graphicData>
            </a:graphic>
          </wp:inline>
        </w:drawing>
      </w:r>
    </w:p>
    <w:p w14:paraId="3A266D53" w14:textId="77777777" w:rsidR="008D1B78" w:rsidRDefault="008D1B78" w:rsidP="00F53C05">
      <w:pPr>
        <w:jc w:val="center"/>
        <w:rPr>
          <w:rFonts w:ascii="Arial" w:hAnsi="Arial" w:cs="Arial"/>
          <w:sz w:val="22"/>
          <w:szCs w:val="22"/>
        </w:rPr>
      </w:pPr>
    </w:p>
    <w:p w14:paraId="32F5F61B" w14:textId="77777777" w:rsidR="008D1B78" w:rsidRPr="00386E4E" w:rsidRDefault="008D1B78" w:rsidP="008D1B78">
      <w:pPr>
        <w:rPr>
          <w:rFonts w:ascii="Arial" w:hAnsi="Arial" w:cs="Arial"/>
          <w:sz w:val="22"/>
          <w:szCs w:val="22"/>
        </w:rPr>
      </w:pPr>
    </w:p>
    <w:p w14:paraId="35FE7703" w14:textId="675C0A39" w:rsidR="00CA3CAF" w:rsidRPr="00386E4E" w:rsidRDefault="008D1B78" w:rsidP="008D1B78">
      <w:pPr>
        <w:pStyle w:val="Prrafodelista"/>
        <w:numPr>
          <w:ilvl w:val="0"/>
          <w:numId w:val="13"/>
        </w:numPr>
        <w:jc w:val="both"/>
        <w:rPr>
          <w:rFonts w:ascii="Arial" w:hAnsi="Arial" w:cs="Arial"/>
          <w:sz w:val="22"/>
          <w:szCs w:val="22"/>
        </w:rPr>
      </w:pPr>
      <w:r w:rsidRPr="00386E4E">
        <w:rPr>
          <w:rFonts w:ascii="Arial" w:hAnsi="Arial" w:cs="Arial"/>
          <w:sz w:val="22"/>
          <w:szCs w:val="22"/>
        </w:rPr>
        <w:t>Participación en talleres de capacitación conjuntamente con el Ministerio de Ambiente y De</w:t>
      </w:r>
      <w:r w:rsidR="00C81D1E">
        <w:rPr>
          <w:rFonts w:ascii="Arial" w:hAnsi="Arial" w:cs="Arial"/>
          <w:sz w:val="22"/>
          <w:szCs w:val="22"/>
        </w:rPr>
        <w:t>sarrollo Sostenible y el IDEAM,</w:t>
      </w:r>
      <w:r w:rsidRPr="00386E4E">
        <w:rPr>
          <w:rFonts w:ascii="Arial" w:hAnsi="Arial" w:cs="Arial"/>
          <w:sz w:val="22"/>
          <w:szCs w:val="22"/>
        </w:rPr>
        <w:t xml:space="preserve"> respecto al manejo de la plataforma Respel – PCB y gestión adecuada de los residuos peligrosos.</w:t>
      </w:r>
    </w:p>
    <w:p w14:paraId="7F1AE0C0" w14:textId="77777777" w:rsidR="00425D92" w:rsidRPr="00386E4E" w:rsidRDefault="00425D92" w:rsidP="00BF2EA0">
      <w:pPr>
        <w:jc w:val="both"/>
        <w:rPr>
          <w:rFonts w:ascii="Arial" w:hAnsi="Arial" w:cs="Arial"/>
          <w:sz w:val="22"/>
          <w:szCs w:val="22"/>
        </w:rPr>
      </w:pPr>
    </w:p>
    <w:p w14:paraId="452D2CB2" w14:textId="6B7F1D35" w:rsidR="00425D92" w:rsidRPr="00386E4E" w:rsidRDefault="00425D92" w:rsidP="00FC66FB">
      <w:pPr>
        <w:pStyle w:val="Prrafodelista"/>
        <w:numPr>
          <w:ilvl w:val="0"/>
          <w:numId w:val="2"/>
        </w:numPr>
        <w:jc w:val="both"/>
        <w:rPr>
          <w:rFonts w:ascii="Arial" w:hAnsi="Arial" w:cs="Arial"/>
          <w:sz w:val="22"/>
          <w:szCs w:val="22"/>
        </w:rPr>
      </w:pPr>
      <w:r w:rsidRPr="00386E4E">
        <w:rPr>
          <w:rFonts w:ascii="Arial" w:hAnsi="Arial" w:cs="Arial"/>
          <w:sz w:val="22"/>
          <w:szCs w:val="22"/>
        </w:rPr>
        <w:t xml:space="preserve">Capacitaciones </w:t>
      </w:r>
      <w:r w:rsidR="00103AE9">
        <w:rPr>
          <w:rFonts w:ascii="Arial" w:hAnsi="Arial" w:cs="Arial"/>
          <w:sz w:val="22"/>
          <w:szCs w:val="22"/>
        </w:rPr>
        <w:t xml:space="preserve">presenciales y </w:t>
      </w:r>
      <w:r w:rsidRPr="00386E4E">
        <w:rPr>
          <w:rFonts w:ascii="Arial" w:hAnsi="Arial" w:cs="Arial"/>
          <w:sz w:val="22"/>
          <w:szCs w:val="22"/>
        </w:rPr>
        <w:t xml:space="preserve">virtuales </w:t>
      </w:r>
      <w:r w:rsidR="008D1B78" w:rsidRPr="00386E4E">
        <w:rPr>
          <w:rFonts w:ascii="Arial" w:hAnsi="Arial" w:cs="Arial"/>
          <w:sz w:val="22"/>
          <w:szCs w:val="22"/>
        </w:rPr>
        <w:t xml:space="preserve">con generadores </w:t>
      </w:r>
      <w:r w:rsidR="00B9166F" w:rsidRPr="00386E4E">
        <w:rPr>
          <w:rFonts w:ascii="Arial" w:hAnsi="Arial" w:cs="Arial"/>
          <w:sz w:val="22"/>
          <w:szCs w:val="22"/>
        </w:rPr>
        <w:t>para</w:t>
      </w:r>
      <w:r w:rsidR="00740155" w:rsidRPr="00386E4E">
        <w:rPr>
          <w:rFonts w:ascii="Arial" w:hAnsi="Arial" w:cs="Arial"/>
          <w:sz w:val="22"/>
          <w:szCs w:val="22"/>
        </w:rPr>
        <w:t xml:space="preserve"> fortalecer la gestión y manejo del Registro de Generadores de Residuos o Desechos Peligrosos – RESPEL, así como </w:t>
      </w:r>
      <w:r w:rsidR="00B9166F" w:rsidRPr="00386E4E">
        <w:rPr>
          <w:rFonts w:ascii="Arial" w:hAnsi="Arial" w:cs="Arial"/>
          <w:sz w:val="22"/>
          <w:szCs w:val="22"/>
        </w:rPr>
        <w:t xml:space="preserve">también </w:t>
      </w:r>
      <w:r w:rsidR="00740155" w:rsidRPr="00386E4E">
        <w:rPr>
          <w:rFonts w:ascii="Arial" w:hAnsi="Arial" w:cs="Arial"/>
          <w:sz w:val="22"/>
          <w:szCs w:val="22"/>
        </w:rPr>
        <w:t xml:space="preserve">el fortalecimiento en el manejo y reporte de información en el aplicativo del Inventario Nacional de Bifenilos Policlorados (PCB). </w:t>
      </w:r>
    </w:p>
    <w:p w14:paraId="7E8BA4A7" w14:textId="77777777" w:rsidR="008D1B78" w:rsidRPr="00386E4E" w:rsidRDefault="008D1B78" w:rsidP="008D1B78">
      <w:pPr>
        <w:pStyle w:val="Prrafodelista"/>
        <w:jc w:val="both"/>
        <w:rPr>
          <w:rFonts w:ascii="Arial" w:hAnsi="Arial" w:cs="Arial"/>
          <w:sz w:val="22"/>
          <w:szCs w:val="22"/>
        </w:rPr>
      </w:pPr>
    </w:p>
    <w:p w14:paraId="727A71F7" w14:textId="495FA2D8" w:rsidR="00540937" w:rsidRPr="00540937" w:rsidRDefault="00386E4E" w:rsidP="00540937">
      <w:pPr>
        <w:pStyle w:val="Prrafodelista"/>
        <w:numPr>
          <w:ilvl w:val="0"/>
          <w:numId w:val="2"/>
        </w:numPr>
        <w:jc w:val="both"/>
        <w:rPr>
          <w:rFonts w:ascii="Arial" w:hAnsi="Arial" w:cs="Arial"/>
          <w:sz w:val="22"/>
          <w:szCs w:val="22"/>
        </w:rPr>
      </w:pPr>
      <w:r w:rsidRPr="00386E4E">
        <w:rPr>
          <w:rFonts w:ascii="Arial" w:hAnsi="Arial" w:cs="Arial"/>
          <w:sz w:val="22"/>
          <w:szCs w:val="22"/>
        </w:rPr>
        <w:t>Se realizó</w:t>
      </w:r>
      <w:r w:rsidR="00540937">
        <w:rPr>
          <w:rFonts w:ascii="Arial" w:hAnsi="Arial" w:cs="Arial"/>
          <w:sz w:val="22"/>
          <w:szCs w:val="22"/>
        </w:rPr>
        <w:t xml:space="preserve"> </w:t>
      </w:r>
      <w:r w:rsidR="008D1B78" w:rsidRPr="00386E4E">
        <w:rPr>
          <w:rFonts w:ascii="Arial" w:hAnsi="Arial" w:cs="Arial"/>
          <w:sz w:val="22"/>
          <w:szCs w:val="22"/>
        </w:rPr>
        <w:t xml:space="preserve">una jornada </w:t>
      </w:r>
      <w:r w:rsidRPr="00386E4E">
        <w:rPr>
          <w:rFonts w:ascii="Arial" w:hAnsi="Arial" w:cs="Arial"/>
          <w:sz w:val="22"/>
          <w:szCs w:val="22"/>
        </w:rPr>
        <w:t>educativa</w:t>
      </w:r>
      <w:r w:rsidR="008D1B78" w:rsidRPr="00386E4E">
        <w:rPr>
          <w:rFonts w:ascii="Arial" w:hAnsi="Arial" w:cs="Arial"/>
          <w:sz w:val="22"/>
          <w:szCs w:val="22"/>
        </w:rPr>
        <w:t xml:space="preserve"> </w:t>
      </w:r>
      <w:r w:rsidRPr="00386E4E">
        <w:rPr>
          <w:rFonts w:ascii="Arial" w:hAnsi="Arial" w:cs="Arial"/>
          <w:sz w:val="22"/>
          <w:szCs w:val="22"/>
        </w:rPr>
        <w:t>para</w:t>
      </w:r>
      <w:r w:rsidR="008D1B78" w:rsidRPr="00386E4E">
        <w:rPr>
          <w:rFonts w:ascii="Arial" w:hAnsi="Arial" w:cs="Arial"/>
          <w:sz w:val="22"/>
          <w:szCs w:val="22"/>
        </w:rPr>
        <w:t xml:space="preserve"> la celebración del día internacional de la conservación de la capa de ozono e</w:t>
      </w:r>
      <w:r w:rsidRPr="00386E4E">
        <w:rPr>
          <w:rFonts w:ascii="Arial" w:hAnsi="Arial" w:cs="Arial"/>
          <w:sz w:val="22"/>
          <w:szCs w:val="22"/>
        </w:rPr>
        <w:t>n el corregimiento de Minca - Magdalena</w:t>
      </w:r>
      <w:r w:rsidR="008D1B78" w:rsidRPr="00386E4E">
        <w:rPr>
          <w:rFonts w:ascii="Arial" w:hAnsi="Arial" w:cs="Arial"/>
          <w:sz w:val="22"/>
          <w:szCs w:val="22"/>
        </w:rPr>
        <w:t>, con el apoyo del Ministerio de Ambiente y De</w:t>
      </w:r>
      <w:r w:rsidRPr="00386E4E">
        <w:rPr>
          <w:rFonts w:ascii="Arial" w:hAnsi="Arial" w:cs="Arial"/>
          <w:sz w:val="22"/>
          <w:szCs w:val="22"/>
        </w:rPr>
        <w:t>sarrollo Sostenible – UTO (2019</w:t>
      </w:r>
      <w:r w:rsidR="008D1B78" w:rsidRPr="00386E4E">
        <w:rPr>
          <w:rFonts w:ascii="Arial" w:hAnsi="Arial" w:cs="Arial"/>
          <w:sz w:val="22"/>
          <w:szCs w:val="22"/>
        </w:rPr>
        <w:t>).</w:t>
      </w:r>
    </w:p>
    <w:p w14:paraId="5FE0F49C" w14:textId="77777777" w:rsidR="00386E4E" w:rsidRPr="00386E4E" w:rsidRDefault="00386E4E" w:rsidP="00386E4E">
      <w:pPr>
        <w:pStyle w:val="Prrafodelista"/>
        <w:rPr>
          <w:rFonts w:ascii="Arial" w:hAnsi="Arial" w:cs="Arial"/>
          <w:sz w:val="22"/>
          <w:szCs w:val="22"/>
        </w:rPr>
      </w:pPr>
    </w:p>
    <w:p w14:paraId="547D2428" w14:textId="66F4B867" w:rsidR="00386E4E" w:rsidRPr="00386E4E" w:rsidRDefault="00386E4E" w:rsidP="00FC66FB">
      <w:pPr>
        <w:pStyle w:val="Prrafodelista"/>
        <w:numPr>
          <w:ilvl w:val="0"/>
          <w:numId w:val="2"/>
        </w:numPr>
        <w:jc w:val="both"/>
        <w:rPr>
          <w:rFonts w:ascii="Arial" w:hAnsi="Arial" w:cs="Arial"/>
          <w:sz w:val="22"/>
          <w:szCs w:val="22"/>
        </w:rPr>
      </w:pPr>
      <w:r w:rsidRPr="00386E4E">
        <w:rPr>
          <w:rFonts w:ascii="Arial" w:hAnsi="Arial" w:cs="Arial"/>
          <w:sz w:val="22"/>
          <w:szCs w:val="22"/>
        </w:rPr>
        <w:t>Con el apoyo del Fondo de Aceites lubricantes Usados de Colombia – FAU, se desarrollaron capacitaciones presenciales con sectores que generan este tipo de residuos</w:t>
      </w:r>
      <w:r w:rsidR="00103AE9">
        <w:rPr>
          <w:rFonts w:ascii="Arial" w:hAnsi="Arial" w:cs="Arial"/>
          <w:sz w:val="22"/>
          <w:szCs w:val="22"/>
        </w:rPr>
        <w:t>, como estaciones de servicio.</w:t>
      </w:r>
    </w:p>
    <w:p w14:paraId="151CB00F" w14:textId="77777777" w:rsidR="00386E4E" w:rsidRPr="00386E4E" w:rsidRDefault="00386E4E" w:rsidP="00386E4E">
      <w:pPr>
        <w:pStyle w:val="Prrafodelista"/>
        <w:rPr>
          <w:rFonts w:ascii="Arial" w:hAnsi="Arial" w:cs="Arial"/>
          <w:sz w:val="22"/>
          <w:szCs w:val="22"/>
        </w:rPr>
      </w:pPr>
    </w:p>
    <w:p w14:paraId="49850A33" w14:textId="5CD345B5" w:rsidR="007C353B" w:rsidRPr="00386E4E" w:rsidRDefault="00540937" w:rsidP="00C36733">
      <w:pPr>
        <w:pStyle w:val="Prrafodelista"/>
        <w:numPr>
          <w:ilvl w:val="0"/>
          <w:numId w:val="2"/>
        </w:numPr>
        <w:jc w:val="both"/>
        <w:rPr>
          <w:rFonts w:ascii="Arial" w:hAnsi="Arial" w:cs="Arial"/>
          <w:sz w:val="22"/>
          <w:szCs w:val="22"/>
        </w:rPr>
      </w:pPr>
      <w:r>
        <w:rPr>
          <w:rFonts w:ascii="Arial" w:hAnsi="Arial" w:cs="Arial"/>
          <w:sz w:val="22"/>
          <w:szCs w:val="22"/>
        </w:rPr>
        <w:t xml:space="preserve">Participación </w:t>
      </w:r>
      <w:r w:rsidR="00B9166F" w:rsidRPr="00386E4E">
        <w:rPr>
          <w:rFonts w:ascii="Arial" w:hAnsi="Arial" w:cs="Arial"/>
          <w:sz w:val="22"/>
          <w:szCs w:val="22"/>
        </w:rPr>
        <w:t xml:space="preserve">en el </w:t>
      </w:r>
      <w:r w:rsidR="00B9166F" w:rsidRPr="00386E4E">
        <w:rPr>
          <w:rFonts w:ascii="Arial" w:hAnsi="Arial" w:cs="Arial"/>
          <w:color w:val="202124"/>
          <w:sz w:val="22"/>
          <w:szCs w:val="22"/>
          <w:shd w:val="clear" w:color="auto" w:fill="FFFFFF"/>
        </w:rPr>
        <w:t>Consejo Territorial en Salud Ambiental del Departamento del </w:t>
      </w:r>
      <w:r w:rsidR="00B9166F" w:rsidRPr="00386E4E">
        <w:rPr>
          <w:rFonts w:ascii="Arial" w:hAnsi="Arial" w:cs="Arial"/>
          <w:bCs/>
          <w:color w:val="202124"/>
          <w:sz w:val="22"/>
          <w:szCs w:val="22"/>
          <w:shd w:val="clear" w:color="auto" w:fill="FFFFFF"/>
        </w:rPr>
        <w:t xml:space="preserve">Magdalena </w:t>
      </w:r>
      <w:r w:rsidR="00386E4E">
        <w:rPr>
          <w:rFonts w:ascii="Arial" w:hAnsi="Arial" w:cs="Arial"/>
          <w:bCs/>
          <w:color w:val="202124"/>
          <w:sz w:val="22"/>
          <w:szCs w:val="22"/>
          <w:shd w:val="clear" w:color="auto" w:fill="FFFFFF"/>
        </w:rPr>
        <w:t>con la mesa técnica de re</w:t>
      </w:r>
      <w:r>
        <w:rPr>
          <w:rFonts w:ascii="Arial" w:hAnsi="Arial" w:cs="Arial"/>
          <w:bCs/>
          <w:color w:val="202124"/>
          <w:sz w:val="22"/>
          <w:szCs w:val="22"/>
          <w:shd w:val="clear" w:color="auto" w:fill="FFFFFF"/>
        </w:rPr>
        <w:t xml:space="preserve">siduos donde se ha socializado </w:t>
      </w:r>
      <w:r w:rsidR="00386E4E">
        <w:rPr>
          <w:rFonts w:ascii="Arial" w:hAnsi="Arial" w:cs="Arial"/>
          <w:bCs/>
          <w:color w:val="202124"/>
          <w:sz w:val="22"/>
          <w:szCs w:val="22"/>
          <w:shd w:val="clear" w:color="auto" w:fill="FFFFFF"/>
        </w:rPr>
        <w:t>avances de la gestió</w:t>
      </w:r>
      <w:r w:rsidR="00103AE9">
        <w:rPr>
          <w:rFonts w:ascii="Arial" w:hAnsi="Arial" w:cs="Arial"/>
          <w:bCs/>
          <w:color w:val="202124"/>
          <w:sz w:val="22"/>
          <w:szCs w:val="22"/>
          <w:shd w:val="clear" w:color="auto" w:fill="FFFFFF"/>
        </w:rPr>
        <w:t>n de los respel en jurisdicción de Corpamag.</w:t>
      </w:r>
    </w:p>
    <w:p w14:paraId="499217A8" w14:textId="77777777" w:rsidR="00386E4E" w:rsidRPr="00386E4E" w:rsidRDefault="00386E4E" w:rsidP="00386E4E">
      <w:pPr>
        <w:pStyle w:val="Prrafodelista"/>
        <w:rPr>
          <w:rFonts w:ascii="Arial" w:hAnsi="Arial" w:cs="Arial"/>
          <w:sz w:val="22"/>
          <w:szCs w:val="22"/>
        </w:rPr>
      </w:pPr>
    </w:p>
    <w:p w14:paraId="2CB99939" w14:textId="36D86388" w:rsidR="00386E4E" w:rsidRPr="00540937" w:rsidRDefault="00386E4E" w:rsidP="00540937">
      <w:pPr>
        <w:pStyle w:val="Prrafodelista"/>
        <w:numPr>
          <w:ilvl w:val="0"/>
          <w:numId w:val="2"/>
        </w:numPr>
        <w:jc w:val="both"/>
        <w:rPr>
          <w:rFonts w:ascii="Arial" w:hAnsi="Arial" w:cs="Arial"/>
          <w:sz w:val="22"/>
          <w:szCs w:val="22"/>
        </w:rPr>
      </w:pPr>
      <w:r w:rsidRPr="00386E4E">
        <w:rPr>
          <w:rFonts w:ascii="Arial" w:hAnsi="Arial" w:cs="Arial"/>
          <w:sz w:val="22"/>
          <w:szCs w:val="22"/>
        </w:rPr>
        <w:t xml:space="preserve">Participación en la conformación de la </w:t>
      </w:r>
      <w:r w:rsidRPr="00386E4E">
        <w:rPr>
          <w:rFonts w:ascii="Arial" w:hAnsi="Arial" w:cs="Arial"/>
          <w:bCs/>
          <w:color w:val="202124"/>
          <w:sz w:val="22"/>
          <w:szCs w:val="22"/>
          <w:shd w:val="clear" w:color="auto" w:fill="FFFFFF"/>
        </w:rPr>
        <w:t>agenda ambiental con el sector productivo bananero</w:t>
      </w:r>
      <w:r>
        <w:rPr>
          <w:rFonts w:ascii="Arial" w:hAnsi="Arial" w:cs="Arial"/>
          <w:bCs/>
          <w:color w:val="202124"/>
          <w:sz w:val="22"/>
          <w:szCs w:val="22"/>
          <w:shd w:val="clear" w:color="auto" w:fill="FFFFFF"/>
        </w:rPr>
        <w:t>,</w:t>
      </w:r>
      <w:r w:rsidR="00540937">
        <w:rPr>
          <w:rFonts w:ascii="Arial" w:hAnsi="Arial" w:cs="Arial"/>
          <w:bCs/>
          <w:color w:val="202124"/>
          <w:sz w:val="22"/>
          <w:szCs w:val="22"/>
          <w:shd w:val="clear" w:color="auto" w:fill="FFFFFF"/>
        </w:rPr>
        <w:t xml:space="preserve"> </w:t>
      </w:r>
      <w:r>
        <w:rPr>
          <w:rFonts w:ascii="Arial" w:hAnsi="Arial" w:cs="Arial"/>
          <w:bCs/>
          <w:color w:val="202124"/>
          <w:sz w:val="22"/>
          <w:szCs w:val="22"/>
          <w:shd w:val="clear" w:color="auto" w:fill="FFFFFF"/>
        </w:rPr>
        <w:t>en donde se incluyen actividades para promover la gestión adecuada de los respel.</w:t>
      </w:r>
    </w:p>
    <w:p w14:paraId="3FBDF9BE" w14:textId="77777777" w:rsidR="00386E4E" w:rsidRPr="00386E4E" w:rsidRDefault="00386E4E" w:rsidP="00386E4E">
      <w:pPr>
        <w:pStyle w:val="Prrafodelista"/>
        <w:jc w:val="both"/>
        <w:rPr>
          <w:rFonts w:ascii="Arial" w:hAnsi="Arial" w:cs="Arial"/>
          <w:sz w:val="22"/>
          <w:szCs w:val="22"/>
        </w:rPr>
      </w:pPr>
    </w:p>
    <w:p w14:paraId="09C5B9B2" w14:textId="6F95461D" w:rsidR="00B9166F" w:rsidRPr="00540937" w:rsidRDefault="00B9166F" w:rsidP="00C36733">
      <w:pPr>
        <w:pStyle w:val="Prrafodelista"/>
        <w:numPr>
          <w:ilvl w:val="0"/>
          <w:numId w:val="2"/>
        </w:numPr>
        <w:jc w:val="both"/>
        <w:rPr>
          <w:rFonts w:ascii="Arial" w:hAnsi="Arial" w:cs="Arial"/>
          <w:sz w:val="22"/>
          <w:szCs w:val="22"/>
        </w:rPr>
      </w:pPr>
      <w:r w:rsidRPr="00386E4E">
        <w:rPr>
          <w:rFonts w:ascii="Arial" w:hAnsi="Arial" w:cs="Arial"/>
          <w:bCs/>
          <w:color w:val="202124"/>
          <w:sz w:val="22"/>
          <w:szCs w:val="22"/>
          <w:shd w:val="clear" w:color="auto" w:fill="FFFFFF"/>
        </w:rPr>
        <w:t>Seguimiento a gestores ambientales del departamento del Magdalena y generadores de respel.</w:t>
      </w:r>
    </w:p>
    <w:p w14:paraId="11D3875D" w14:textId="77777777" w:rsidR="00540937" w:rsidRPr="00540937" w:rsidRDefault="00540937" w:rsidP="00540937">
      <w:pPr>
        <w:jc w:val="both"/>
        <w:rPr>
          <w:rFonts w:ascii="Arial" w:hAnsi="Arial" w:cs="Arial"/>
          <w:sz w:val="22"/>
          <w:szCs w:val="22"/>
        </w:rPr>
      </w:pPr>
    </w:p>
    <w:p w14:paraId="266F2B0E" w14:textId="0AC27D99" w:rsidR="00540937" w:rsidRPr="00386E4E" w:rsidRDefault="00540937" w:rsidP="00C36733">
      <w:pPr>
        <w:pStyle w:val="Prrafodelista"/>
        <w:numPr>
          <w:ilvl w:val="0"/>
          <w:numId w:val="2"/>
        </w:numPr>
        <w:jc w:val="both"/>
        <w:rPr>
          <w:rFonts w:ascii="Arial" w:hAnsi="Arial" w:cs="Arial"/>
          <w:sz w:val="22"/>
          <w:szCs w:val="22"/>
        </w:rPr>
      </w:pPr>
      <w:r>
        <w:rPr>
          <w:rFonts w:ascii="Arial" w:hAnsi="Arial" w:cs="Arial"/>
          <w:sz w:val="22"/>
          <w:szCs w:val="22"/>
        </w:rPr>
        <w:t xml:space="preserve">Verificación de la calidad de información reportada por los usuarios en el Registro de Generadores de residuos peligrosos. Para lo anterior, se viene desarrollando la actualización de información correspondiente al representante legal y responsable ambiental de los establecimientos. De igual forma, con las sábanas de información reportadas se viene depurando información, mediante la determinación de aquellos usuarios que son microgeneradores y no son objeto de reporte en el inventario, teniendo en cuenta la entrega de las actas de disposición final; así como aquellos usuarios que se encuentran doblemente registrados mediante el reporte de novedades.    </w:t>
      </w:r>
    </w:p>
    <w:p w14:paraId="3841D228" w14:textId="308F6AA9" w:rsidR="00F33A2E" w:rsidRPr="00F33A2E" w:rsidRDefault="00F33A2E" w:rsidP="00F33A2E">
      <w:pPr>
        <w:pStyle w:val="Prrafodelista"/>
        <w:jc w:val="both"/>
        <w:rPr>
          <w:rFonts w:ascii="Arial" w:hAnsi="Arial" w:cs="Arial"/>
          <w:sz w:val="22"/>
          <w:szCs w:val="22"/>
        </w:rPr>
      </w:pPr>
    </w:p>
    <w:p w14:paraId="6940648E" w14:textId="77777777" w:rsidR="007C353B" w:rsidRDefault="007C353B" w:rsidP="007C353B">
      <w:pPr>
        <w:jc w:val="both"/>
        <w:rPr>
          <w:rFonts w:ascii="Arial" w:hAnsi="Arial" w:cs="Arial"/>
          <w:sz w:val="22"/>
          <w:szCs w:val="22"/>
        </w:rPr>
      </w:pPr>
    </w:p>
    <w:p w14:paraId="665E81C9" w14:textId="62590B54" w:rsidR="007C353B" w:rsidRPr="00BA1DC2" w:rsidRDefault="007C353B" w:rsidP="00B70724">
      <w:pPr>
        <w:pStyle w:val="Ttulo1"/>
        <w:rPr>
          <w:rFonts w:ascii="Arial" w:hAnsi="Arial" w:cs="Arial"/>
          <w:b/>
          <w:color w:val="auto"/>
          <w:sz w:val="24"/>
          <w:szCs w:val="24"/>
        </w:rPr>
      </w:pPr>
      <w:bookmarkStart w:id="49" w:name="_Toc76493311"/>
      <w:r w:rsidRPr="00BA1DC2">
        <w:rPr>
          <w:rFonts w:ascii="Arial" w:hAnsi="Arial" w:cs="Arial"/>
          <w:b/>
          <w:color w:val="auto"/>
          <w:sz w:val="24"/>
          <w:szCs w:val="24"/>
        </w:rPr>
        <w:t>CONTEXTO AMBIENTAL</w:t>
      </w:r>
      <w:r w:rsidR="00540937" w:rsidRPr="00BA1DC2">
        <w:rPr>
          <w:rFonts w:ascii="Arial" w:hAnsi="Arial" w:cs="Arial"/>
          <w:b/>
          <w:color w:val="auto"/>
          <w:sz w:val="24"/>
          <w:szCs w:val="24"/>
        </w:rPr>
        <w:t xml:space="preserve"> DEL DEPARTAMENTO DEL MAGDALENA</w:t>
      </w:r>
      <w:bookmarkEnd w:id="49"/>
    </w:p>
    <w:p w14:paraId="52A5F2EE" w14:textId="77777777" w:rsidR="007C353B" w:rsidRDefault="007C353B" w:rsidP="007C353B">
      <w:pPr>
        <w:jc w:val="both"/>
        <w:rPr>
          <w:rFonts w:ascii="Arial" w:hAnsi="Arial" w:cs="Arial"/>
          <w:sz w:val="22"/>
          <w:szCs w:val="22"/>
        </w:rPr>
      </w:pPr>
    </w:p>
    <w:p w14:paraId="65625E63" w14:textId="77777777" w:rsidR="0067749B" w:rsidRDefault="0067749B" w:rsidP="0067749B">
      <w:pPr>
        <w:jc w:val="both"/>
        <w:rPr>
          <w:rFonts w:ascii="Arial" w:hAnsi="Arial" w:cs="Arial"/>
          <w:sz w:val="22"/>
          <w:szCs w:val="22"/>
        </w:rPr>
      </w:pPr>
      <w:r>
        <w:rPr>
          <w:rFonts w:ascii="Arial" w:hAnsi="Arial" w:cs="Arial"/>
          <w:sz w:val="22"/>
          <w:szCs w:val="22"/>
        </w:rPr>
        <w:t xml:space="preserve">El departamento del Magdalena está ubicado al noreste del país en la región Caribe. Limita al norte con el mar Caribe, al este con el departamento de La Guajira, al sureste con el departamento de Cesar, al sur y oeste con el Río Magdalena, que los separa del departamento del Atlántico y Bolívar. </w:t>
      </w:r>
    </w:p>
    <w:p w14:paraId="09CBF008" w14:textId="77777777" w:rsidR="0067749B" w:rsidRPr="00CC0F8A" w:rsidRDefault="0067749B" w:rsidP="0067749B">
      <w:pPr>
        <w:jc w:val="both"/>
        <w:rPr>
          <w:rFonts w:ascii="Arial" w:hAnsi="Arial" w:cs="Arial"/>
          <w:sz w:val="22"/>
          <w:szCs w:val="22"/>
        </w:rPr>
      </w:pPr>
    </w:p>
    <w:p w14:paraId="6FC4243E" w14:textId="77777777" w:rsidR="0067749B" w:rsidRDefault="0067749B" w:rsidP="0067749B">
      <w:pPr>
        <w:jc w:val="both"/>
        <w:rPr>
          <w:rFonts w:ascii="Arial" w:hAnsi="Arial" w:cs="Arial"/>
          <w:sz w:val="22"/>
          <w:szCs w:val="22"/>
        </w:rPr>
      </w:pPr>
      <w:r w:rsidRPr="00CC0F8A">
        <w:rPr>
          <w:rFonts w:ascii="Arial" w:hAnsi="Arial" w:cs="Arial"/>
          <w:sz w:val="22"/>
          <w:szCs w:val="22"/>
        </w:rPr>
        <w:t xml:space="preserve">La jurisdicción terrestre de CORPAMAG comprende el territorio del Departamento del Magdalena, conformado por 29 municipios y un Distrito Especial, no obstante, se excluye de dicha jurisdicción el área demarcada por el perímetro urbano del Distrito de Santa Marta, competencia del DADSA y las Áreas Protegidas bajo jurisdicción de Parques Naturales Nacionales – PNN. </w:t>
      </w:r>
      <w:r>
        <w:rPr>
          <w:rFonts w:ascii="Arial" w:hAnsi="Arial" w:cs="Arial"/>
          <w:sz w:val="22"/>
          <w:szCs w:val="22"/>
        </w:rPr>
        <w:t>Asimismo, l</w:t>
      </w:r>
      <w:r w:rsidRPr="00CC0F8A">
        <w:rPr>
          <w:rFonts w:ascii="Arial" w:hAnsi="Arial" w:cs="Arial"/>
          <w:sz w:val="22"/>
          <w:szCs w:val="22"/>
        </w:rPr>
        <w:t>a jurisdicción marina de CORPAMAG comprende doce millas náuticas mar adentro de la línea de costa, limitando con los departamentos de La Guajira y del Atlántico</w:t>
      </w:r>
    </w:p>
    <w:p w14:paraId="52AF4759" w14:textId="77777777" w:rsidR="0067749B" w:rsidRDefault="0067749B" w:rsidP="0067749B">
      <w:pPr>
        <w:jc w:val="both"/>
        <w:rPr>
          <w:rFonts w:ascii="Arial" w:hAnsi="Arial" w:cs="Arial"/>
          <w:sz w:val="22"/>
          <w:szCs w:val="22"/>
        </w:rPr>
      </w:pPr>
    </w:p>
    <w:p w14:paraId="6CD1AA9F" w14:textId="31843714" w:rsidR="000C0DA1" w:rsidRDefault="0067749B" w:rsidP="000C0DA1">
      <w:pPr>
        <w:jc w:val="both"/>
        <w:rPr>
          <w:rFonts w:ascii="Arial" w:hAnsi="Arial" w:cs="Arial"/>
          <w:sz w:val="22"/>
          <w:szCs w:val="22"/>
        </w:rPr>
      </w:pPr>
      <w:r>
        <w:rPr>
          <w:rFonts w:ascii="Arial" w:hAnsi="Arial" w:cs="Arial"/>
          <w:sz w:val="22"/>
          <w:szCs w:val="22"/>
        </w:rPr>
        <w:t xml:space="preserve">Entre las actividades económicas más representativas del departamento, se destaca la agricultura, ganadería, sector turístico y portuario. Los principales productos cultivados son el banano, la palma, arroz, café, algunos frutales, entre otros. </w:t>
      </w:r>
      <w:r w:rsidRPr="006D11A3">
        <w:rPr>
          <w:rFonts w:ascii="Arial" w:hAnsi="Arial" w:cs="Arial"/>
          <w:sz w:val="22"/>
          <w:szCs w:val="22"/>
        </w:rPr>
        <w:t xml:space="preserve">La ganadería es extensiva y tiene propósitos de cría, ceba y levante. La pesca se practica en las ciénagas y el mar. </w:t>
      </w:r>
    </w:p>
    <w:p w14:paraId="5BB86F4C" w14:textId="77777777" w:rsidR="00740155" w:rsidRDefault="00740155" w:rsidP="00740155">
      <w:pPr>
        <w:jc w:val="both"/>
        <w:rPr>
          <w:rFonts w:ascii="Arial" w:hAnsi="Arial" w:cs="Arial"/>
          <w:sz w:val="22"/>
          <w:szCs w:val="22"/>
        </w:rPr>
      </w:pPr>
    </w:p>
    <w:p w14:paraId="26E37BCD" w14:textId="35D2A6A8" w:rsidR="00F7058F" w:rsidRDefault="000C0DA1" w:rsidP="00740155">
      <w:pPr>
        <w:jc w:val="both"/>
        <w:rPr>
          <w:rFonts w:ascii="Arial" w:hAnsi="Arial" w:cs="Arial"/>
          <w:sz w:val="22"/>
          <w:szCs w:val="22"/>
        </w:rPr>
      </w:pPr>
      <w:r>
        <w:rPr>
          <w:rFonts w:ascii="Arial" w:hAnsi="Arial" w:cs="Arial"/>
          <w:sz w:val="22"/>
          <w:szCs w:val="22"/>
        </w:rPr>
        <w:t xml:space="preserve">Como Autoridades Ambientales </w:t>
      </w:r>
      <w:r w:rsidR="00F7058F">
        <w:rPr>
          <w:rFonts w:ascii="Arial" w:hAnsi="Arial" w:cs="Arial"/>
          <w:sz w:val="22"/>
          <w:szCs w:val="22"/>
        </w:rPr>
        <w:t xml:space="preserve">y teniendo en cuenta el marco normativo de la Resolución 1362 de 2007, se debe garantizar la operación del Registro de Generadores de Residuos o Desechos Peligrosos en el área de su jurisdicción, con la finalidad de atender la </w:t>
      </w:r>
      <w:r w:rsidR="00F33A2E">
        <w:rPr>
          <w:rFonts w:ascii="Arial" w:hAnsi="Arial" w:cs="Arial"/>
          <w:sz w:val="22"/>
          <w:szCs w:val="22"/>
        </w:rPr>
        <w:t>recepción</w:t>
      </w:r>
      <w:r w:rsidR="00F7058F">
        <w:rPr>
          <w:rFonts w:ascii="Arial" w:hAnsi="Arial" w:cs="Arial"/>
          <w:sz w:val="22"/>
          <w:szCs w:val="22"/>
        </w:rPr>
        <w:t xml:space="preserve">, captura, procesamiento, actualización y difusión de la información que entreguen los generadores. </w:t>
      </w:r>
    </w:p>
    <w:p w14:paraId="2BB3C8E8" w14:textId="77777777" w:rsidR="00F7058F" w:rsidRDefault="00F7058F" w:rsidP="00740155">
      <w:pPr>
        <w:jc w:val="both"/>
        <w:rPr>
          <w:rFonts w:ascii="Arial" w:hAnsi="Arial" w:cs="Arial"/>
          <w:sz w:val="22"/>
          <w:szCs w:val="22"/>
        </w:rPr>
      </w:pPr>
    </w:p>
    <w:p w14:paraId="3D96C209" w14:textId="77777777" w:rsidR="00F7058F" w:rsidRDefault="0067749B" w:rsidP="0067749B">
      <w:pPr>
        <w:jc w:val="both"/>
        <w:rPr>
          <w:rFonts w:ascii="Arial" w:hAnsi="Arial" w:cs="Arial"/>
          <w:sz w:val="22"/>
          <w:szCs w:val="22"/>
        </w:rPr>
      </w:pPr>
      <w:r w:rsidRPr="00F7058F">
        <w:rPr>
          <w:rFonts w:ascii="Arial" w:hAnsi="Arial" w:cs="Arial"/>
          <w:sz w:val="22"/>
          <w:szCs w:val="22"/>
        </w:rPr>
        <w:t xml:space="preserve">El Registro de Generadores de Residuos o Desechos Peligrosos, es un instrumento de captura de información, con la finalidad de contar con información normalizada, homogénea y sistemática sobre la generación y manejo de residuos o </w:t>
      </w:r>
      <w:r w:rsidRPr="00F7058F">
        <w:rPr>
          <w:rFonts w:ascii="Arial" w:hAnsi="Arial" w:cs="Arial"/>
          <w:sz w:val="22"/>
          <w:szCs w:val="22"/>
        </w:rPr>
        <w:lastRenderedPageBreak/>
        <w:t>desechos peligrosos originados por las diferentes actividades productivas y sectoriales del país. </w:t>
      </w:r>
    </w:p>
    <w:p w14:paraId="70CB83B2" w14:textId="36B95000" w:rsidR="00F7058F" w:rsidRDefault="00F7058F" w:rsidP="0067749B">
      <w:pPr>
        <w:jc w:val="both"/>
        <w:rPr>
          <w:rFonts w:ascii="Arial" w:hAnsi="Arial" w:cs="Arial"/>
          <w:sz w:val="22"/>
          <w:szCs w:val="22"/>
        </w:rPr>
      </w:pPr>
    </w:p>
    <w:p w14:paraId="5DD14001" w14:textId="5E2CCC5D" w:rsidR="000B1758" w:rsidRDefault="00F7058F" w:rsidP="000B1758">
      <w:pPr>
        <w:jc w:val="both"/>
        <w:rPr>
          <w:rFonts w:ascii="Arial" w:hAnsi="Arial" w:cs="Arial"/>
          <w:sz w:val="22"/>
          <w:szCs w:val="22"/>
        </w:rPr>
      </w:pPr>
      <w:r w:rsidRPr="000B1758">
        <w:rPr>
          <w:rFonts w:ascii="Arial" w:hAnsi="Arial" w:cs="Arial"/>
          <w:sz w:val="22"/>
          <w:szCs w:val="22"/>
        </w:rPr>
        <w:t>Por lo anterior, una vez reportada la informació</w:t>
      </w:r>
      <w:r w:rsidR="000B1758" w:rsidRPr="000B1758">
        <w:rPr>
          <w:rFonts w:ascii="Arial" w:hAnsi="Arial" w:cs="Arial"/>
          <w:sz w:val="22"/>
          <w:szCs w:val="22"/>
        </w:rPr>
        <w:t>n por parte de los generadores en la jurisdicción correspondiente, la Autoridad Ambiental consolida la información y se calculan indicadores de la siguiente manera: (1) cantidad anual de residuos o desechos peligrosos generados por mun</w:t>
      </w:r>
      <w:r w:rsidR="00E46C8F">
        <w:rPr>
          <w:rFonts w:ascii="Arial" w:hAnsi="Arial" w:cs="Arial"/>
          <w:sz w:val="22"/>
          <w:szCs w:val="22"/>
        </w:rPr>
        <w:t>icipio o por departamento; (2) c</w:t>
      </w:r>
      <w:r w:rsidR="000B1758" w:rsidRPr="000B1758">
        <w:rPr>
          <w:rFonts w:ascii="Arial" w:hAnsi="Arial" w:cs="Arial"/>
          <w:sz w:val="22"/>
          <w:szCs w:val="22"/>
        </w:rPr>
        <w:t>antidad anual de residuos o desechos peligrosos generados por actividad productiva</w:t>
      </w:r>
      <w:r w:rsidR="00E46C8F">
        <w:rPr>
          <w:rFonts w:ascii="Arial" w:hAnsi="Arial" w:cs="Arial"/>
          <w:sz w:val="22"/>
          <w:szCs w:val="22"/>
        </w:rPr>
        <w:t xml:space="preserve">, </w:t>
      </w:r>
      <w:r w:rsidR="000B1758">
        <w:rPr>
          <w:rFonts w:ascii="Arial" w:hAnsi="Arial" w:cs="Arial"/>
          <w:sz w:val="22"/>
          <w:szCs w:val="22"/>
        </w:rPr>
        <w:t>(3) cantidad anual de residuos o desechos peligrosos generados por corriente o tipo de residuos</w:t>
      </w:r>
      <w:r w:rsidR="00E46C8F">
        <w:rPr>
          <w:rFonts w:ascii="Arial" w:hAnsi="Arial" w:cs="Arial"/>
          <w:sz w:val="22"/>
          <w:szCs w:val="22"/>
        </w:rPr>
        <w:t xml:space="preserve"> </w:t>
      </w:r>
      <w:r w:rsidR="00E46C8F" w:rsidRPr="00E46C8F">
        <w:rPr>
          <w:rFonts w:ascii="Arial" w:hAnsi="Arial" w:cs="Arial"/>
          <w:sz w:val="22"/>
          <w:szCs w:val="22"/>
        </w:rPr>
        <w:t>y (4)</w:t>
      </w:r>
      <w:r w:rsidR="00E46C8F">
        <w:rPr>
          <w:rFonts w:ascii="Arial" w:hAnsi="Arial" w:cs="Arial"/>
          <w:sz w:val="22"/>
          <w:szCs w:val="22"/>
        </w:rPr>
        <w:t xml:space="preserve"> cantidad anual de residuos o desechos peligrosos manejados por el generador o a través de terceros por actividad económica CIIU 4.0. A.C.</w:t>
      </w:r>
      <w:r w:rsidR="000B1758">
        <w:rPr>
          <w:rFonts w:ascii="Arial" w:hAnsi="Arial" w:cs="Arial"/>
          <w:sz w:val="22"/>
          <w:szCs w:val="22"/>
        </w:rPr>
        <w:t xml:space="preserve"> A continuación, se presenta la tendencia de dichos indicadores, tomando como base la información reportada </w:t>
      </w:r>
      <w:r w:rsidR="00803C62">
        <w:rPr>
          <w:rFonts w:ascii="Arial" w:hAnsi="Arial" w:cs="Arial"/>
          <w:sz w:val="22"/>
          <w:szCs w:val="22"/>
        </w:rPr>
        <w:t xml:space="preserve">para </w:t>
      </w:r>
      <w:r w:rsidR="003A3400">
        <w:rPr>
          <w:rFonts w:ascii="Arial" w:hAnsi="Arial" w:cs="Arial"/>
          <w:sz w:val="22"/>
          <w:szCs w:val="22"/>
        </w:rPr>
        <w:t>el año 2019 para el presente documento.</w:t>
      </w:r>
    </w:p>
    <w:p w14:paraId="33699E81" w14:textId="77777777" w:rsidR="00036B8D" w:rsidRDefault="00036B8D" w:rsidP="000B1758">
      <w:pPr>
        <w:jc w:val="both"/>
        <w:rPr>
          <w:rFonts w:ascii="Arial" w:hAnsi="Arial" w:cs="Arial"/>
          <w:sz w:val="22"/>
          <w:szCs w:val="22"/>
        </w:rPr>
      </w:pPr>
    </w:p>
    <w:p w14:paraId="75F288B6" w14:textId="3723EE6E" w:rsidR="00036B8D" w:rsidRPr="000B1758" w:rsidRDefault="00036B8D" w:rsidP="000B1758">
      <w:pPr>
        <w:jc w:val="both"/>
        <w:rPr>
          <w:rFonts w:ascii="Arial" w:hAnsi="Arial" w:cs="Arial"/>
          <w:sz w:val="22"/>
          <w:szCs w:val="22"/>
        </w:rPr>
      </w:pPr>
      <w:r>
        <w:rPr>
          <w:rFonts w:ascii="Arial" w:hAnsi="Arial" w:cs="Arial"/>
          <w:sz w:val="22"/>
          <w:szCs w:val="22"/>
        </w:rPr>
        <w:t>Durante el periodo de balance comprendido entre el 01/01/2019 y 31/12/2019</w:t>
      </w:r>
      <w:r w:rsidR="003A3400">
        <w:rPr>
          <w:rFonts w:ascii="Arial" w:hAnsi="Arial" w:cs="Arial"/>
          <w:sz w:val="22"/>
          <w:szCs w:val="22"/>
        </w:rPr>
        <w:t xml:space="preserve"> con corte a diciembre 2020</w:t>
      </w:r>
      <w:r>
        <w:rPr>
          <w:rFonts w:ascii="Arial" w:hAnsi="Arial" w:cs="Arial"/>
          <w:sz w:val="22"/>
          <w:szCs w:val="22"/>
        </w:rPr>
        <w:t xml:space="preserve">, se registraron 17 usuarios nuevos en la plataforma, para un total de </w:t>
      </w:r>
      <w:r w:rsidR="00504660" w:rsidRPr="00504660">
        <w:rPr>
          <w:rFonts w:ascii="Arial" w:hAnsi="Arial" w:cs="Arial"/>
          <w:sz w:val="22"/>
          <w:szCs w:val="22"/>
        </w:rPr>
        <w:t xml:space="preserve">302 </w:t>
      </w:r>
      <w:r>
        <w:rPr>
          <w:rFonts w:ascii="Arial" w:hAnsi="Arial" w:cs="Arial"/>
          <w:sz w:val="22"/>
          <w:szCs w:val="22"/>
        </w:rPr>
        <w:t xml:space="preserve">usuarios inscritos al finalizar el año. </w:t>
      </w:r>
    </w:p>
    <w:p w14:paraId="6DB0C3CE" w14:textId="77777777" w:rsidR="0067749B" w:rsidRDefault="0067749B" w:rsidP="00740155">
      <w:pPr>
        <w:jc w:val="both"/>
        <w:rPr>
          <w:rFonts w:ascii="Arial" w:hAnsi="Arial" w:cs="Arial"/>
          <w:sz w:val="22"/>
          <w:szCs w:val="22"/>
        </w:rPr>
      </w:pPr>
    </w:p>
    <w:p w14:paraId="039EC4E3" w14:textId="77777777" w:rsidR="00E46C8F" w:rsidRDefault="00E46C8F" w:rsidP="00740155">
      <w:pPr>
        <w:jc w:val="both"/>
        <w:rPr>
          <w:rFonts w:ascii="Arial" w:hAnsi="Arial" w:cs="Arial"/>
          <w:sz w:val="22"/>
          <w:szCs w:val="22"/>
        </w:rPr>
      </w:pPr>
    </w:p>
    <w:p w14:paraId="62773CA1" w14:textId="03B211DA" w:rsidR="008D441A" w:rsidRPr="00B70724" w:rsidRDefault="008D441A" w:rsidP="008D441A">
      <w:pPr>
        <w:pStyle w:val="Ttulo2"/>
        <w:rPr>
          <w:rFonts w:ascii="Arial" w:hAnsi="Arial" w:cs="Arial"/>
          <w:b/>
          <w:color w:val="auto"/>
          <w:sz w:val="22"/>
          <w:szCs w:val="22"/>
        </w:rPr>
      </w:pPr>
      <w:bookmarkStart w:id="50" w:name="_Toc76493312"/>
      <w:r w:rsidRPr="00B70724">
        <w:rPr>
          <w:rFonts w:ascii="Arial" w:hAnsi="Arial" w:cs="Arial"/>
          <w:b/>
          <w:color w:val="auto"/>
          <w:sz w:val="22"/>
          <w:szCs w:val="22"/>
        </w:rPr>
        <w:t>Cantidad anual de residuos o desechos peligrosos generados por municipio o por departamento</w:t>
      </w:r>
      <w:bookmarkEnd w:id="50"/>
      <w:r w:rsidRPr="00B70724">
        <w:rPr>
          <w:rFonts w:ascii="Arial" w:hAnsi="Arial" w:cs="Arial"/>
          <w:b/>
          <w:color w:val="auto"/>
          <w:sz w:val="22"/>
          <w:szCs w:val="22"/>
        </w:rPr>
        <w:t xml:space="preserve"> </w:t>
      </w:r>
    </w:p>
    <w:p w14:paraId="6F8B3668" w14:textId="77777777" w:rsidR="008D441A" w:rsidRDefault="008D441A" w:rsidP="008D441A">
      <w:pPr>
        <w:rPr>
          <w:rFonts w:ascii="Arial" w:hAnsi="Arial" w:cs="Arial"/>
          <w:sz w:val="22"/>
          <w:szCs w:val="22"/>
        </w:rPr>
      </w:pPr>
    </w:p>
    <w:p w14:paraId="08022B50" w14:textId="6BA9C41B" w:rsidR="00CD4E6B" w:rsidRPr="002D2EF2" w:rsidRDefault="00F82BE3" w:rsidP="002D2EF2">
      <w:pPr>
        <w:spacing w:after="200" w:line="276" w:lineRule="auto"/>
        <w:jc w:val="both"/>
        <w:rPr>
          <w:rFonts w:ascii="Arial" w:hAnsi="Arial" w:cs="Arial"/>
          <w:bCs/>
          <w:color w:val="000000"/>
          <w:sz w:val="22"/>
          <w:szCs w:val="22"/>
        </w:rPr>
      </w:pPr>
      <w:r w:rsidRPr="008C2F06">
        <w:rPr>
          <w:rFonts w:ascii="Arial" w:hAnsi="Arial" w:cs="Arial"/>
          <w:bCs/>
          <w:color w:val="000000"/>
          <w:sz w:val="22"/>
          <w:szCs w:val="22"/>
        </w:rPr>
        <w:t xml:space="preserve">Al analizar la información reportada en la plataforma, es posible identificar el número de municipios que, dentro de sus actividades, generan residuos peligrosos. Dentro del departamento del Magdalena, se reportó información en 18 municipios, los cuales se muestran en la </w:t>
      </w:r>
      <w:r w:rsidR="002D2EF2" w:rsidRPr="002D2EF2">
        <w:rPr>
          <w:rFonts w:ascii="Arial" w:hAnsi="Arial" w:cs="Arial"/>
          <w:bCs/>
          <w:color w:val="000000"/>
          <w:sz w:val="22"/>
          <w:szCs w:val="22"/>
        </w:rPr>
        <w:t>tabla 3</w:t>
      </w:r>
      <w:r w:rsidRPr="002D2EF2">
        <w:rPr>
          <w:rFonts w:ascii="Arial" w:hAnsi="Arial" w:cs="Arial"/>
          <w:bCs/>
          <w:color w:val="000000"/>
          <w:sz w:val="22"/>
          <w:szCs w:val="22"/>
        </w:rPr>
        <w:t>.</w:t>
      </w:r>
      <w:r w:rsidRPr="008C2F06">
        <w:rPr>
          <w:rFonts w:ascii="Arial" w:hAnsi="Arial" w:cs="Arial"/>
          <w:bCs/>
          <w:color w:val="000000"/>
          <w:sz w:val="22"/>
          <w:szCs w:val="22"/>
        </w:rPr>
        <w:t xml:space="preserve"> El municipio con mayor generación corresponde a Plato, seguido de Santa Marta, Ciénaga, Arigua</w:t>
      </w:r>
      <w:r w:rsidR="002D2EF2">
        <w:rPr>
          <w:rFonts w:ascii="Arial" w:hAnsi="Arial" w:cs="Arial"/>
          <w:bCs/>
          <w:color w:val="000000"/>
          <w:sz w:val="22"/>
          <w:szCs w:val="22"/>
        </w:rPr>
        <w:t xml:space="preserve">ní y Sitionuevo. En la gráfica 2 </w:t>
      </w:r>
      <w:r w:rsidRPr="004C4692">
        <w:rPr>
          <w:rFonts w:ascii="Arial" w:hAnsi="Arial" w:cs="Arial"/>
          <w:bCs/>
          <w:color w:val="000000"/>
          <w:sz w:val="22"/>
          <w:szCs w:val="22"/>
        </w:rPr>
        <w:t>se ilustran los ocho (8)</w:t>
      </w:r>
      <w:r>
        <w:rPr>
          <w:rFonts w:ascii="Arial" w:hAnsi="Arial" w:cs="Arial"/>
          <w:bCs/>
          <w:color w:val="000000"/>
          <w:sz w:val="22"/>
          <w:szCs w:val="22"/>
        </w:rPr>
        <w:t xml:space="preserve"> principales municipios generadores de respel con su respectiva cantidad en toneladas. </w:t>
      </w:r>
    </w:p>
    <w:p w14:paraId="564451DC" w14:textId="77777777" w:rsidR="00CD4E6B" w:rsidRDefault="00CD4E6B" w:rsidP="008D441A">
      <w:pPr>
        <w:rPr>
          <w:rFonts w:ascii="Arial" w:hAnsi="Arial" w:cs="Arial"/>
          <w:sz w:val="22"/>
          <w:szCs w:val="22"/>
        </w:rPr>
      </w:pPr>
    </w:p>
    <w:p w14:paraId="4AB31F01" w14:textId="7BE20947" w:rsidR="008D441A" w:rsidRPr="001E0C61" w:rsidRDefault="008551D7" w:rsidP="008551D7">
      <w:pPr>
        <w:pStyle w:val="Descripcin"/>
        <w:rPr>
          <w:b w:val="0"/>
        </w:rPr>
      </w:pPr>
      <w:bookmarkStart w:id="51" w:name="_Toc69818603"/>
      <w:bookmarkStart w:id="52" w:name="_Toc76485275"/>
      <w:r>
        <w:t xml:space="preserve">Tabla </w:t>
      </w:r>
      <w:fldSimple w:instr=" SEQ Tabla \* ARABIC ">
        <w:r w:rsidR="00D463E9">
          <w:rPr>
            <w:noProof/>
          </w:rPr>
          <w:t>3</w:t>
        </w:r>
      </w:fldSimple>
      <w:r>
        <w:t xml:space="preserve">. </w:t>
      </w:r>
      <w:r w:rsidR="008D441A" w:rsidRPr="001E0C61">
        <w:rPr>
          <w:b w:val="0"/>
        </w:rPr>
        <w:t>Generaci</w:t>
      </w:r>
      <w:r w:rsidR="00D463E9">
        <w:rPr>
          <w:b w:val="0"/>
        </w:rPr>
        <w:t>ón de RESPEL por municipio, 2019</w:t>
      </w:r>
      <w:r w:rsidR="008D441A" w:rsidRPr="001E0C61">
        <w:rPr>
          <w:b w:val="0"/>
        </w:rPr>
        <w:t>.</w:t>
      </w:r>
      <w:bookmarkEnd w:id="51"/>
      <w:bookmarkEnd w:id="52"/>
    </w:p>
    <w:tbl>
      <w:tblPr>
        <w:tblStyle w:val="Tablaconcuadrculaclara"/>
        <w:tblW w:w="6340" w:type="dxa"/>
        <w:jc w:val="center"/>
        <w:tblLook w:val="04A0" w:firstRow="1" w:lastRow="0" w:firstColumn="1" w:lastColumn="0" w:noHBand="0" w:noVBand="1"/>
      </w:tblPr>
      <w:tblGrid>
        <w:gridCol w:w="1300"/>
        <w:gridCol w:w="2440"/>
        <w:gridCol w:w="1300"/>
        <w:gridCol w:w="1300"/>
      </w:tblGrid>
      <w:tr w:rsidR="008D441A" w14:paraId="477FCEDE" w14:textId="77777777" w:rsidTr="00C36733">
        <w:trPr>
          <w:trHeight w:val="300"/>
          <w:tblHeader/>
          <w:jc w:val="center"/>
        </w:trPr>
        <w:tc>
          <w:tcPr>
            <w:tcW w:w="1300" w:type="dxa"/>
            <w:shd w:val="clear" w:color="auto" w:fill="E7E6E6" w:themeFill="background2"/>
            <w:noWrap/>
            <w:vAlign w:val="center"/>
            <w:hideMark/>
          </w:tcPr>
          <w:p w14:paraId="54B94081" w14:textId="77777777" w:rsidR="008D441A" w:rsidRPr="0012778B" w:rsidRDefault="008D441A" w:rsidP="00C36733">
            <w:pPr>
              <w:pStyle w:val="Sinespaciado"/>
              <w:jc w:val="center"/>
              <w:rPr>
                <w:b/>
                <w:bCs/>
                <w:color w:val="000000"/>
              </w:rPr>
            </w:pPr>
            <w:r w:rsidRPr="0012778B">
              <w:rPr>
                <w:b/>
                <w:bCs/>
                <w:color w:val="000000"/>
              </w:rPr>
              <w:t>No.</w:t>
            </w:r>
          </w:p>
        </w:tc>
        <w:tc>
          <w:tcPr>
            <w:tcW w:w="2440" w:type="dxa"/>
            <w:shd w:val="clear" w:color="auto" w:fill="E7E6E6" w:themeFill="background2"/>
            <w:vAlign w:val="center"/>
            <w:hideMark/>
          </w:tcPr>
          <w:p w14:paraId="61EC7837" w14:textId="77777777" w:rsidR="008D441A" w:rsidRPr="0012778B" w:rsidRDefault="008D441A" w:rsidP="00C36733">
            <w:pPr>
              <w:pStyle w:val="Sinespaciado"/>
              <w:jc w:val="center"/>
              <w:rPr>
                <w:b/>
                <w:bCs/>
                <w:color w:val="000000"/>
              </w:rPr>
            </w:pPr>
            <w:r w:rsidRPr="0012778B">
              <w:rPr>
                <w:b/>
                <w:bCs/>
                <w:color w:val="000000"/>
              </w:rPr>
              <w:t>Municipio</w:t>
            </w:r>
          </w:p>
        </w:tc>
        <w:tc>
          <w:tcPr>
            <w:tcW w:w="1300" w:type="dxa"/>
            <w:shd w:val="clear" w:color="auto" w:fill="E7E6E6" w:themeFill="background2"/>
            <w:noWrap/>
            <w:vAlign w:val="center"/>
            <w:hideMark/>
          </w:tcPr>
          <w:p w14:paraId="47CCD0A3" w14:textId="77777777" w:rsidR="008D441A" w:rsidRPr="0012778B" w:rsidRDefault="008D441A" w:rsidP="00C36733">
            <w:pPr>
              <w:pStyle w:val="Sinespaciado"/>
              <w:jc w:val="center"/>
              <w:rPr>
                <w:b/>
                <w:bCs/>
                <w:color w:val="000000"/>
              </w:rPr>
            </w:pPr>
            <w:r w:rsidRPr="0012778B">
              <w:rPr>
                <w:b/>
                <w:bCs/>
                <w:color w:val="000000"/>
              </w:rPr>
              <w:t>Total (kg)</w:t>
            </w:r>
          </w:p>
        </w:tc>
        <w:tc>
          <w:tcPr>
            <w:tcW w:w="1300" w:type="dxa"/>
            <w:shd w:val="clear" w:color="auto" w:fill="E7E6E6" w:themeFill="background2"/>
            <w:noWrap/>
            <w:vAlign w:val="center"/>
            <w:hideMark/>
          </w:tcPr>
          <w:p w14:paraId="176CE452" w14:textId="77777777" w:rsidR="008D441A" w:rsidRPr="0012778B" w:rsidRDefault="008D441A" w:rsidP="00C36733">
            <w:pPr>
              <w:pStyle w:val="Sinespaciado"/>
              <w:jc w:val="center"/>
              <w:rPr>
                <w:b/>
                <w:bCs/>
                <w:color w:val="000000"/>
              </w:rPr>
            </w:pPr>
            <w:r w:rsidRPr="0012778B">
              <w:rPr>
                <w:b/>
                <w:bCs/>
                <w:color w:val="000000"/>
              </w:rPr>
              <w:t>Total (ton)</w:t>
            </w:r>
          </w:p>
        </w:tc>
      </w:tr>
      <w:tr w:rsidR="008D441A" w14:paraId="5FCE43F3" w14:textId="77777777" w:rsidTr="00C36733">
        <w:trPr>
          <w:trHeight w:val="300"/>
          <w:jc w:val="center"/>
        </w:trPr>
        <w:tc>
          <w:tcPr>
            <w:tcW w:w="0" w:type="auto"/>
            <w:noWrap/>
            <w:vAlign w:val="center"/>
            <w:hideMark/>
          </w:tcPr>
          <w:p w14:paraId="0D2FF384" w14:textId="77777777" w:rsidR="008D441A" w:rsidRDefault="008D441A" w:rsidP="00C36733">
            <w:pPr>
              <w:pStyle w:val="Sinespaciado"/>
              <w:jc w:val="center"/>
              <w:rPr>
                <w:color w:val="000000"/>
              </w:rPr>
            </w:pPr>
            <w:r>
              <w:rPr>
                <w:color w:val="000000"/>
              </w:rPr>
              <w:t>1</w:t>
            </w:r>
          </w:p>
        </w:tc>
        <w:tc>
          <w:tcPr>
            <w:tcW w:w="2440" w:type="dxa"/>
            <w:vAlign w:val="center"/>
            <w:hideMark/>
          </w:tcPr>
          <w:p w14:paraId="039DD2C4" w14:textId="77777777" w:rsidR="008D441A" w:rsidRDefault="008D441A" w:rsidP="00C36733">
            <w:pPr>
              <w:pStyle w:val="Sinespaciado"/>
              <w:jc w:val="center"/>
              <w:rPr>
                <w:color w:val="000000"/>
              </w:rPr>
            </w:pPr>
            <w:r>
              <w:rPr>
                <w:color w:val="000000"/>
              </w:rPr>
              <w:t>Plato</w:t>
            </w:r>
          </w:p>
        </w:tc>
        <w:tc>
          <w:tcPr>
            <w:tcW w:w="0" w:type="auto"/>
            <w:noWrap/>
            <w:vAlign w:val="center"/>
            <w:hideMark/>
          </w:tcPr>
          <w:p w14:paraId="58AB6B70" w14:textId="77777777" w:rsidR="008D441A" w:rsidRDefault="008D441A" w:rsidP="00C36733">
            <w:pPr>
              <w:pStyle w:val="Sinespaciado"/>
              <w:jc w:val="center"/>
              <w:rPr>
                <w:color w:val="000000"/>
              </w:rPr>
            </w:pPr>
            <w:r>
              <w:rPr>
                <w:color w:val="000000"/>
              </w:rPr>
              <w:t>7649660,58</w:t>
            </w:r>
          </w:p>
        </w:tc>
        <w:tc>
          <w:tcPr>
            <w:tcW w:w="0" w:type="auto"/>
            <w:noWrap/>
            <w:vAlign w:val="center"/>
            <w:hideMark/>
          </w:tcPr>
          <w:p w14:paraId="43459768" w14:textId="77777777" w:rsidR="008D441A" w:rsidRDefault="008D441A" w:rsidP="00C36733">
            <w:pPr>
              <w:pStyle w:val="Sinespaciado"/>
              <w:jc w:val="center"/>
              <w:rPr>
                <w:color w:val="000000"/>
              </w:rPr>
            </w:pPr>
            <w:r>
              <w:rPr>
                <w:color w:val="000000"/>
              </w:rPr>
              <w:t>7649,7</w:t>
            </w:r>
          </w:p>
        </w:tc>
      </w:tr>
      <w:tr w:rsidR="008D441A" w14:paraId="79A88B87" w14:textId="77777777" w:rsidTr="00C36733">
        <w:trPr>
          <w:trHeight w:val="300"/>
          <w:jc w:val="center"/>
        </w:trPr>
        <w:tc>
          <w:tcPr>
            <w:tcW w:w="0" w:type="auto"/>
            <w:noWrap/>
            <w:vAlign w:val="center"/>
            <w:hideMark/>
          </w:tcPr>
          <w:p w14:paraId="0711B2F3" w14:textId="77777777" w:rsidR="008D441A" w:rsidRDefault="008D441A" w:rsidP="00C36733">
            <w:pPr>
              <w:pStyle w:val="Sinespaciado"/>
              <w:jc w:val="center"/>
              <w:rPr>
                <w:color w:val="000000"/>
              </w:rPr>
            </w:pPr>
            <w:r>
              <w:rPr>
                <w:color w:val="000000"/>
              </w:rPr>
              <w:t>2</w:t>
            </w:r>
          </w:p>
        </w:tc>
        <w:tc>
          <w:tcPr>
            <w:tcW w:w="2440" w:type="dxa"/>
            <w:vAlign w:val="center"/>
            <w:hideMark/>
          </w:tcPr>
          <w:p w14:paraId="4D0AB672" w14:textId="77777777" w:rsidR="008D441A" w:rsidRDefault="008D441A" w:rsidP="00C36733">
            <w:pPr>
              <w:pStyle w:val="Sinespaciado"/>
              <w:jc w:val="center"/>
              <w:rPr>
                <w:color w:val="000000"/>
              </w:rPr>
            </w:pPr>
            <w:r>
              <w:rPr>
                <w:color w:val="000000"/>
              </w:rPr>
              <w:t>Santa Marta</w:t>
            </w:r>
          </w:p>
        </w:tc>
        <w:tc>
          <w:tcPr>
            <w:tcW w:w="0" w:type="auto"/>
            <w:noWrap/>
            <w:vAlign w:val="center"/>
            <w:hideMark/>
          </w:tcPr>
          <w:p w14:paraId="2F0606A9" w14:textId="77777777" w:rsidR="008D441A" w:rsidRDefault="008D441A" w:rsidP="00C36733">
            <w:pPr>
              <w:pStyle w:val="Sinespaciado"/>
              <w:jc w:val="center"/>
              <w:rPr>
                <w:color w:val="000000"/>
              </w:rPr>
            </w:pPr>
            <w:r>
              <w:rPr>
                <w:color w:val="000000"/>
              </w:rPr>
              <w:t>758762,74</w:t>
            </w:r>
          </w:p>
        </w:tc>
        <w:tc>
          <w:tcPr>
            <w:tcW w:w="0" w:type="auto"/>
            <w:noWrap/>
            <w:vAlign w:val="center"/>
            <w:hideMark/>
          </w:tcPr>
          <w:p w14:paraId="153A53AB" w14:textId="77777777" w:rsidR="008D441A" w:rsidRDefault="008D441A" w:rsidP="00C36733">
            <w:pPr>
              <w:pStyle w:val="Sinespaciado"/>
              <w:jc w:val="center"/>
              <w:rPr>
                <w:color w:val="000000"/>
              </w:rPr>
            </w:pPr>
            <w:r>
              <w:rPr>
                <w:color w:val="000000"/>
              </w:rPr>
              <w:t>758,8</w:t>
            </w:r>
          </w:p>
        </w:tc>
      </w:tr>
      <w:tr w:rsidR="008D441A" w14:paraId="4FA2E194" w14:textId="77777777" w:rsidTr="00C36733">
        <w:trPr>
          <w:trHeight w:val="300"/>
          <w:jc w:val="center"/>
        </w:trPr>
        <w:tc>
          <w:tcPr>
            <w:tcW w:w="0" w:type="auto"/>
            <w:noWrap/>
            <w:vAlign w:val="center"/>
            <w:hideMark/>
          </w:tcPr>
          <w:p w14:paraId="51FDB407" w14:textId="77777777" w:rsidR="008D441A" w:rsidRDefault="008D441A" w:rsidP="00C36733">
            <w:pPr>
              <w:pStyle w:val="Sinespaciado"/>
              <w:jc w:val="center"/>
              <w:rPr>
                <w:color w:val="000000"/>
              </w:rPr>
            </w:pPr>
            <w:r>
              <w:rPr>
                <w:color w:val="000000"/>
              </w:rPr>
              <w:t>3</w:t>
            </w:r>
          </w:p>
        </w:tc>
        <w:tc>
          <w:tcPr>
            <w:tcW w:w="2440" w:type="dxa"/>
            <w:vAlign w:val="center"/>
            <w:hideMark/>
          </w:tcPr>
          <w:p w14:paraId="0CF03F4C" w14:textId="77777777" w:rsidR="008D441A" w:rsidRDefault="008D441A" w:rsidP="00C36733">
            <w:pPr>
              <w:pStyle w:val="Sinespaciado"/>
              <w:jc w:val="center"/>
              <w:rPr>
                <w:color w:val="000000"/>
              </w:rPr>
            </w:pPr>
            <w:r>
              <w:rPr>
                <w:color w:val="000000"/>
              </w:rPr>
              <w:t>Ciénaga</w:t>
            </w:r>
          </w:p>
        </w:tc>
        <w:tc>
          <w:tcPr>
            <w:tcW w:w="0" w:type="auto"/>
            <w:noWrap/>
            <w:vAlign w:val="center"/>
            <w:hideMark/>
          </w:tcPr>
          <w:p w14:paraId="77B8F669" w14:textId="77777777" w:rsidR="008D441A" w:rsidRDefault="008D441A" w:rsidP="00C36733">
            <w:pPr>
              <w:pStyle w:val="Sinespaciado"/>
              <w:jc w:val="center"/>
              <w:rPr>
                <w:color w:val="000000"/>
              </w:rPr>
            </w:pPr>
            <w:r>
              <w:rPr>
                <w:color w:val="000000"/>
              </w:rPr>
              <w:t>597305,41</w:t>
            </w:r>
          </w:p>
        </w:tc>
        <w:tc>
          <w:tcPr>
            <w:tcW w:w="0" w:type="auto"/>
            <w:noWrap/>
            <w:vAlign w:val="center"/>
            <w:hideMark/>
          </w:tcPr>
          <w:p w14:paraId="0DD21601" w14:textId="77777777" w:rsidR="008D441A" w:rsidRDefault="008D441A" w:rsidP="00C36733">
            <w:pPr>
              <w:pStyle w:val="Sinespaciado"/>
              <w:jc w:val="center"/>
              <w:rPr>
                <w:color w:val="000000"/>
              </w:rPr>
            </w:pPr>
            <w:r>
              <w:rPr>
                <w:color w:val="000000"/>
              </w:rPr>
              <w:t>597,3</w:t>
            </w:r>
          </w:p>
        </w:tc>
      </w:tr>
      <w:tr w:rsidR="008D441A" w14:paraId="3CAFA4E3" w14:textId="77777777" w:rsidTr="00C36733">
        <w:trPr>
          <w:trHeight w:val="300"/>
          <w:jc w:val="center"/>
        </w:trPr>
        <w:tc>
          <w:tcPr>
            <w:tcW w:w="0" w:type="auto"/>
            <w:noWrap/>
            <w:vAlign w:val="center"/>
            <w:hideMark/>
          </w:tcPr>
          <w:p w14:paraId="36B4D3F7" w14:textId="77777777" w:rsidR="008D441A" w:rsidRDefault="008D441A" w:rsidP="00C36733">
            <w:pPr>
              <w:pStyle w:val="Sinespaciado"/>
              <w:jc w:val="center"/>
              <w:rPr>
                <w:color w:val="000000"/>
              </w:rPr>
            </w:pPr>
            <w:r>
              <w:rPr>
                <w:color w:val="000000"/>
              </w:rPr>
              <w:t>4</w:t>
            </w:r>
          </w:p>
        </w:tc>
        <w:tc>
          <w:tcPr>
            <w:tcW w:w="2440" w:type="dxa"/>
            <w:vAlign w:val="center"/>
            <w:hideMark/>
          </w:tcPr>
          <w:p w14:paraId="52348578" w14:textId="77777777" w:rsidR="008D441A" w:rsidRDefault="008D441A" w:rsidP="00C36733">
            <w:pPr>
              <w:pStyle w:val="Sinespaciado"/>
              <w:jc w:val="center"/>
              <w:rPr>
                <w:color w:val="000000"/>
              </w:rPr>
            </w:pPr>
            <w:r>
              <w:rPr>
                <w:color w:val="000000"/>
              </w:rPr>
              <w:t>Ariguaní</w:t>
            </w:r>
          </w:p>
        </w:tc>
        <w:tc>
          <w:tcPr>
            <w:tcW w:w="0" w:type="auto"/>
            <w:noWrap/>
            <w:vAlign w:val="center"/>
            <w:hideMark/>
          </w:tcPr>
          <w:p w14:paraId="43F12529" w14:textId="77777777" w:rsidR="008D441A" w:rsidRDefault="008D441A" w:rsidP="00C36733">
            <w:pPr>
              <w:pStyle w:val="Sinespaciado"/>
              <w:jc w:val="center"/>
              <w:rPr>
                <w:color w:val="000000"/>
              </w:rPr>
            </w:pPr>
            <w:r>
              <w:rPr>
                <w:color w:val="000000"/>
              </w:rPr>
              <w:t>551482</w:t>
            </w:r>
          </w:p>
        </w:tc>
        <w:tc>
          <w:tcPr>
            <w:tcW w:w="0" w:type="auto"/>
            <w:noWrap/>
            <w:vAlign w:val="center"/>
            <w:hideMark/>
          </w:tcPr>
          <w:p w14:paraId="152B6433" w14:textId="77777777" w:rsidR="008D441A" w:rsidRDefault="008D441A" w:rsidP="00C36733">
            <w:pPr>
              <w:pStyle w:val="Sinespaciado"/>
              <w:jc w:val="center"/>
              <w:rPr>
                <w:color w:val="000000"/>
              </w:rPr>
            </w:pPr>
            <w:r>
              <w:rPr>
                <w:color w:val="000000"/>
              </w:rPr>
              <w:t>551,5</w:t>
            </w:r>
          </w:p>
        </w:tc>
      </w:tr>
      <w:tr w:rsidR="008D441A" w14:paraId="5A0A19D1" w14:textId="77777777" w:rsidTr="00C36733">
        <w:trPr>
          <w:trHeight w:val="300"/>
          <w:jc w:val="center"/>
        </w:trPr>
        <w:tc>
          <w:tcPr>
            <w:tcW w:w="0" w:type="auto"/>
            <w:noWrap/>
            <w:vAlign w:val="center"/>
            <w:hideMark/>
          </w:tcPr>
          <w:p w14:paraId="39556052" w14:textId="77777777" w:rsidR="008D441A" w:rsidRDefault="008D441A" w:rsidP="00C36733">
            <w:pPr>
              <w:pStyle w:val="Sinespaciado"/>
              <w:jc w:val="center"/>
              <w:rPr>
                <w:color w:val="000000"/>
              </w:rPr>
            </w:pPr>
            <w:r>
              <w:rPr>
                <w:color w:val="000000"/>
              </w:rPr>
              <w:t>5</w:t>
            </w:r>
          </w:p>
        </w:tc>
        <w:tc>
          <w:tcPr>
            <w:tcW w:w="2440" w:type="dxa"/>
            <w:vAlign w:val="center"/>
            <w:hideMark/>
          </w:tcPr>
          <w:p w14:paraId="1B5D0B0C" w14:textId="77777777" w:rsidR="008D441A" w:rsidRDefault="008D441A" w:rsidP="00C36733">
            <w:pPr>
              <w:pStyle w:val="Sinespaciado"/>
              <w:jc w:val="center"/>
              <w:rPr>
                <w:color w:val="000000"/>
              </w:rPr>
            </w:pPr>
            <w:r>
              <w:rPr>
                <w:color w:val="000000"/>
              </w:rPr>
              <w:t>Sitionuevo</w:t>
            </w:r>
          </w:p>
        </w:tc>
        <w:tc>
          <w:tcPr>
            <w:tcW w:w="0" w:type="auto"/>
            <w:noWrap/>
            <w:vAlign w:val="center"/>
            <w:hideMark/>
          </w:tcPr>
          <w:p w14:paraId="5B7D9C5B" w14:textId="77777777" w:rsidR="008D441A" w:rsidRDefault="008D441A" w:rsidP="00C36733">
            <w:pPr>
              <w:pStyle w:val="Sinespaciado"/>
              <w:jc w:val="center"/>
              <w:rPr>
                <w:color w:val="000000"/>
              </w:rPr>
            </w:pPr>
            <w:r>
              <w:rPr>
                <w:color w:val="000000"/>
              </w:rPr>
              <w:t>153075,9</w:t>
            </w:r>
          </w:p>
        </w:tc>
        <w:tc>
          <w:tcPr>
            <w:tcW w:w="0" w:type="auto"/>
            <w:noWrap/>
            <w:vAlign w:val="center"/>
            <w:hideMark/>
          </w:tcPr>
          <w:p w14:paraId="7CE43675" w14:textId="77777777" w:rsidR="008D441A" w:rsidRDefault="008D441A" w:rsidP="00C36733">
            <w:pPr>
              <w:pStyle w:val="Sinespaciado"/>
              <w:jc w:val="center"/>
              <w:rPr>
                <w:color w:val="000000"/>
              </w:rPr>
            </w:pPr>
            <w:r>
              <w:rPr>
                <w:color w:val="000000"/>
              </w:rPr>
              <w:t>153,1</w:t>
            </w:r>
          </w:p>
        </w:tc>
      </w:tr>
      <w:tr w:rsidR="008D441A" w14:paraId="53209A08" w14:textId="77777777" w:rsidTr="00C36733">
        <w:trPr>
          <w:trHeight w:val="300"/>
          <w:jc w:val="center"/>
        </w:trPr>
        <w:tc>
          <w:tcPr>
            <w:tcW w:w="0" w:type="auto"/>
            <w:noWrap/>
            <w:vAlign w:val="center"/>
            <w:hideMark/>
          </w:tcPr>
          <w:p w14:paraId="508D55BE"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6</w:t>
            </w:r>
          </w:p>
        </w:tc>
        <w:tc>
          <w:tcPr>
            <w:tcW w:w="2440" w:type="dxa"/>
            <w:vAlign w:val="center"/>
            <w:hideMark/>
          </w:tcPr>
          <w:p w14:paraId="591F4CAA"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Fundación</w:t>
            </w:r>
          </w:p>
        </w:tc>
        <w:tc>
          <w:tcPr>
            <w:tcW w:w="0" w:type="auto"/>
            <w:noWrap/>
            <w:vAlign w:val="center"/>
            <w:hideMark/>
          </w:tcPr>
          <w:p w14:paraId="20CCEC27"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51330,5</w:t>
            </w:r>
          </w:p>
        </w:tc>
        <w:tc>
          <w:tcPr>
            <w:tcW w:w="0" w:type="auto"/>
            <w:noWrap/>
            <w:vAlign w:val="center"/>
            <w:hideMark/>
          </w:tcPr>
          <w:p w14:paraId="708C5833"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51,3</w:t>
            </w:r>
          </w:p>
        </w:tc>
      </w:tr>
      <w:tr w:rsidR="008D441A" w14:paraId="1FFFD0DD" w14:textId="77777777" w:rsidTr="00C36733">
        <w:trPr>
          <w:trHeight w:val="300"/>
          <w:jc w:val="center"/>
        </w:trPr>
        <w:tc>
          <w:tcPr>
            <w:tcW w:w="0" w:type="auto"/>
            <w:noWrap/>
            <w:vAlign w:val="center"/>
            <w:hideMark/>
          </w:tcPr>
          <w:p w14:paraId="24C20857"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7</w:t>
            </w:r>
          </w:p>
        </w:tc>
        <w:tc>
          <w:tcPr>
            <w:tcW w:w="2440" w:type="dxa"/>
            <w:vAlign w:val="center"/>
            <w:hideMark/>
          </w:tcPr>
          <w:p w14:paraId="42C6A681"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Zona Bananera</w:t>
            </w:r>
          </w:p>
        </w:tc>
        <w:tc>
          <w:tcPr>
            <w:tcW w:w="0" w:type="auto"/>
            <w:noWrap/>
            <w:vAlign w:val="center"/>
            <w:hideMark/>
          </w:tcPr>
          <w:p w14:paraId="59EE85D8"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14134,3</w:t>
            </w:r>
          </w:p>
        </w:tc>
        <w:tc>
          <w:tcPr>
            <w:tcW w:w="0" w:type="auto"/>
            <w:noWrap/>
            <w:vAlign w:val="center"/>
            <w:hideMark/>
          </w:tcPr>
          <w:p w14:paraId="2E918749"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14,1</w:t>
            </w:r>
          </w:p>
        </w:tc>
      </w:tr>
      <w:tr w:rsidR="008D441A" w14:paraId="46745CCA" w14:textId="77777777" w:rsidTr="00C36733">
        <w:trPr>
          <w:trHeight w:val="300"/>
          <w:jc w:val="center"/>
        </w:trPr>
        <w:tc>
          <w:tcPr>
            <w:tcW w:w="0" w:type="auto"/>
            <w:noWrap/>
            <w:vAlign w:val="center"/>
            <w:hideMark/>
          </w:tcPr>
          <w:p w14:paraId="33FC83DB"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8</w:t>
            </w:r>
          </w:p>
        </w:tc>
        <w:tc>
          <w:tcPr>
            <w:tcW w:w="2440" w:type="dxa"/>
            <w:vAlign w:val="center"/>
            <w:hideMark/>
          </w:tcPr>
          <w:p w14:paraId="795B2CAA"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El Reten</w:t>
            </w:r>
          </w:p>
        </w:tc>
        <w:tc>
          <w:tcPr>
            <w:tcW w:w="0" w:type="auto"/>
            <w:noWrap/>
            <w:vAlign w:val="center"/>
            <w:hideMark/>
          </w:tcPr>
          <w:p w14:paraId="39CD7A3B"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13764</w:t>
            </w:r>
          </w:p>
        </w:tc>
        <w:tc>
          <w:tcPr>
            <w:tcW w:w="0" w:type="auto"/>
            <w:noWrap/>
            <w:vAlign w:val="center"/>
            <w:hideMark/>
          </w:tcPr>
          <w:p w14:paraId="1AD708AC"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13,8</w:t>
            </w:r>
          </w:p>
        </w:tc>
      </w:tr>
      <w:tr w:rsidR="008D441A" w14:paraId="16AF4535" w14:textId="77777777" w:rsidTr="00C36733">
        <w:trPr>
          <w:trHeight w:val="300"/>
          <w:jc w:val="center"/>
        </w:trPr>
        <w:tc>
          <w:tcPr>
            <w:tcW w:w="0" w:type="auto"/>
            <w:noWrap/>
            <w:vAlign w:val="center"/>
            <w:hideMark/>
          </w:tcPr>
          <w:p w14:paraId="791894F6"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9</w:t>
            </w:r>
          </w:p>
        </w:tc>
        <w:tc>
          <w:tcPr>
            <w:tcW w:w="2440" w:type="dxa"/>
            <w:vAlign w:val="center"/>
            <w:hideMark/>
          </w:tcPr>
          <w:p w14:paraId="3F178A91"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Aracataca</w:t>
            </w:r>
          </w:p>
        </w:tc>
        <w:tc>
          <w:tcPr>
            <w:tcW w:w="0" w:type="auto"/>
            <w:noWrap/>
            <w:vAlign w:val="center"/>
            <w:hideMark/>
          </w:tcPr>
          <w:p w14:paraId="052BB76B"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9082,65</w:t>
            </w:r>
          </w:p>
        </w:tc>
        <w:tc>
          <w:tcPr>
            <w:tcW w:w="0" w:type="auto"/>
            <w:noWrap/>
            <w:vAlign w:val="center"/>
            <w:hideMark/>
          </w:tcPr>
          <w:p w14:paraId="79283612"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9,1</w:t>
            </w:r>
          </w:p>
        </w:tc>
      </w:tr>
      <w:tr w:rsidR="008D441A" w14:paraId="3535D4AE" w14:textId="77777777" w:rsidTr="00C36733">
        <w:trPr>
          <w:trHeight w:val="300"/>
          <w:jc w:val="center"/>
        </w:trPr>
        <w:tc>
          <w:tcPr>
            <w:tcW w:w="0" w:type="auto"/>
            <w:noWrap/>
            <w:vAlign w:val="center"/>
            <w:hideMark/>
          </w:tcPr>
          <w:p w14:paraId="5CFEAEAF"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10</w:t>
            </w:r>
          </w:p>
        </w:tc>
        <w:tc>
          <w:tcPr>
            <w:tcW w:w="2440" w:type="dxa"/>
            <w:vAlign w:val="center"/>
            <w:hideMark/>
          </w:tcPr>
          <w:p w14:paraId="318064C3"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Santa Ana</w:t>
            </w:r>
          </w:p>
        </w:tc>
        <w:tc>
          <w:tcPr>
            <w:tcW w:w="0" w:type="auto"/>
            <w:noWrap/>
            <w:vAlign w:val="center"/>
            <w:hideMark/>
          </w:tcPr>
          <w:p w14:paraId="25A669FA"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7629,5</w:t>
            </w:r>
          </w:p>
        </w:tc>
        <w:tc>
          <w:tcPr>
            <w:tcW w:w="0" w:type="auto"/>
            <w:noWrap/>
            <w:vAlign w:val="center"/>
            <w:hideMark/>
          </w:tcPr>
          <w:p w14:paraId="7C3C6D30"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7,6</w:t>
            </w:r>
          </w:p>
        </w:tc>
      </w:tr>
      <w:tr w:rsidR="008D441A" w14:paraId="6C9BBB88" w14:textId="77777777" w:rsidTr="00C36733">
        <w:trPr>
          <w:trHeight w:val="300"/>
          <w:jc w:val="center"/>
        </w:trPr>
        <w:tc>
          <w:tcPr>
            <w:tcW w:w="0" w:type="auto"/>
            <w:noWrap/>
            <w:vAlign w:val="center"/>
            <w:hideMark/>
          </w:tcPr>
          <w:p w14:paraId="6D2CF5FE"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11</w:t>
            </w:r>
          </w:p>
        </w:tc>
        <w:tc>
          <w:tcPr>
            <w:tcW w:w="2440" w:type="dxa"/>
            <w:vAlign w:val="center"/>
            <w:hideMark/>
          </w:tcPr>
          <w:p w14:paraId="70E608DB"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Guamal</w:t>
            </w:r>
          </w:p>
        </w:tc>
        <w:tc>
          <w:tcPr>
            <w:tcW w:w="0" w:type="auto"/>
            <w:noWrap/>
            <w:vAlign w:val="center"/>
            <w:hideMark/>
          </w:tcPr>
          <w:p w14:paraId="43EEB5DD"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3673,98</w:t>
            </w:r>
          </w:p>
        </w:tc>
        <w:tc>
          <w:tcPr>
            <w:tcW w:w="0" w:type="auto"/>
            <w:noWrap/>
            <w:vAlign w:val="center"/>
            <w:hideMark/>
          </w:tcPr>
          <w:p w14:paraId="37C3C650"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3,7</w:t>
            </w:r>
          </w:p>
        </w:tc>
      </w:tr>
      <w:tr w:rsidR="008D441A" w14:paraId="738A87C1" w14:textId="77777777" w:rsidTr="00C36733">
        <w:trPr>
          <w:trHeight w:val="300"/>
          <w:jc w:val="center"/>
        </w:trPr>
        <w:tc>
          <w:tcPr>
            <w:tcW w:w="0" w:type="auto"/>
            <w:noWrap/>
            <w:vAlign w:val="center"/>
            <w:hideMark/>
          </w:tcPr>
          <w:p w14:paraId="2D7653C2"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12</w:t>
            </w:r>
          </w:p>
        </w:tc>
        <w:tc>
          <w:tcPr>
            <w:tcW w:w="2440" w:type="dxa"/>
            <w:vAlign w:val="center"/>
            <w:hideMark/>
          </w:tcPr>
          <w:p w14:paraId="2F77FCFD"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Nueva Granada</w:t>
            </w:r>
          </w:p>
        </w:tc>
        <w:tc>
          <w:tcPr>
            <w:tcW w:w="0" w:type="auto"/>
            <w:noWrap/>
            <w:vAlign w:val="center"/>
            <w:hideMark/>
          </w:tcPr>
          <w:p w14:paraId="293142A3"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2824,2</w:t>
            </w:r>
          </w:p>
        </w:tc>
        <w:tc>
          <w:tcPr>
            <w:tcW w:w="0" w:type="auto"/>
            <w:noWrap/>
            <w:vAlign w:val="center"/>
            <w:hideMark/>
          </w:tcPr>
          <w:p w14:paraId="61D6410D"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2,8</w:t>
            </w:r>
          </w:p>
        </w:tc>
      </w:tr>
      <w:tr w:rsidR="008D441A" w14:paraId="462D12D1" w14:textId="77777777" w:rsidTr="00C36733">
        <w:trPr>
          <w:trHeight w:val="300"/>
          <w:jc w:val="center"/>
        </w:trPr>
        <w:tc>
          <w:tcPr>
            <w:tcW w:w="0" w:type="auto"/>
            <w:noWrap/>
            <w:vAlign w:val="center"/>
            <w:hideMark/>
          </w:tcPr>
          <w:p w14:paraId="2486F6DE"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13</w:t>
            </w:r>
          </w:p>
        </w:tc>
        <w:tc>
          <w:tcPr>
            <w:tcW w:w="2440" w:type="dxa"/>
            <w:vAlign w:val="center"/>
            <w:hideMark/>
          </w:tcPr>
          <w:p w14:paraId="68B970F2"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Pijiño Del Carmen</w:t>
            </w:r>
          </w:p>
        </w:tc>
        <w:tc>
          <w:tcPr>
            <w:tcW w:w="0" w:type="auto"/>
            <w:noWrap/>
            <w:vAlign w:val="center"/>
            <w:hideMark/>
          </w:tcPr>
          <w:p w14:paraId="2D2EED00"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1879</w:t>
            </w:r>
          </w:p>
        </w:tc>
        <w:tc>
          <w:tcPr>
            <w:tcW w:w="0" w:type="auto"/>
            <w:noWrap/>
            <w:vAlign w:val="center"/>
            <w:hideMark/>
          </w:tcPr>
          <w:p w14:paraId="7C46E0DA"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1,9</w:t>
            </w:r>
          </w:p>
        </w:tc>
      </w:tr>
      <w:tr w:rsidR="008D441A" w14:paraId="1B8FF8EA" w14:textId="77777777" w:rsidTr="00C36733">
        <w:trPr>
          <w:trHeight w:val="300"/>
          <w:jc w:val="center"/>
        </w:trPr>
        <w:tc>
          <w:tcPr>
            <w:tcW w:w="0" w:type="auto"/>
            <w:noWrap/>
            <w:vAlign w:val="center"/>
            <w:hideMark/>
          </w:tcPr>
          <w:p w14:paraId="4A37AD13"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lastRenderedPageBreak/>
              <w:t>14</w:t>
            </w:r>
          </w:p>
        </w:tc>
        <w:tc>
          <w:tcPr>
            <w:tcW w:w="2440" w:type="dxa"/>
            <w:vAlign w:val="center"/>
            <w:hideMark/>
          </w:tcPr>
          <w:p w14:paraId="54F780E0"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Salamina</w:t>
            </w:r>
          </w:p>
        </w:tc>
        <w:tc>
          <w:tcPr>
            <w:tcW w:w="0" w:type="auto"/>
            <w:noWrap/>
            <w:vAlign w:val="center"/>
            <w:hideMark/>
          </w:tcPr>
          <w:p w14:paraId="3617FC73"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1236,8</w:t>
            </w:r>
          </w:p>
        </w:tc>
        <w:tc>
          <w:tcPr>
            <w:tcW w:w="0" w:type="auto"/>
            <w:noWrap/>
            <w:vAlign w:val="center"/>
            <w:hideMark/>
          </w:tcPr>
          <w:p w14:paraId="513C90E8"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1,2</w:t>
            </w:r>
          </w:p>
        </w:tc>
      </w:tr>
      <w:tr w:rsidR="008D441A" w14:paraId="7458381E" w14:textId="77777777" w:rsidTr="00C36733">
        <w:trPr>
          <w:trHeight w:val="300"/>
          <w:jc w:val="center"/>
        </w:trPr>
        <w:tc>
          <w:tcPr>
            <w:tcW w:w="0" w:type="auto"/>
            <w:noWrap/>
            <w:vAlign w:val="center"/>
            <w:hideMark/>
          </w:tcPr>
          <w:p w14:paraId="7D4CDA4F"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15</w:t>
            </w:r>
          </w:p>
        </w:tc>
        <w:tc>
          <w:tcPr>
            <w:tcW w:w="2440" w:type="dxa"/>
            <w:vAlign w:val="center"/>
            <w:hideMark/>
          </w:tcPr>
          <w:p w14:paraId="085FF679"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El Banco</w:t>
            </w:r>
          </w:p>
        </w:tc>
        <w:tc>
          <w:tcPr>
            <w:tcW w:w="0" w:type="auto"/>
            <w:noWrap/>
            <w:vAlign w:val="center"/>
            <w:hideMark/>
          </w:tcPr>
          <w:p w14:paraId="647F377A"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337</w:t>
            </w:r>
          </w:p>
        </w:tc>
        <w:tc>
          <w:tcPr>
            <w:tcW w:w="0" w:type="auto"/>
            <w:noWrap/>
            <w:vAlign w:val="center"/>
            <w:hideMark/>
          </w:tcPr>
          <w:p w14:paraId="7F803402"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0,3</w:t>
            </w:r>
          </w:p>
        </w:tc>
      </w:tr>
      <w:tr w:rsidR="008D441A" w14:paraId="2540B1D3" w14:textId="77777777" w:rsidTr="00C36733">
        <w:trPr>
          <w:trHeight w:val="300"/>
          <w:jc w:val="center"/>
        </w:trPr>
        <w:tc>
          <w:tcPr>
            <w:tcW w:w="0" w:type="auto"/>
            <w:noWrap/>
            <w:vAlign w:val="center"/>
            <w:hideMark/>
          </w:tcPr>
          <w:p w14:paraId="776DDFCA"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16</w:t>
            </w:r>
          </w:p>
        </w:tc>
        <w:tc>
          <w:tcPr>
            <w:tcW w:w="2440" w:type="dxa"/>
            <w:vAlign w:val="center"/>
            <w:hideMark/>
          </w:tcPr>
          <w:p w14:paraId="4D2F4331"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Sabanas De San Ángel</w:t>
            </w:r>
          </w:p>
        </w:tc>
        <w:tc>
          <w:tcPr>
            <w:tcW w:w="0" w:type="auto"/>
            <w:noWrap/>
            <w:vAlign w:val="center"/>
            <w:hideMark/>
          </w:tcPr>
          <w:p w14:paraId="29317D8D"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200</w:t>
            </w:r>
          </w:p>
        </w:tc>
        <w:tc>
          <w:tcPr>
            <w:tcW w:w="0" w:type="auto"/>
            <w:noWrap/>
            <w:vAlign w:val="center"/>
            <w:hideMark/>
          </w:tcPr>
          <w:p w14:paraId="6AAA6063"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0,2</w:t>
            </w:r>
          </w:p>
        </w:tc>
      </w:tr>
      <w:tr w:rsidR="008D441A" w14:paraId="351B063E" w14:textId="77777777" w:rsidTr="00C36733">
        <w:trPr>
          <w:trHeight w:val="300"/>
          <w:jc w:val="center"/>
        </w:trPr>
        <w:tc>
          <w:tcPr>
            <w:tcW w:w="0" w:type="auto"/>
            <w:noWrap/>
            <w:vAlign w:val="center"/>
            <w:hideMark/>
          </w:tcPr>
          <w:p w14:paraId="3DF2A8CB"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17</w:t>
            </w:r>
          </w:p>
        </w:tc>
        <w:tc>
          <w:tcPr>
            <w:tcW w:w="2440" w:type="dxa"/>
            <w:vAlign w:val="center"/>
            <w:hideMark/>
          </w:tcPr>
          <w:p w14:paraId="214255FB"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Pivijay</w:t>
            </w:r>
          </w:p>
        </w:tc>
        <w:tc>
          <w:tcPr>
            <w:tcW w:w="0" w:type="auto"/>
            <w:noWrap/>
            <w:vAlign w:val="center"/>
            <w:hideMark/>
          </w:tcPr>
          <w:p w14:paraId="08E936AF"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196</w:t>
            </w:r>
          </w:p>
        </w:tc>
        <w:tc>
          <w:tcPr>
            <w:tcW w:w="0" w:type="auto"/>
            <w:noWrap/>
            <w:vAlign w:val="center"/>
            <w:hideMark/>
          </w:tcPr>
          <w:p w14:paraId="75E38966"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0,2</w:t>
            </w:r>
          </w:p>
        </w:tc>
      </w:tr>
      <w:tr w:rsidR="008D441A" w14:paraId="15FEA91F" w14:textId="77777777" w:rsidTr="00C36733">
        <w:trPr>
          <w:trHeight w:val="300"/>
          <w:jc w:val="center"/>
        </w:trPr>
        <w:tc>
          <w:tcPr>
            <w:tcW w:w="0" w:type="auto"/>
            <w:noWrap/>
            <w:vAlign w:val="center"/>
            <w:hideMark/>
          </w:tcPr>
          <w:p w14:paraId="68CB397C"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18</w:t>
            </w:r>
          </w:p>
        </w:tc>
        <w:tc>
          <w:tcPr>
            <w:tcW w:w="2440" w:type="dxa"/>
            <w:vAlign w:val="center"/>
            <w:hideMark/>
          </w:tcPr>
          <w:p w14:paraId="57693664"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Algarrobo</w:t>
            </w:r>
          </w:p>
        </w:tc>
        <w:tc>
          <w:tcPr>
            <w:tcW w:w="0" w:type="auto"/>
            <w:noWrap/>
            <w:vAlign w:val="center"/>
            <w:hideMark/>
          </w:tcPr>
          <w:p w14:paraId="7A588D31"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0,0</w:t>
            </w:r>
          </w:p>
        </w:tc>
        <w:tc>
          <w:tcPr>
            <w:tcW w:w="0" w:type="auto"/>
            <w:noWrap/>
            <w:vAlign w:val="center"/>
            <w:hideMark/>
          </w:tcPr>
          <w:p w14:paraId="322D7C19"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0,0</w:t>
            </w:r>
          </w:p>
        </w:tc>
      </w:tr>
    </w:tbl>
    <w:p w14:paraId="65AABC29" w14:textId="77777777" w:rsidR="008D441A" w:rsidRPr="00F938E1" w:rsidRDefault="008D441A" w:rsidP="008D441A">
      <w:pPr>
        <w:jc w:val="center"/>
        <w:rPr>
          <w:rFonts w:ascii="Arial" w:hAnsi="Arial" w:cs="Arial"/>
          <w:i/>
          <w:sz w:val="20"/>
          <w:szCs w:val="22"/>
          <w:lang w:val="es-ES"/>
        </w:rPr>
      </w:pPr>
      <w:r w:rsidRPr="00F938E1">
        <w:rPr>
          <w:rFonts w:ascii="Arial" w:hAnsi="Arial" w:cs="Arial"/>
          <w:b/>
          <w:i/>
          <w:sz w:val="20"/>
          <w:szCs w:val="22"/>
          <w:lang w:val="es-ES"/>
        </w:rPr>
        <w:t xml:space="preserve"> Fuente:</w:t>
      </w:r>
      <w:r w:rsidRPr="00F938E1">
        <w:rPr>
          <w:rFonts w:ascii="Arial" w:hAnsi="Arial" w:cs="Arial"/>
          <w:i/>
          <w:sz w:val="20"/>
          <w:szCs w:val="22"/>
          <w:lang w:val="es-ES"/>
        </w:rPr>
        <w:t xml:space="preserve"> Registr</w:t>
      </w:r>
      <w:r>
        <w:rPr>
          <w:rFonts w:ascii="Arial" w:hAnsi="Arial" w:cs="Arial"/>
          <w:i/>
          <w:sz w:val="20"/>
          <w:szCs w:val="22"/>
          <w:lang w:val="es-ES"/>
        </w:rPr>
        <w:t>o de generadores de RESPEL, 2019</w:t>
      </w:r>
      <w:r w:rsidRPr="00F938E1">
        <w:rPr>
          <w:rFonts w:ascii="Arial" w:hAnsi="Arial" w:cs="Arial"/>
          <w:i/>
          <w:sz w:val="20"/>
          <w:szCs w:val="22"/>
          <w:lang w:val="es-ES"/>
        </w:rPr>
        <w:t xml:space="preserve">. </w:t>
      </w:r>
    </w:p>
    <w:p w14:paraId="6201700C" w14:textId="77777777" w:rsidR="008D441A" w:rsidRDefault="008D441A" w:rsidP="008D441A">
      <w:pPr>
        <w:rPr>
          <w:rFonts w:ascii="Arial" w:hAnsi="Arial" w:cs="Arial"/>
          <w:sz w:val="22"/>
          <w:szCs w:val="22"/>
          <w:lang w:val="es-ES"/>
        </w:rPr>
      </w:pPr>
    </w:p>
    <w:p w14:paraId="6C345F90" w14:textId="77777777" w:rsidR="008D441A" w:rsidRDefault="008D441A" w:rsidP="008D441A">
      <w:pPr>
        <w:rPr>
          <w:rFonts w:ascii="Arial" w:hAnsi="Arial" w:cs="Arial"/>
          <w:sz w:val="22"/>
          <w:szCs w:val="22"/>
          <w:lang w:val="es-ES"/>
        </w:rPr>
      </w:pPr>
    </w:p>
    <w:p w14:paraId="30430409" w14:textId="6D5B8928" w:rsidR="008D441A" w:rsidRPr="001E0C61" w:rsidRDefault="002D2EF2" w:rsidP="002D2EF2">
      <w:pPr>
        <w:pStyle w:val="Descripcin"/>
        <w:rPr>
          <w:b w:val="0"/>
        </w:rPr>
      </w:pPr>
      <w:bookmarkStart w:id="53" w:name="_Toc69822761"/>
      <w:bookmarkStart w:id="54" w:name="_Toc76485108"/>
      <w:r>
        <w:t xml:space="preserve">Gráfica </w:t>
      </w:r>
      <w:fldSimple w:instr=" SEQ Gráfica \* ARABIC ">
        <w:r w:rsidR="00AC14B5">
          <w:rPr>
            <w:noProof/>
          </w:rPr>
          <w:t>2</w:t>
        </w:r>
      </w:fldSimple>
      <w:r>
        <w:t xml:space="preserve">. </w:t>
      </w:r>
      <w:r w:rsidR="008D441A">
        <w:t xml:space="preserve"> </w:t>
      </w:r>
      <w:r w:rsidR="008D441A" w:rsidRPr="001E0C61">
        <w:rPr>
          <w:b w:val="0"/>
        </w:rPr>
        <w:t>Principales Municipios de generación de Residuos Peligrosos, 2019.</w:t>
      </w:r>
      <w:bookmarkEnd w:id="53"/>
      <w:bookmarkEnd w:id="54"/>
    </w:p>
    <w:p w14:paraId="15FE9654" w14:textId="77777777" w:rsidR="008D441A" w:rsidRDefault="008D441A" w:rsidP="008D441A">
      <w:pPr>
        <w:pStyle w:val="Sinespaciado"/>
        <w:rPr>
          <w:rFonts w:ascii="Arial" w:hAnsi="Arial" w:cs="Arial"/>
          <w:bCs/>
          <w:color w:val="000000"/>
        </w:rPr>
      </w:pPr>
      <w:r>
        <w:rPr>
          <w:noProof/>
          <w:lang w:val="es-CO" w:eastAsia="es-CO"/>
        </w:rPr>
        <w:drawing>
          <wp:inline distT="0" distB="0" distL="0" distR="0" wp14:anchorId="1C8F7EA6" wp14:editId="11538EAA">
            <wp:extent cx="5612130" cy="3819525"/>
            <wp:effectExtent l="0" t="0" r="1270" b="0"/>
            <wp:docPr id="26" name="Imagen 26" descr="Grafico que indica los principales municipios generadores de Respel. &#10;En su orden: Plato, Santa Marta, Cienaga, Ariguaní, Sitionuevo, Fundación, Zona Bananera y El Reté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Grafico que indica los principales municipios generadores de Respel. &#10;En su orden: Plato, Santa Marta, Cienaga, Ariguaní, Sitionuevo, Fundación, Zona Bananera y El Retén. "/>
                    <pic:cNvPicPr/>
                  </pic:nvPicPr>
                  <pic:blipFill>
                    <a:blip r:embed="rId26"/>
                    <a:stretch>
                      <a:fillRect/>
                    </a:stretch>
                  </pic:blipFill>
                  <pic:spPr>
                    <a:xfrm>
                      <a:off x="0" y="0"/>
                      <a:ext cx="5612130" cy="3819525"/>
                    </a:xfrm>
                    <a:prstGeom prst="rect">
                      <a:avLst/>
                    </a:prstGeom>
                  </pic:spPr>
                </pic:pic>
              </a:graphicData>
            </a:graphic>
          </wp:inline>
        </w:drawing>
      </w:r>
    </w:p>
    <w:p w14:paraId="62D9CBD0" w14:textId="77777777" w:rsidR="008D441A" w:rsidRPr="00F938E1" w:rsidRDefault="008D441A" w:rsidP="008D441A">
      <w:pPr>
        <w:jc w:val="center"/>
        <w:rPr>
          <w:rFonts w:ascii="Arial" w:hAnsi="Arial" w:cs="Arial"/>
          <w:i/>
          <w:sz w:val="22"/>
          <w:szCs w:val="22"/>
          <w:lang w:val="es-ES"/>
        </w:rPr>
      </w:pPr>
      <w:r w:rsidRPr="00F938E1">
        <w:rPr>
          <w:rFonts w:ascii="Arial" w:hAnsi="Arial" w:cs="Arial"/>
          <w:b/>
          <w:i/>
          <w:sz w:val="20"/>
          <w:szCs w:val="22"/>
          <w:lang w:val="es-ES"/>
        </w:rPr>
        <w:t>Fuente:</w:t>
      </w:r>
      <w:r w:rsidRPr="00F938E1">
        <w:rPr>
          <w:rFonts w:ascii="Arial" w:hAnsi="Arial" w:cs="Arial"/>
          <w:i/>
          <w:sz w:val="20"/>
          <w:szCs w:val="22"/>
          <w:lang w:val="es-ES"/>
        </w:rPr>
        <w:t xml:space="preserve"> Registr</w:t>
      </w:r>
      <w:r>
        <w:rPr>
          <w:rFonts w:ascii="Arial" w:hAnsi="Arial" w:cs="Arial"/>
          <w:i/>
          <w:sz w:val="20"/>
          <w:szCs w:val="22"/>
          <w:lang w:val="es-ES"/>
        </w:rPr>
        <w:t>o de generadores de RESPEL, 2019</w:t>
      </w:r>
      <w:r w:rsidRPr="00F938E1">
        <w:rPr>
          <w:rFonts w:ascii="Arial" w:hAnsi="Arial" w:cs="Arial"/>
          <w:i/>
          <w:sz w:val="20"/>
          <w:szCs w:val="22"/>
          <w:lang w:val="es-ES"/>
        </w:rPr>
        <w:t>.</w:t>
      </w:r>
    </w:p>
    <w:p w14:paraId="09EFCCBE" w14:textId="77777777" w:rsidR="008D441A" w:rsidRDefault="008D441A" w:rsidP="008D441A">
      <w:pPr>
        <w:rPr>
          <w:rFonts w:ascii="Arial" w:hAnsi="Arial" w:cs="Arial"/>
          <w:sz w:val="22"/>
          <w:szCs w:val="22"/>
          <w:lang w:val="es-ES"/>
        </w:rPr>
      </w:pPr>
    </w:p>
    <w:p w14:paraId="2E58BDA3" w14:textId="77777777" w:rsidR="00481492" w:rsidRPr="00215C7D" w:rsidRDefault="00481492" w:rsidP="008D441A">
      <w:pPr>
        <w:rPr>
          <w:rFonts w:ascii="Arial" w:hAnsi="Arial" w:cs="Arial"/>
          <w:sz w:val="22"/>
          <w:szCs w:val="22"/>
          <w:lang w:val="es-ES"/>
        </w:rPr>
      </w:pPr>
    </w:p>
    <w:p w14:paraId="4F8E5370" w14:textId="77777777" w:rsidR="008D441A" w:rsidRPr="00B70724" w:rsidRDefault="008D441A" w:rsidP="008D441A">
      <w:pPr>
        <w:pStyle w:val="Ttulo2"/>
        <w:rPr>
          <w:rFonts w:ascii="Arial" w:hAnsi="Arial" w:cs="Arial"/>
          <w:b/>
          <w:color w:val="auto"/>
          <w:sz w:val="22"/>
          <w:szCs w:val="22"/>
        </w:rPr>
      </w:pPr>
      <w:bookmarkStart w:id="55" w:name="_Toc76493313"/>
      <w:r w:rsidRPr="00B70724">
        <w:rPr>
          <w:rFonts w:ascii="Arial" w:hAnsi="Arial" w:cs="Arial"/>
          <w:b/>
          <w:color w:val="auto"/>
          <w:sz w:val="22"/>
          <w:szCs w:val="22"/>
        </w:rPr>
        <w:t>Cantidad anual de residuos o desechos peligrosos generados por actividad productiva</w:t>
      </w:r>
      <w:bookmarkEnd w:id="55"/>
    </w:p>
    <w:p w14:paraId="765DB350" w14:textId="77777777" w:rsidR="008D441A" w:rsidRDefault="008D441A" w:rsidP="008D441A">
      <w:pPr>
        <w:rPr>
          <w:rFonts w:ascii="Arial" w:hAnsi="Arial" w:cs="Arial"/>
          <w:sz w:val="22"/>
          <w:szCs w:val="22"/>
        </w:rPr>
      </w:pPr>
    </w:p>
    <w:p w14:paraId="03B4F86E" w14:textId="31F8B14D" w:rsidR="008D441A" w:rsidRPr="00DA58C4" w:rsidRDefault="008D441A" w:rsidP="008D441A">
      <w:pPr>
        <w:jc w:val="both"/>
        <w:rPr>
          <w:rFonts w:ascii="Arial" w:hAnsi="Arial" w:cs="Arial"/>
          <w:b/>
          <w:bCs/>
          <w:color w:val="000000"/>
          <w:sz w:val="22"/>
          <w:szCs w:val="22"/>
        </w:rPr>
      </w:pPr>
      <w:r>
        <w:rPr>
          <w:rFonts w:ascii="Arial" w:hAnsi="Arial" w:cs="Arial"/>
          <w:color w:val="000000"/>
          <w:sz w:val="22"/>
          <w:szCs w:val="22"/>
          <w:lang w:val="es-ES"/>
        </w:rPr>
        <w:t xml:space="preserve">En la </w:t>
      </w:r>
      <w:r w:rsidRPr="00943683">
        <w:rPr>
          <w:rFonts w:ascii="Arial" w:hAnsi="Arial" w:cs="Arial"/>
          <w:color w:val="000000"/>
          <w:sz w:val="22"/>
          <w:szCs w:val="22"/>
          <w:lang w:val="es-ES"/>
        </w:rPr>
        <w:t>tabla 4</w:t>
      </w:r>
      <w:r w:rsidRPr="00DA58C4">
        <w:rPr>
          <w:rFonts w:ascii="Arial" w:hAnsi="Arial" w:cs="Arial"/>
          <w:color w:val="000000"/>
          <w:sz w:val="22"/>
          <w:szCs w:val="22"/>
          <w:lang w:val="es-ES"/>
        </w:rPr>
        <w:t xml:space="preserve"> se relacionan las primeras 15 </w:t>
      </w:r>
      <w:r>
        <w:rPr>
          <w:rFonts w:ascii="Arial" w:hAnsi="Arial" w:cs="Arial"/>
          <w:color w:val="000000"/>
          <w:sz w:val="22"/>
          <w:szCs w:val="22"/>
          <w:lang w:val="es-ES"/>
        </w:rPr>
        <w:t>actividades productivas (CIIU 4.0. A.C.)</w:t>
      </w:r>
      <w:r w:rsidRPr="00DA58C4">
        <w:rPr>
          <w:rFonts w:ascii="Arial" w:hAnsi="Arial" w:cs="Arial"/>
          <w:color w:val="000000"/>
          <w:sz w:val="22"/>
          <w:szCs w:val="22"/>
          <w:lang w:val="es-ES"/>
        </w:rPr>
        <w:t xml:space="preserve"> ordenadas de mayor a menor generación</w:t>
      </w:r>
      <w:r>
        <w:rPr>
          <w:rFonts w:ascii="Arial" w:hAnsi="Arial" w:cs="Arial"/>
          <w:color w:val="000000"/>
          <w:sz w:val="22"/>
          <w:szCs w:val="22"/>
          <w:lang w:val="es-ES"/>
        </w:rPr>
        <w:t xml:space="preserve"> de residuos peligrosos</w:t>
      </w:r>
      <w:r w:rsidRPr="00DA58C4">
        <w:rPr>
          <w:rFonts w:ascii="Arial" w:hAnsi="Arial" w:cs="Arial"/>
          <w:color w:val="000000"/>
          <w:sz w:val="22"/>
          <w:szCs w:val="22"/>
          <w:lang w:val="es-ES"/>
        </w:rPr>
        <w:t xml:space="preserve">. </w:t>
      </w:r>
      <w:r>
        <w:rPr>
          <w:rFonts w:ascii="Arial" w:hAnsi="Arial" w:cs="Arial"/>
          <w:color w:val="000000"/>
          <w:sz w:val="22"/>
          <w:szCs w:val="22"/>
          <w:lang w:val="es-ES"/>
        </w:rPr>
        <w:t>En la figura es posible visualizar las primeras cinco (5) actividades con sus respectivos códigos CIIU 4.0. A.C.</w:t>
      </w:r>
      <w:r w:rsidR="00943683">
        <w:rPr>
          <w:rFonts w:ascii="Arial" w:hAnsi="Arial" w:cs="Arial"/>
          <w:color w:val="000000"/>
          <w:sz w:val="22"/>
          <w:szCs w:val="22"/>
          <w:lang w:val="es-ES"/>
        </w:rPr>
        <w:t xml:space="preserve"> La gráfica 3 exalta las primeras cinco (5) actividades productivas con mayor generación correspondiente a la extracción de petróleo crudo, generación de energía eléctrica, comercio al por menor de combustible para automotores, extracción de hulla (carbón de piedra) y actividades de hospitales y clínicas con internación. </w:t>
      </w:r>
    </w:p>
    <w:p w14:paraId="50AB4AE2" w14:textId="77777777" w:rsidR="008D441A" w:rsidRDefault="008D441A" w:rsidP="008D441A">
      <w:pPr>
        <w:rPr>
          <w:rFonts w:ascii="Arial" w:hAnsi="Arial" w:cs="Arial"/>
          <w:b/>
          <w:sz w:val="22"/>
          <w:szCs w:val="22"/>
        </w:rPr>
      </w:pPr>
    </w:p>
    <w:p w14:paraId="510109EB" w14:textId="77777777" w:rsidR="00C81D1E" w:rsidRDefault="00C81D1E" w:rsidP="008D441A">
      <w:pPr>
        <w:rPr>
          <w:rFonts w:ascii="Arial" w:hAnsi="Arial" w:cs="Arial"/>
          <w:b/>
          <w:sz w:val="22"/>
          <w:szCs w:val="22"/>
        </w:rPr>
      </w:pPr>
    </w:p>
    <w:p w14:paraId="56649F69" w14:textId="77777777" w:rsidR="008D441A" w:rsidRPr="00DA58C4" w:rsidRDefault="008D441A" w:rsidP="008D441A">
      <w:pPr>
        <w:rPr>
          <w:rFonts w:ascii="Arial" w:hAnsi="Arial" w:cs="Arial"/>
          <w:b/>
          <w:sz w:val="22"/>
          <w:szCs w:val="22"/>
        </w:rPr>
      </w:pPr>
    </w:p>
    <w:p w14:paraId="6D445AC8" w14:textId="77777777" w:rsidR="008D441A" w:rsidRPr="00F938E1" w:rsidRDefault="008D441A" w:rsidP="008D441A">
      <w:pPr>
        <w:pStyle w:val="Descripcin"/>
      </w:pPr>
      <w:bookmarkStart w:id="56" w:name="_Toc69818608"/>
      <w:bookmarkStart w:id="57" w:name="_Toc76485276"/>
      <w:r>
        <w:t xml:space="preserve">Tabla </w:t>
      </w:r>
      <w:fldSimple w:instr=" SEQ Tabla \* ARABIC ">
        <w:r w:rsidR="00D463E9">
          <w:rPr>
            <w:noProof/>
          </w:rPr>
          <w:t>4</w:t>
        </w:r>
      </w:fldSimple>
      <w:r>
        <w:t xml:space="preserve">. </w:t>
      </w:r>
      <w:r w:rsidRPr="001E0C61">
        <w:rPr>
          <w:b w:val="0"/>
        </w:rPr>
        <w:t>Generación de RESPEL por Actividad Productiva CIIU 4.0. A.C., 2019.</w:t>
      </w:r>
      <w:bookmarkEnd w:id="56"/>
      <w:bookmarkEnd w:id="57"/>
    </w:p>
    <w:tbl>
      <w:tblPr>
        <w:tblStyle w:val="Tablaconcuadrculaclara"/>
        <w:tblW w:w="8980" w:type="dxa"/>
        <w:tblLook w:val="04A0" w:firstRow="1" w:lastRow="0" w:firstColumn="1" w:lastColumn="0" w:noHBand="0" w:noVBand="1"/>
      </w:tblPr>
      <w:tblGrid>
        <w:gridCol w:w="1300"/>
        <w:gridCol w:w="5080"/>
        <w:gridCol w:w="1300"/>
        <w:gridCol w:w="1300"/>
      </w:tblGrid>
      <w:tr w:rsidR="008D441A" w14:paraId="6CB8B65A" w14:textId="77777777" w:rsidTr="00C36733">
        <w:trPr>
          <w:trHeight w:val="300"/>
          <w:tblHeader/>
        </w:trPr>
        <w:tc>
          <w:tcPr>
            <w:tcW w:w="1300" w:type="dxa"/>
            <w:shd w:val="clear" w:color="auto" w:fill="E7E6E6" w:themeFill="background2"/>
            <w:vAlign w:val="center"/>
            <w:hideMark/>
          </w:tcPr>
          <w:p w14:paraId="725B8A1D" w14:textId="77777777" w:rsidR="008D441A" w:rsidRPr="0012778B" w:rsidRDefault="008D441A" w:rsidP="00C36733">
            <w:pPr>
              <w:pStyle w:val="Sinespaciado"/>
              <w:jc w:val="center"/>
              <w:rPr>
                <w:b/>
                <w:bCs/>
                <w:color w:val="000000"/>
              </w:rPr>
            </w:pPr>
            <w:r w:rsidRPr="0012778B">
              <w:rPr>
                <w:b/>
                <w:bCs/>
                <w:color w:val="000000"/>
              </w:rPr>
              <w:t>No.</w:t>
            </w:r>
          </w:p>
        </w:tc>
        <w:tc>
          <w:tcPr>
            <w:tcW w:w="5080" w:type="dxa"/>
            <w:shd w:val="clear" w:color="auto" w:fill="E7E6E6" w:themeFill="background2"/>
            <w:vAlign w:val="center"/>
            <w:hideMark/>
          </w:tcPr>
          <w:p w14:paraId="3CCE6442" w14:textId="77777777" w:rsidR="008D441A" w:rsidRPr="0012778B" w:rsidRDefault="008D441A" w:rsidP="00C36733">
            <w:pPr>
              <w:pStyle w:val="Sinespaciado"/>
              <w:jc w:val="center"/>
              <w:rPr>
                <w:b/>
                <w:bCs/>
                <w:color w:val="000000"/>
              </w:rPr>
            </w:pPr>
            <w:r w:rsidRPr="0012778B">
              <w:rPr>
                <w:b/>
                <w:bCs/>
                <w:color w:val="000000"/>
              </w:rPr>
              <w:t>Actividad Productiva CIIU 4.0 A.C.</w:t>
            </w:r>
          </w:p>
        </w:tc>
        <w:tc>
          <w:tcPr>
            <w:tcW w:w="1300" w:type="dxa"/>
            <w:shd w:val="clear" w:color="auto" w:fill="E7E6E6" w:themeFill="background2"/>
            <w:noWrap/>
            <w:vAlign w:val="center"/>
            <w:hideMark/>
          </w:tcPr>
          <w:p w14:paraId="54E91D34" w14:textId="77777777" w:rsidR="008D441A" w:rsidRPr="0012778B" w:rsidRDefault="008D441A" w:rsidP="00C36733">
            <w:pPr>
              <w:pStyle w:val="Sinespaciado"/>
              <w:jc w:val="center"/>
              <w:rPr>
                <w:b/>
                <w:bCs/>
                <w:color w:val="000000"/>
              </w:rPr>
            </w:pPr>
            <w:r w:rsidRPr="0012778B">
              <w:rPr>
                <w:b/>
                <w:bCs/>
                <w:color w:val="000000"/>
              </w:rPr>
              <w:t>Total (kg)</w:t>
            </w:r>
          </w:p>
        </w:tc>
        <w:tc>
          <w:tcPr>
            <w:tcW w:w="1300" w:type="dxa"/>
            <w:shd w:val="clear" w:color="auto" w:fill="E7E6E6" w:themeFill="background2"/>
            <w:noWrap/>
            <w:vAlign w:val="center"/>
            <w:hideMark/>
          </w:tcPr>
          <w:p w14:paraId="0E123CF2" w14:textId="77777777" w:rsidR="008D441A" w:rsidRPr="0012778B" w:rsidRDefault="008D441A" w:rsidP="00C36733">
            <w:pPr>
              <w:pStyle w:val="Sinespaciado"/>
              <w:jc w:val="center"/>
              <w:rPr>
                <w:b/>
                <w:bCs/>
                <w:color w:val="000000"/>
              </w:rPr>
            </w:pPr>
            <w:r w:rsidRPr="0012778B">
              <w:rPr>
                <w:b/>
                <w:bCs/>
                <w:color w:val="000000"/>
              </w:rPr>
              <w:t>Total (Ton)</w:t>
            </w:r>
          </w:p>
        </w:tc>
      </w:tr>
      <w:tr w:rsidR="008D441A" w14:paraId="305CCEDD" w14:textId="77777777" w:rsidTr="00C36733">
        <w:trPr>
          <w:trHeight w:val="300"/>
        </w:trPr>
        <w:tc>
          <w:tcPr>
            <w:tcW w:w="1300" w:type="dxa"/>
            <w:noWrap/>
            <w:vAlign w:val="center"/>
            <w:hideMark/>
          </w:tcPr>
          <w:p w14:paraId="05387B82" w14:textId="77777777" w:rsidR="008D441A" w:rsidRDefault="008D441A" w:rsidP="00C36733">
            <w:pPr>
              <w:pStyle w:val="Sinespaciado"/>
              <w:jc w:val="center"/>
              <w:rPr>
                <w:color w:val="000000"/>
              </w:rPr>
            </w:pPr>
            <w:r>
              <w:rPr>
                <w:color w:val="000000"/>
              </w:rPr>
              <w:t>1</w:t>
            </w:r>
          </w:p>
        </w:tc>
        <w:tc>
          <w:tcPr>
            <w:tcW w:w="5080" w:type="dxa"/>
            <w:vAlign w:val="center"/>
            <w:hideMark/>
          </w:tcPr>
          <w:p w14:paraId="62E6D16A" w14:textId="77777777" w:rsidR="008D441A" w:rsidRDefault="008D441A" w:rsidP="00C36733">
            <w:pPr>
              <w:pStyle w:val="Sinespaciado"/>
              <w:rPr>
                <w:color w:val="000000"/>
              </w:rPr>
            </w:pPr>
            <w:r>
              <w:rPr>
                <w:color w:val="000000"/>
              </w:rPr>
              <w:t>0610 - Extracción de petróleo crudo</w:t>
            </w:r>
          </w:p>
        </w:tc>
        <w:tc>
          <w:tcPr>
            <w:tcW w:w="0" w:type="auto"/>
            <w:noWrap/>
            <w:vAlign w:val="center"/>
            <w:hideMark/>
          </w:tcPr>
          <w:p w14:paraId="4BFCA946" w14:textId="77777777" w:rsidR="008D441A" w:rsidRDefault="008D441A" w:rsidP="00C36733">
            <w:pPr>
              <w:pStyle w:val="Sinespaciado"/>
              <w:jc w:val="center"/>
              <w:rPr>
                <w:color w:val="000000"/>
              </w:rPr>
            </w:pPr>
            <w:r>
              <w:rPr>
                <w:color w:val="000000"/>
              </w:rPr>
              <w:t>7645973,58</w:t>
            </w:r>
          </w:p>
        </w:tc>
        <w:tc>
          <w:tcPr>
            <w:tcW w:w="0" w:type="auto"/>
            <w:noWrap/>
            <w:vAlign w:val="center"/>
            <w:hideMark/>
          </w:tcPr>
          <w:p w14:paraId="36F6AD22" w14:textId="77777777" w:rsidR="008D441A" w:rsidRDefault="008D441A" w:rsidP="00C36733">
            <w:pPr>
              <w:pStyle w:val="Sinespaciado"/>
              <w:jc w:val="center"/>
              <w:rPr>
                <w:color w:val="000000"/>
              </w:rPr>
            </w:pPr>
            <w:r>
              <w:rPr>
                <w:color w:val="000000"/>
              </w:rPr>
              <w:t>7646,0</w:t>
            </w:r>
          </w:p>
        </w:tc>
      </w:tr>
      <w:tr w:rsidR="008D441A" w14:paraId="0CEC8F70" w14:textId="77777777" w:rsidTr="00C36733">
        <w:trPr>
          <w:trHeight w:val="300"/>
        </w:trPr>
        <w:tc>
          <w:tcPr>
            <w:tcW w:w="1300" w:type="dxa"/>
            <w:noWrap/>
            <w:vAlign w:val="center"/>
            <w:hideMark/>
          </w:tcPr>
          <w:p w14:paraId="7378C222" w14:textId="77777777" w:rsidR="008D441A" w:rsidRDefault="008D441A" w:rsidP="00C36733">
            <w:pPr>
              <w:pStyle w:val="Sinespaciado"/>
              <w:jc w:val="center"/>
              <w:rPr>
                <w:color w:val="000000"/>
              </w:rPr>
            </w:pPr>
            <w:r>
              <w:rPr>
                <w:color w:val="000000"/>
              </w:rPr>
              <w:t>2</w:t>
            </w:r>
          </w:p>
        </w:tc>
        <w:tc>
          <w:tcPr>
            <w:tcW w:w="5080" w:type="dxa"/>
            <w:vAlign w:val="center"/>
            <w:hideMark/>
          </w:tcPr>
          <w:p w14:paraId="7ABC87FC" w14:textId="77777777" w:rsidR="008D441A" w:rsidRDefault="008D441A" w:rsidP="00C36733">
            <w:pPr>
              <w:pStyle w:val="Sinespaciado"/>
              <w:rPr>
                <w:color w:val="000000"/>
              </w:rPr>
            </w:pPr>
            <w:r>
              <w:rPr>
                <w:color w:val="000000"/>
              </w:rPr>
              <w:t>3511 - Generación de energía eléctrica</w:t>
            </w:r>
          </w:p>
        </w:tc>
        <w:tc>
          <w:tcPr>
            <w:tcW w:w="0" w:type="auto"/>
            <w:noWrap/>
            <w:vAlign w:val="center"/>
            <w:hideMark/>
          </w:tcPr>
          <w:p w14:paraId="2DB9D5A5" w14:textId="77777777" w:rsidR="008D441A" w:rsidRDefault="008D441A" w:rsidP="00C36733">
            <w:pPr>
              <w:pStyle w:val="Sinespaciado"/>
              <w:jc w:val="center"/>
              <w:rPr>
                <w:color w:val="000000"/>
              </w:rPr>
            </w:pPr>
            <w:r>
              <w:rPr>
                <w:color w:val="000000"/>
              </w:rPr>
              <w:t>634970,8</w:t>
            </w:r>
          </w:p>
        </w:tc>
        <w:tc>
          <w:tcPr>
            <w:tcW w:w="0" w:type="auto"/>
            <w:noWrap/>
            <w:vAlign w:val="center"/>
            <w:hideMark/>
          </w:tcPr>
          <w:p w14:paraId="4D45E199" w14:textId="77777777" w:rsidR="008D441A" w:rsidRDefault="008D441A" w:rsidP="00C36733">
            <w:pPr>
              <w:pStyle w:val="Sinespaciado"/>
              <w:jc w:val="center"/>
              <w:rPr>
                <w:color w:val="000000"/>
              </w:rPr>
            </w:pPr>
            <w:r>
              <w:rPr>
                <w:color w:val="000000"/>
              </w:rPr>
              <w:t>635,0</w:t>
            </w:r>
          </w:p>
        </w:tc>
      </w:tr>
      <w:tr w:rsidR="008D441A" w14:paraId="05B24864" w14:textId="77777777" w:rsidTr="00C36733">
        <w:trPr>
          <w:trHeight w:val="600"/>
        </w:trPr>
        <w:tc>
          <w:tcPr>
            <w:tcW w:w="1300" w:type="dxa"/>
            <w:noWrap/>
            <w:vAlign w:val="center"/>
            <w:hideMark/>
          </w:tcPr>
          <w:p w14:paraId="6A4781E5" w14:textId="77777777" w:rsidR="008D441A" w:rsidRDefault="008D441A" w:rsidP="00C36733">
            <w:pPr>
              <w:pStyle w:val="Sinespaciado"/>
              <w:jc w:val="center"/>
              <w:rPr>
                <w:color w:val="000000"/>
              </w:rPr>
            </w:pPr>
            <w:r>
              <w:rPr>
                <w:color w:val="000000"/>
              </w:rPr>
              <w:t>3</w:t>
            </w:r>
          </w:p>
        </w:tc>
        <w:tc>
          <w:tcPr>
            <w:tcW w:w="5080" w:type="dxa"/>
            <w:vAlign w:val="center"/>
            <w:hideMark/>
          </w:tcPr>
          <w:p w14:paraId="544F0F99" w14:textId="77777777" w:rsidR="008D441A" w:rsidRDefault="008D441A" w:rsidP="00C36733">
            <w:pPr>
              <w:pStyle w:val="Sinespaciado"/>
              <w:rPr>
                <w:color w:val="000000"/>
              </w:rPr>
            </w:pPr>
            <w:r>
              <w:rPr>
                <w:color w:val="000000"/>
              </w:rPr>
              <w:t>4731 - Comercio al por menor de combustible para automotores</w:t>
            </w:r>
          </w:p>
        </w:tc>
        <w:tc>
          <w:tcPr>
            <w:tcW w:w="0" w:type="auto"/>
            <w:noWrap/>
            <w:vAlign w:val="center"/>
            <w:hideMark/>
          </w:tcPr>
          <w:p w14:paraId="78163F83" w14:textId="77777777" w:rsidR="008D441A" w:rsidRDefault="008D441A" w:rsidP="00C36733">
            <w:pPr>
              <w:pStyle w:val="Sinespaciado"/>
              <w:jc w:val="center"/>
              <w:rPr>
                <w:color w:val="000000"/>
              </w:rPr>
            </w:pPr>
            <w:r>
              <w:rPr>
                <w:color w:val="000000"/>
              </w:rPr>
              <w:t>578448,8</w:t>
            </w:r>
          </w:p>
        </w:tc>
        <w:tc>
          <w:tcPr>
            <w:tcW w:w="0" w:type="auto"/>
            <w:noWrap/>
            <w:vAlign w:val="center"/>
            <w:hideMark/>
          </w:tcPr>
          <w:p w14:paraId="088F8A1E" w14:textId="77777777" w:rsidR="008D441A" w:rsidRDefault="008D441A" w:rsidP="00C36733">
            <w:pPr>
              <w:pStyle w:val="Sinespaciado"/>
              <w:jc w:val="center"/>
              <w:rPr>
                <w:color w:val="000000"/>
              </w:rPr>
            </w:pPr>
            <w:r>
              <w:rPr>
                <w:color w:val="000000"/>
              </w:rPr>
              <w:t>578,4</w:t>
            </w:r>
          </w:p>
        </w:tc>
      </w:tr>
      <w:tr w:rsidR="008D441A" w14:paraId="12C0C0DA" w14:textId="77777777" w:rsidTr="00C36733">
        <w:trPr>
          <w:trHeight w:val="300"/>
        </w:trPr>
        <w:tc>
          <w:tcPr>
            <w:tcW w:w="1300" w:type="dxa"/>
            <w:noWrap/>
            <w:vAlign w:val="center"/>
            <w:hideMark/>
          </w:tcPr>
          <w:p w14:paraId="238FCD3E" w14:textId="77777777" w:rsidR="008D441A" w:rsidRDefault="008D441A" w:rsidP="00C36733">
            <w:pPr>
              <w:pStyle w:val="Sinespaciado"/>
              <w:jc w:val="center"/>
              <w:rPr>
                <w:color w:val="000000"/>
              </w:rPr>
            </w:pPr>
            <w:r>
              <w:rPr>
                <w:color w:val="000000"/>
              </w:rPr>
              <w:t>4</w:t>
            </w:r>
          </w:p>
        </w:tc>
        <w:tc>
          <w:tcPr>
            <w:tcW w:w="5080" w:type="dxa"/>
            <w:vAlign w:val="center"/>
            <w:hideMark/>
          </w:tcPr>
          <w:p w14:paraId="5EC17DBE" w14:textId="77777777" w:rsidR="008D441A" w:rsidRDefault="008D441A" w:rsidP="00C36733">
            <w:pPr>
              <w:pStyle w:val="Sinespaciado"/>
              <w:rPr>
                <w:color w:val="000000"/>
              </w:rPr>
            </w:pPr>
            <w:r>
              <w:rPr>
                <w:color w:val="000000"/>
              </w:rPr>
              <w:t>0510 - Extracción de hulla (carbón de piedra)</w:t>
            </w:r>
          </w:p>
        </w:tc>
        <w:tc>
          <w:tcPr>
            <w:tcW w:w="0" w:type="auto"/>
            <w:noWrap/>
            <w:vAlign w:val="center"/>
            <w:hideMark/>
          </w:tcPr>
          <w:p w14:paraId="4001C108" w14:textId="77777777" w:rsidR="008D441A" w:rsidRDefault="008D441A" w:rsidP="00C36733">
            <w:pPr>
              <w:pStyle w:val="Sinespaciado"/>
              <w:jc w:val="center"/>
              <w:rPr>
                <w:color w:val="000000"/>
              </w:rPr>
            </w:pPr>
            <w:r>
              <w:rPr>
                <w:color w:val="000000"/>
              </w:rPr>
              <w:t>473525,82</w:t>
            </w:r>
          </w:p>
        </w:tc>
        <w:tc>
          <w:tcPr>
            <w:tcW w:w="0" w:type="auto"/>
            <w:noWrap/>
            <w:vAlign w:val="center"/>
            <w:hideMark/>
          </w:tcPr>
          <w:p w14:paraId="1E573609" w14:textId="77777777" w:rsidR="008D441A" w:rsidRDefault="008D441A" w:rsidP="00C36733">
            <w:pPr>
              <w:pStyle w:val="Sinespaciado"/>
              <w:jc w:val="center"/>
              <w:rPr>
                <w:color w:val="000000"/>
              </w:rPr>
            </w:pPr>
            <w:r>
              <w:rPr>
                <w:color w:val="000000"/>
              </w:rPr>
              <w:t>473,5</w:t>
            </w:r>
          </w:p>
        </w:tc>
      </w:tr>
      <w:tr w:rsidR="008D441A" w14:paraId="31CA451A" w14:textId="77777777" w:rsidTr="00C36733">
        <w:trPr>
          <w:trHeight w:val="600"/>
        </w:trPr>
        <w:tc>
          <w:tcPr>
            <w:tcW w:w="1300" w:type="dxa"/>
            <w:noWrap/>
            <w:vAlign w:val="center"/>
            <w:hideMark/>
          </w:tcPr>
          <w:p w14:paraId="07B32CE9"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5</w:t>
            </w:r>
          </w:p>
        </w:tc>
        <w:tc>
          <w:tcPr>
            <w:tcW w:w="5080" w:type="dxa"/>
            <w:vAlign w:val="center"/>
            <w:hideMark/>
          </w:tcPr>
          <w:p w14:paraId="7FCEA595"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8610 - Actividades de hospitales y clínicas, con internación</w:t>
            </w:r>
          </w:p>
        </w:tc>
        <w:tc>
          <w:tcPr>
            <w:tcW w:w="0" w:type="auto"/>
            <w:noWrap/>
            <w:vAlign w:val="center"/>
            <w:hideMark/>
          </w:tcPr>
          <w:p w14:paraId="35B33526"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91711,78</w:t>
            </w:r>
          </w:p>
        </w:tc>
        <w:tc>
          <w:tcPr>
            <w:tcW w:w="0" w:type="auto"/>
            <w:noWrap/>
            <w:vAlign w:val="center"/>
            <w:hideMark/>
          </w:tcPr>
          <w:p w14:paraId="370ABB90"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91,7</w:t>
            </w:r>
          </w:p>
        </w:tc>
      </w:tr>
      <w:tr w:rsidR="008D441A" w14:paraId="0164F126" w14:textId="77777777" w:rsidTr="00C36733">
        <w:trPr>
          <w:trHeight w:val="600"/>
        </w:trPr>
        <w:tc>
          <w:tcPr>
            <w:tcW w:w="1300" w:type="dxa"/>
            <w:noWrap/>
            <w:vAlign w:val="center"/>
            <w:hideMark/>
          </w:tcPr>
          <w:p w14:paraId="37C9BC5B"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6</w:t>
            </w:r>
          </w:p>
        </w:tc>
        <w:tc>
          <w:tcPr>
            <w:tcW w:w="5080" w:type="dxa"/>
            <w:vAlign w:val="center"/>
            <w:hideMark/>
          </w:tcPr>
          <w:p w14:paraId="514BB497"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5222 - Actividades de puertos y servicios complementarios para el transporte acuático</w:t>
            </w:r>
          </w:p>
        </w:tc>
        <w:tc>
          <w:tcPr>
            <w:tcW w:w="0" w:type="auto"/>
            <w:noWrap/>
            <w:vAlign w:val="center"/>
            <w:hideMark/>
          </w:tcPr>
          <w:p w14:paraId="605BF446"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91640,9</w:t>
            </w:r>
          </w:p>
        </w:tc>
        <w:tc>
          <w:tcPr>
            <w:tcW w:w="0" w:type="auto"/>
            <w:noWrap/>
            <w:vAlign w:val="center"/>
            <w:hideMark/>
          </w:tcPr>
          <w:p w14:paraId="42B6FF17"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91,6</w:t>
            </w:r>
          </w:p>
        </w:tc>
      </w:tr>
      <w:tr w:rsidR="008D441A" w14:paraId="070D6815" w14:textId="77777777" w:rsidTr="00C36733">
        <w:trPr>
          <w:trHeight w:val="600"/>
        </w:trPr>
        <w:tc>
          <w:tcPr>
            <w:tcW w:w="1300" w:type="dxa"/>
            <w:noWrap/>
            <w:vAlign w:val="center"/>
            <w:hideMark/>
          </w:tcPr>
          <w:p w14:paraId="1883DF7A"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7</w:t>
            </w:r>
          </w:p>
        </w:tc>
        <w:tc>
          <w:tcPr>
            <w:tcW w:w="5080" w:type="dxa"/>
            <w:vAlign w:val="center"/>
            <w:hideMark/>
          </w:tcPr>
          <w:p w14:paraId="1621064B"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0910 - Actividades de apoyo para la extracción de petróleo y de gas natural</w:t>
            </w:r>
          </w:p>
        </w:tc>
        <w:tc>
          <w:tcPr>
            <w:tcW w:w="0" w:type="auto"/>
            <w:noWrap/>
            <w:vAlign w:val="center"/>
            <w:hideMark/>
          </w:tcPr>
          <w:p w14:paraId="0BFB285B"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77328,9</w:t>
            </w:r>
          </w:p>
        </w:tc>
        <w:tc>
          <w:tcPr>
            <w:tcW w:w="0" w:type="auto"/>
            <w:noWrap/>
            <w:vAlign w:val="center"/>
            <w:hideMark/>
          </w:tcPr>
          <w:p w14:paraId="3D47D043"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77,3</w:t>
            </w:r>
          </w:p>
        </w:tc>
      </w:tr>
      <w:tr w:rsidR="008D441A" w14:paraId="3B92AA84" w14:textId="77777777" w:rsidTr="00C36733">
        <w:trPr>
          <w:trHeight w:val="600"/>
        </w:trPr>
        <w:tc>
          <w:tcPr>
            <w:tcW w:w="1300" w:type="dxa"/>
            <w:noWrap/>
            <w:vAlign w:val="center"/>
            <w:hideMark/>
          </w:tcPr>
          <w:p w14:paraId="285E9F3C"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8</w:t>
            </w:r>
          </w:p>
        </w:tc>
        <w:tc>
          <w:tcPr>
            <w:tcW w:w="5080" w:type="dxa"/>
            <w:vAlign w:val="center"/>
            <w:hideMark/>
          </w:tcPr>
          <w:p w14:paraId="510F7DB6"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8621 - Actividades de la práctica médica, sin internación</w:t>
            </w:r>
          </w:p>
        </w:tc>
        <w:tc>
          <w:tcPr>
            <w:tcW w:w="0" w:type="auto"/>
            <w:noWrap/>
            <w:vAlign w:val="center"/>
            <w:hideMark/>
          </w:tcPr>
          <w:p w14:paraId="5A56A2CE"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58459,8</w:t>
            </w:r>
          </w:p>
        </w:tc>
        <w:tc>
          <w:tcPr>
            <w:tcW w:w="0" w:type="auto"/>
            <w:noWrap/>
            <w:vAlign w:val="center"/>
            <w:hideMark/>
          </w:tcPr>
          <w:p w14:paraId="48B0A40F"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58,5</w:t>
            </w:r>
          </w:p>
        </w:tc>
      </w:tr>
      <w:tr w:rsidR="008D441A" w14:paraId="56ED0EF9" w14:textId="77777777" w:rsidTr="00C36733">
        <w:trPr>
          <w:trHeight w:val="600"/>
        </w:trPr>
        <w:tc>
          <w:tcPr>
            <w:tcW w:w="1300" w:type="dxa"/>
            <w:noWrap/>
            <w:vAlign w:val="center"/>
            <w:hideMark/>
          </w:tcPr>
          <w:p w14:paraId="04A46658"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9</w:t>
            </w:r>
          </w:p>
        </w:tc>
        <w:tc>
          <w:tcPr>
            <w:tcW w:w="5080" w:type="dxa"/>
            <w:vAlign w:val="center"/>
            <w:hideMark/>
          </w:tcPr>
          <w:p w14:paraId="31F6F006"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1030 - Elaboración de aceites y grasas de origen vegetal y animal</w:t>
            </w:r>
          </w:p>
        </w:tc>
        <w:tc>
          <w:tcPr>
            <w:tcW w:w="0" w:type="auto"/>
            <w:noWrap/>
            <w:vAlign w:val="center"/>
            <w:hideMark/>
          </w:tcPr>
          <w:p w14:paraId="6962D68A"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49286,65</w:t>
            </w:r>
          </w:p>
        </w:tc>
        <w:tc>
          <w:tcPr>
            <w:tcW w:w="0" w:type="auto"/>
            <w:noWrap/>
            <w:vAlign w:val="center"/>
            <w:hideMark/>
          </w:tcPr>
          <w:p w14:paraId="0FCD6D76"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49,3</w:t>
            </w:r>
          </w:p>
        </w:tc>
      </w:tr>
      <w:tr w:rsidR="008D441A" w14:paraId="25CDBEF6" w14:textId="77777777" w:rsidTr="00C36733">
        <w:trPr>
          <w:trHeight w:val="600"/>
        </w:trPr>
        <w:tc>
          <w:tcPr>
            <w:tcW w:w="1300" w:type="dxa"/>
            <w:noWrap/>
            <w:vAlign w:val="center"/>
            <w:hideMark/>
          </w:tcPr>
          <w:p w14:paraId="5F644EC1"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10</w:t>
            </w:r>
          </w:p>
        </w:tc>
        <w:tc>
          <w:tcPr>
            <w:tcW w:w="5080" w:type="dxa"/>
            <w:vAlign w:val="center"/>
            <w:hideMark/>
          </w:tcPr>
          <w:p w14:paraId="262E3C53"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5229 - Otras actividades complementarias al transporte</w:t>
            </w:r>
          </w:p>
        </w:tc>
        <w:tc>
          <w:tcPr>
            <w:tcW w:w="0" w:type="auto"/>
            <w:noWrap/>
            <w:vAlign w:val="center"/>
            <w:hideMark/>
          </w:tcPr>
          <w:p w14:paraId="56CCF971"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34619</w:t>
            </w:r>
          </w:p>
        </w:tc>
        <w:tc>
          <w:tcPr>
            <w:tcW w:w="0" w:type="auto"/>
            <w:noWrap/>
            <w:vAlign w:val="center"/>
            <w:hideMark/>
          </w:tcPr>
          <w:p w14:paraId="108A5439"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34,6</w:t>
            </w:r>
          </w:p>
        </w:tc>
      </w:tr>
      <w:tr w:rsidR="008D441A" w14:paraId="3938018A" w14:textId="77777777" w:rsidTr="00C36733">
        <w:trPr>
          <w:trHeight w:val="300"/>
        </w:trPr>
        <w:tc>
          <w:tcPr>
            <w:tcW w:w="1300" w:type="dxa"/>
            <w:noWrap/>
            <w:vAlign w:val="center"/>
            <w:hideMark/>
          </w:tcPr>
          <w:p w14:paraId="6123BC4E"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11</w:t>
            </w:r>
          </w:p>
        </w:tc>
        <w:tc>
          <w:tcPr>
            <w:tcW w:w="5080" w:type="dxa"/>
            <w:vAlign w:val="center"/>
            <w:hideMark/>
          </w:tcPr>
          <w:p w14:paraId="32FBED7B"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4511 - Comercio de vehículos automotores nuevos</w:t>
            </w:r>
          </w:p>
        </w:tc>
        <w:tc>
          <w:tcPr>
            <w:tcW w:w="0" w:type="auto"/>
            <w:noWrap/>
            <w:vAlign w:val="center"/>
            <w:hideMark/>
          </w:tcPr>
          <w:p w14:paraId="05D245CE"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24513,1</w:t>
            </w:r>
          </w:p>
        </w:tc>
        <w:tc>
          <w:tcPr>
            <w:tcW w:w="0" w:type="auto"/>
            <w:noWrap/>
            <w:vAlign w:val="center"/>
            <w:hideMark/>
          </w:tcPr>
          <w:p w14:paraId="6ECC9333"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24,5</w:t>
            </w:r>
          </w:p>
        </w:tc>
      </w:tr>
      <w:tr w:rsidR="008D441A" w14:paraId="03465118" w14:textId="77777777" w:rsidTr="00C36733">
        <w:trPr>
          <w:trHeight w:val="600"/>
        </w:trPr>
        <w:tc>
          <w:tcPr>
            <w:tcW w:w="1300" w:type="dxa"/>
            <w:noWrap/>
            <w:vAlign w:val="center"/>
            <w:hideMark/>
          </w:tcPr>
          <w:p w14:paraId="349FE845"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12</w:t>
            </w:r>
          </w:p>
        </w:tc>
        <w:tc>
          <w:tcPr>
            <w:tcW w:w="5080" w:type="dxa"/>
            <w:vAlign w:val="center"/>
            <w:hideMark/>
          </w:tcPr>
          <w:p w14:paraId="759E7070"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4661 - Comercio al por mayor de combustibles sólidos, líquidos, gaseosos y productos conexos</w:t>
            </w:r>
          </w:p>
        </w:tc>
        <w:tc>
          <w:tcPr>
            <w:tcW w:w="0" w:type="auto"/>
            <w:noWrap/>
            <w:vAlign w:val="center"/>
            <w:hideMark/>
          </w:tcPr>
          <w:p w14:paraId="5A4C5C91"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12099</w:t>
            </w:r>
          </w:p>
        </w:tc>
        <w:tc>
          <w:tcPr>
            <w:tcW w:w="0" w:type="auto"/>
            <w:noWrap/>
            <w:vAlign w:val="center"/>
            <w:hideMark/>
          </w:tcPr>
          <w:p w14:paraId="3E880576"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12,1</w:t>
            </w:r>
          </w:p>
        </w:tc>
      </w:tr>
      <w:tr w:rsidR="008D441A" w14:paraId="35E4DBC4" w14:textId="77777777" w:rsidTr="00C36733">
        <w:trPr>
          <w:trHeight w:val="600"/>
        </w:trPr>
        <w:tc>
          <w:tcPr>
            <w:tcW w:w="1300" w:type="dxa"/>
            <w:noWrap/>
            <w:vAlign w:val="center"/>
            <w:hideMark/>
          </w:tcPr>
          <w:p w14:paraId="3BA1B54C"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13</w:t>
            </w:r>
          </w:p>
        </w:tc>
        <w:tc>
          <w:tcPr>
            <w:tcW w:w="5080" w:type="dxa"/>
            <w:vAlign w:val="center"/>
            <w:hideMark/>
          </w:tcPr>
          <w:p w14:paraId="45B50B90"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4912 - Transporte férreo de carga</w:t>
            </w:r>
          </w:p>
        </w:tc>
        <w:tc>
          <w:tcPr>
            <w:tcW w:w="0" w:type="auto"/>
            <w:noWrap/>
            <w:vAlign w:val="center"/>
            <w:hideMark/>
          </w:tcPr>
          <w:p w14:paraId="4D8973D2"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11367,5</w:t>
            </w:r>
          </w:p>
        </w:tc>
        <w:tc>
          <w:tcPr>
            <w:tcW w:w="0" w:type="auto"/>
            <w:noWrap/>
            <w:vAlign w:val="center"/>
            <w:hideMark/>
          </w:tcPr>
          <w:p w14:paraId="2D2D1755"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11,4</w:t>
            </w:r>
          </w:p>
        </w:tc>
      </w:tr>
      <w:tr w:rsidR="008D441A" w14:paraId="09D848C4" w14:textId="77777777" w:rsidTr="00C36733">
        <w:trPr>
          <w:trHeight w:val="300"/>
        </w:trPr>
        <w:tc>
          <w:tcPr>
            <w:tcW w:w="1300" w:type="dxa"/>
            <w:noWrap/>
            <w:vAlign w:val="center"/>
            <w:hideMark/>
          </w:tcPr>
          <w:p w14:paraId="27CFB769"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14</w:t>
            </w:r>
          </w:p>
        </w:tc>
        <w:tc>
          <w:tcPr>
            <w:tcW w:w="5080" w:type="dxa"/>
            <w:vAlign w:val="center"/>
            <w:hideMark/>
          </w:tcPr>
          <w:p w14:paraId="66BBFC60"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5210 - Almacenamiento y deposito</w:t>
            </w:r>
          </w:p>
        </w:tc>
        <w:tc>
          <w:tcPr>
            <w:tcW w:w="0" w:type="auto"/>
            <w:noWrap/>
            <w:vAlign w:val="center"/>
            <w:hideMark/>
          </w:tcPr>
          <w:p w14:paraId="54CDE8C8"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8632,5</w:t>
            </w:r>
          </w:p>
        </w:tc>
        <w:tc>
          <w:tcPr>
            <w:tcW w:w="0" w:type="auto"/>
            <w:noWrap/>
            <w:vAlign w:val="center"/>
            <w:hideMark/>
          </w:tcPr>
          <w:p w14:paraId="7A682ECC"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8,6</w:t>
            </w:r>
          </w:p>
        </w:tc>
      </w:tr>
      <w:tr w:rsidR="008D441A" w14:paraId="7F180FDF" w14:textId="77777777" w:rsidTr="00C36733">
        <w:trPr>
          <w:trHeight w:val="900"/>
        </w:trPr>
        <w:tc>
          <w:tcPr>
            <w:tcW w:w="1300" w:type="dxa"/>
            <w:noWrap/>
            <w:vAlign w:val="center"/>
            <w:hideMark/>
          </w:tcPr>
          <w:p w14:paraId="496C3608"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15</w:t>
            </w:r>
          </w:p>
        </w:tc>
        <w:tc>
          <w:tcPr>
            <w:tcW w:w="5080" w:type="dxa"/>
            <w:vAlign w:val="center"/>
            <w:hideMark/>
          </w:tcPr>
          <w:p w14:paraId="5761BEE6"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2023 - Fabricación de jabones y detergentes, preparados para limpiar y pulir; perfumes y preparados de tocador</w:t>
            </w:r>
          </w:p>
        </w:tc>
        <w:tc>
          <w:tcPr>
            <w:tcW w:w="0" w:type="auto"/>
            <w:noWrap/>
            <w:vAlign w:val="center"/>
            <w:hideMark/>
          </w:tcPr>
          <w:p w14:paraId="5BE57045"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5808</w:t>
            </w:r>
          </w:p>
        </w:tc>
        <w:tc>
          <w:tcPr>
            <w:tcW w:w="0" w:type="auto"/>
            <w:noWrap/>
            <w:vAlign w:val="center"/>
            <w:hideMark/>
          </w:tcPr>
          <w:p w14:paraId="0C10E46E"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5,8</w:t>
            </w:r>
          </w:p>
        </w:tc>
      </w:tr>
    </w:tbl>
    <w:p w14:paraId="5925DBE4" w14:textId="77777777" w:rsidR="008D441A" w:rsidRPr="00F938E1" w:rsidRDefault="008D441A" w:rsidP="008D441A">
      <w:pPr>
        <w:jc w:val="center"/>
        <w:rPr>
          <w:rFonts w:ascii="Arial" w:hAnsi="Arial" w:cs="Arial"/>
          <w:i/>
          <w:sz w:val="20"/>
          <w:szCs w:val="22"/>
          <w:lang w:val="es-ES"/>
        </w:rPr>
      </w:pPr>
      <w:r w:rsidRPr="00F938E1">
        <w:rPr>
          <w:rFonts w:ascii="Arial" w:hAnsi="Arial" w:cs="Arial"/>
          <w:b/>
          <w:i/>
          <w:sz w:val="20"/>
          <w:szCs w:val="22"/>
          <w:lang w:val="es-ES"/>
        </w:rPr>
        <w:t xml:space="preserve"> Fuente:</w:t>
      </w:r>
      <w:r w:rsidRPr="00F938E1">
        <w:rPr>
          <w:rFonts w:ascii="Arial" w:hAnsi="Arial" w:cs="Arial"/>
          <w:i/>
          <w:sz w:val="20"/>
          <w:szCs w:val="22"/>
          <w:lang w:val="es-ES"/>
        </w:rPr>
        <w:t xml:space="preserve"> Registr</w:t>
      </w:r>
      <w:r>
        <w:rPr>
          <w:rFonts w:ascii="Arial" w:hAnsi="Arial" w:cs="Arial"/>
          <w:i/>
          <w:sz w:val="20"/>
          <w:szCs w:val="22"/>
          <w:lang w:val="es-ES"/>
        </w:rPr>
        <w:t>o de generadores de RESPEL, 2019</w:t>
      </w:r>
      <w:r w:rsidRPr="00F938E1">
        <w:rPr>
          <w:rFonts w:ascii="Arial" w:hAnsi="Arial" w:cs="Arial"/>
          <w:i/>
          <w:sz w:val="20"/>
          <w:szCs w:val="22"/>
          <w:lang w:val="es-ES"/>
        </w:rPr>
        <w:t xml:space="preserve">. </w:t>
      </w:r>
    </w:p>
    <w:p w14:paraId="1C7199AA" w14:textId="77777777" w:rsidR="008D441A" w:rsidRDefault="008D441A" w:rsidP="008D441A">
      <w:pPr>
        <w:pStyle w:val="Descripcin"/>
        <w:jc w:val="left"/>
        <w:rPr>
          <w:lang w:val="es-ES"/>
        </w:rPr>
      </w:pPr>
    </w:p>
    <w:p w14:paraId="324CA9E0" w14:textId="77777777" w:rsidR="00C81D1E" w:rsidRDefault="00C81D1E" w:rsidP="00C81D1E">
      <w:pPr>
        <w:rPr>
          <w:lang w:val="es-ES"/>
        </w:rPr>
      </w:pPr>
    </w:p>
    <w:p w14:paraId="421DD576" w14:textId="77777777" w:rsidR="00C81D1E" w:rsidRDefault="00C81D1E" w:rsidP="00C81D1E">
      <w:pPr>
        <w:rPr>
          <w:lang w:val="es-ES"/>
        </w:rPr>
      </w:pPr>
    </w:p>
    <w:p w14:paraId="0D92D69A" w14:textId="77777777" w:rsidR="00C81D1E" w:rsidRDefault="00C81D1E" w:rsidP="00C81D1E">
      <w:pPr>
        <w:rPr>
          <w:lang w:val="es-ES"/>
        </w:rPr>
      </w:pPr>
    </w:p>
    <w:p w14:paraId="553F9767" w14:textId="77777777" w:rsidR="00C81D1E" w:rsidRDefault="00C81D1E" w:rsidP="00C81D1E">
      <w:pPr>
        <w:rPr>
          <w:lang w:val="es-ES"/>
        </w:rPr>
      </w:pPr>
    </w:p>
    <w:p w14:paraId="03A032DF" w14:textId="77777777" w:rsidR="00C81D1E" w:rsidRDefault="00C81D1E" w:rsidP="00C81D1E">
      <w:pPr>
        <w:rPr>
          <w:lang w:val="es-ES"/>
        </w:rPr>
      </w:pPr>
    </w:p>
    <w:p w14:paraId="33CC506E" w14:textId="77777777" w:rsidR="00C81D1E" w:rsidRDefault="00C81D1E" w:rsidP="00C81D1E">
      <w:pPr>
        <w:rPr>
          <w:lang w:val="es-ES"/>
        </w:rPr>
      </w:pPr>
    </w:p>
    <w:p w14:paraId="40366760" w14:textId="77777777" w:rsidR="00C81D1E" w:rsidRDefault="00C81D1E" w:rsidP="00C81D1E">
      <w:pPr>
        <w:rPr>
          <w:lang w:val="es-ES"/>
        </w:rPr>
      </w:pPr>
    </w:p>
    <w:p w14:paraId="0228986F" w14:textId="77777777" w:rsidR="00C81D1E" w:rsidRDefault="00C81D1E" w:rsidP="00C81D1E">
      <w:pPr>
        <w:rPr>
          <w:lang w:val="es-ES"/>
        </w:rPr>
      </w:pPr>
    </w:p>
    <w:p w14:paraId="6A6C8388" w14:textId="77777777" w:rsidR="00C81D1E" w:rsidRPr="00C81D1E" w:rsidRDefault="00C81D1E" w:rsidP="00C81D1E">
      <w:pPr>
        <w:rPr>
          <w:lang w:val="es-ES"/>
        </w:rPr>
      </w:pPr>
    </w:p>
    <w:p w14:paraId="4D20CE72" w14:textId="77777777" w:rsidR="008D441A" w:rsidRPr="00F938E1" w:rsidRDefault="008D441A" w:rsidP="008D441A">
      <w:pPr>
        <w:pStyle w:val="Descripcin"/>
      </w:pPr>
      <w:bookmarkStart w:id="58" w:name="_Toc69822765"/>
      <w:bookmarkStart w:id="59" w:name="_Toc76485109"/>
      <w:r>
        <w:t xml:space="preserve">Gráfica </w:t>
      </w:r>
      <w:fldSimple w:instr=" SEQ Gráfica \* ARABIC ">
        <w:r w:rsidR="00AC14B5">
          <w:rPr>
            <w:noProof/>
          </w:rPr>
          <w:t>3</w:t>
        </w:r>
      </w:fldSimple>
      <w:r>
        <w:t xml:space="preserve">. </w:t>
      </w:r>
      <w:r w:rsidRPr="001E0C61">
        <w:rPr>
          <w:b w:val="0"/>
        </w:rPr>
        <w:t>Principales Actividades Económicas – CIIU 4.0. A.C. de generación de residuos peligrosos, 2019.</w:t>
      </w:r>
      <w:bookmarkEnd w:id="58"/>
      <w:bookmarkEnd w:id="59"/>
      <w:r w:rsidRPr="00F938E1">
        <w:t xml:space="preserve"> </w:t>
      </w:r>
    </w:p>
    <w:p w14:paraId="7E9CD463" w14:textId="77777777" w:rsidR="008D441A" w:rsidRPr="00BA263F" w:rsidRDefault="008D441A" w:rsidP="008D441A">
      <w:pPr>
        <w:pStyle w:val="Sinespaciado"/>
        <w:jc w:val="center"/>
        <w:rPr>
          <w:rFonts w:ascii="Arial" w:hAnsi="Arial" w:cs="Arial"/>
        </w:rPr>
      </w:pPr>
      <w:r>
        <w:rPr>
          <w:rFonts w:ascii="Arial" w:hAnsi="Arial" w:cs="Arial"/>
          <w:noProof/>
          <w:lang w:val="es-CO" w:eastAsia="es-CO"/>
        </w:rPr>
        <w:drawing>
          <wp:inline distT="0" distB="0" distL="0" distR="0" wp14:anchorId="4563A845" wp14:editId="6A3DD4AB">
            <wp:extent cx="5105659" cy="3164029"/>
            <wp:effectExtent l="0" t="0" r="0" b="11430"/>
            <wp:docPr id="28" name="Imagen 28" descr="Imagen de las principales económicas que generan Respel, en su orden Extracto de Petróleo Crudo, Energía eléctrica, combustible, carbón, hospital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magen de las principales económicas que generan Respel, en su orden Extracto de Petróleo Crudo, Energía eléctrica, combustible, carbón, hospitalarios"/>
                    <pic:cNvPicPr/>
                  </pic:nvPicPr>
                  <pic:blipFill>
                    <a:blip r:embed="rId27">
                      <a:extLst>
                        <a:ext uri="{28A0092B-C50C-407E-A947-70E740481C1C}">
                          <a14:useLocalDpi xmlns:a14="http://schemas.microsoft.com/office/drawing/2010/main" val="0"/>
                        </a:ext>
                      </a:extLst>
                    </a:blip>
                    <a:stretch>
                      <a:fillRect/>
                    </a:stretch>
                  </pic:blipFill>
                  <pic:spPr>
                    <a:xfrm>
                      <a:off x="0" y="0"/>
                      <a:ext cx="5153107" cy="3193433"/>
                    </a:xfrm>
                    <a:prstGeom prst="rect">
                      <a:avLst/>
                    </a:prstGeom>
                  </pic:spPr>
                </pic:pic>
              </a:graphicData>
            </a:graphic>
          </wp:inline>
        </w:drawing>
      </w:r>
    </w:p>
    <w:p w14:paraId="618CC629" w14:textId="77777777" w:rsidR="008D441A" w:rsidRPr="00F938E1" w:rsidRDefault="008D441A" w:rsidP="008D441A">
      <w:pPr>
        <w:jc w:val="center"/>
        <w:rPr>
          <w:rFonts w:ascii="Arial" w:hAnsi="Arial" w:cs="Arial"/>
          <w:i/>
          <w:sz w:val="20"/>
          <w:szCs w:val="22"/>
          <w:lang w:val="es-ES"/>
        </w:rPr>
      </w:pPr>
      <w:r w:rsidRPr="00F938E1">
        <w:rPr>
          <w:rFonts w:ascii="Arial" w:hAnsi="Arial" w:cs="Arial"/>
          <w:b/>
          <w:i/>
          <w:sz w:val="20"/>
          <w:szCs w:val="22"/>
          <w:lang w:val="es-ES"/>
        </w:rPr>
        <w:t>Fuente:</w:t>
      </w:r>
      <w:r w:rsidRPr="00F938E1">
        <w:rPr>
          <w:rFonts w:ascii="Arial" w:hAnsi="Arial" w:cs="Arial"/>
          <w:i/>
          <w:sz w:val="20"/>
          <w:szCs w:val="22"/>
          <w:lang w:val="es-ES"/>
        </w:rPr>
        <w:t xml:space="preserve"> Registr</w:t>
      </w:r>
      <w:r>
        <w:rPr>
          <w:rFonts w:ascii="Arial" w:hAnsi="Arial" w:cs="Arial"/>
          <w:i/>
          <w:sz w:val="20"/>
          <w:szCs w:val="22"/>
          <w:lang w:val="es-ES"/>
        </w:rPr>
        <w:t>o de generadores de RESPEL, 2019</w:t>
      </w:r>
      <w:r w:rsidRPr="00F938E1">
        <w:rPr>
          <w:rFonts w:ascii="Arial" w:hAnsi="Arial" w:cs="Arial"/>
          <w:i/>
          <w:sz w:val="20"/>
          <w:szCs w:val="22"/>
          <w:lang w:val="es-ES"/>
        </w:rPr>
        <w:t xml:space="preserve">. </w:t>
      </w:r>
    </w:p>
    <w:p w14:paraId="35B39859" w14:textId="77777777" w:rsidR="008D441A" w:rsidRPr="000F306E" w:rsidRDefault="008D441A" w:rsidP="008D441A">
      <w:pPr>
        <w:rPr>
          <w:rFonts w:ascii="Arial" w:hAnsi="Arial" w:cs="Arial"/>
          <w:sz w:val="22"/>
          <w:szCs w:val="22"/>
        </w:rPr>
      </w:pPr>
    </w:p>
    <w:p w14:paraId="45E86B05" w14:textId="77777777" w:rsidR="008D441A" w:rsidRPr="00B70724" w:rsidRDefault="008D441A" w:rsidP="008D441A">
      <w:pPr>
        <w:pStyle w:val="Ttulo2"/>
        <w:rPr>
          <w:rFonts w:ascii="Arial" w:hAnsi="Arial" w:cs="Arial"/>
          <w:b/>
          <w:color w:val="auto"/>
          <w:sz w:val="22"/>
          <w:szCs w:val="22"/>
        </w:rPr>
      </w:pPr>
      <w:bookmarkStart w:id="60" w:name="_Toc76493314"/>
      <w:r w:rsidRPr="00B70724">
        <w:rPr>
          <w:rFonts w:ascii="Arial" w:hAnsi="Arial" w:cs="Arial"/>
          <w:b/>
          <w:color w:val="auto"/>
          <w:sz w:val="22"/>
          <w:szCs w:val="22"/>
        </w:rPr>
        <w:t>Cantidad anual de residuos o desechos peligrosos generados por corriente o tipo de residuos</w:t>
      </w:r>
      <w:bookmarkEnd w:id="60"/>
    </w:p>
    <w:p w14:paraId="319C5854" w14:textId="77777777" w:rsidR="008D441A" w:rsidRPr="003A3400" w:rsidRDefault="008D441A" w:rsidP="008D441A">
      <w:pPr>
        <w:jc w:val="both"/>
        <w:rPr>
          <w:rFonts w:ascii="Arial" w:hAnsi="Arial" w:cs="Arial"/>
          <w:sz w:val="22"/>
          <w:szCs w:val="22"/>
        </w:rPr>
      </w:pPr>
    </w:p>
    <w:p w14:paraId="2CB6ADE4" w14:textId="50DA753F" w:rsidR="00943683" w:rsidRPr="003A3400" w:rsidRDefault="00943683" w:rsidP="008D441A">
      <w:pPr>
        <w:jc w:val="both"/>
        <w:rPr>
          <w:rFonts w:ascii="Arial" w:hAnsi="Arial" w:cs="Arial"/>
          <w:sz w:val="22"/>
          <w:szCs w:val="22"/>
        </w:rPr>
      </w:pPr>
      <w:r w:rsidRPr="003A3400">
        <w:rPr>
          <w:rFonts w:ascii="Arial" w:hAnsi="Arial" w:cs="Arial"/>
          <w:sz w:val="22"/>
          <w:szCs w:val="22"/>
        </w:rPr>
        <w:t xml:space="preserve">Teniendo en cuenta la información reportada en el aplicativo, la tabla 5 consolida las primeras 15 corrientes de residuos peligrosos generados en el departamento del Magdalena durante el año 2019. Se menciona, que se tienen en cuenta las corrientes equivalentes del listado Y y el listado A. Asimismo, la gráfica 4 ilustra las primeras 5 corrientes de residuos generadas en el departamento, ordenadas de mayor a menor generación; Y9+A4060: mezclas y emulsiones de desechos de aceite y agua o de hidrocarburos y agua; Y18: residuos de eliminación de desechos industriales; Y1 + A4020: desechos clínicos resultantes de la atención médica en hospitales, centros médicos y clínicas; Y8 + A3020: Desechos de aceites minerales y Y31+ A1160 + A3030: desechos que tengan como constituyentes: plomo o compuestos de plomo. </w:t>
      </w:r>
    </w:p>
    <w:p w14:paraId="64672971" w14:textId="77777777" w:rsidR="008551D7" w:rsidRDefault="008551D7" w:rsidP="008D441A">
      <w:pPr>
        <w:jc w:val="both"/>
        <w:rPr>
          <w:rFonts w:ascii="Arial" w:hAnsi="Arial" w:cs="Arial"/>
        </w:rPr>
      </w:pPr>
    </w:p>
    <w:p w14:paraId="1D6FD468" w14:textId="77777777" w:rsidR="00481492" w:rsidRDefault="00481492" w:rsidP="008D441A">
      <w:pPr>
        <w:jc w:val="both"/>
        <w:rPr>
          <w:rFonts w:ascii="Arial" w:hAnsi="Arial" w:cs="Arial"/>
        </w:rPr>
      </w:pPr>
    </w:p>
    <w:p w14:paraId="1F72410E" w14:textId="77777777" w:rsidR="00481492" w:rsidRDefault="00481492" w:rsidP="008D441A">
      <w:pPr>
        <w:jc w:val="both"/>
        <w:rPr>
          <w:rFonts w:ascii="Arial" w:hAnsi="Arial" w:cs="Arial"/>
        </w:rPr>
      </w:pPr>
    </w:p>
    <w:p w14:paraId="7D367CF7" w14:textId="77777777" w:rsidR="00481492" w:rsidRDefault="00481492" w:rsidP="008D441A">
      <w:pPr>
        <w:jc w:val="both"/>
        <w:rPr>
          <w:rFonts w:ascii="Arial" w:hAnsi="Arial" w:cs="Arial"/>
        </w:rPr>
      </w:pPr>
    </w:p>
    <w:p w14:paraId="2E65097E" w14:textId="77777777" w:rsidR="00481492" w:rsidRDefault="00481492" w:rsidP="008D441A">
      <w:pPr>
        <w:jc w:val="both"/>
        <w:rPr>
          <w:rFonts w:ascii="Arial" w:hAnsi="Arial" w:cs="Arial"/>
        </w:rPr>
      </w:pPr>
    </w:p>
    <w:p w14:paraId="7529E0B1" w14:textId="77777777" w:rsidR="00481492" w:rsidRDefault="00481492" w:rsidP="008D441A">
      <w:pPr>
        <w:jc w:val="both"/>
        <w:rPr>
          <w:rFonts w:ascii="Arial" w:hAnsi="Arial" w:cs="Arial"/>
        </w:rPr>
      </w:pPr>
    </w:p>
    <w:p w14:paraId="5553399C" w14:textId="77777777" w:rsidR="00103AE9" w:rsidRDefault="00103AE9" w:rsidP="008D441A">
      <w:pPr>
        <w:jc w:val="both"/>
        <w:rPr>
          <w:rFonts w:ascii="Arial" w:hAnsi="Arial" w:cs="Arial"/>
        </w:rPr>
      </w:pPr>
    </w:p>
    <w:p w14:paraId="629DCFCC" w14:textId="77777777" w:rsidR="00481492" w:rsidRDefault="00481492" w:rsidP="008D441A">
      <w:pPr>
        <w:jc w:val="both"/>
        <w:rPr>
          <w:rFonts w:ascii="Arial" w:hAnsi="Arial" w:cs="Arial"/>
        </w:rPr>
      </w:pPr>
    </w:p>
    <w:p w14:paraId="5B39BBB8" w14:textId="77777777" w:rsidR="00481492" w:rsidRDefault="00481492" w:rsidP="008D441A">
      <w:pPr>
        <w:jc w:val="both"/>
        <w:rPr>
          <w:rFonts w:ascii="Arial" w:hAnsi="Arial" w:cs="Arial"/>
        </w:rPr>
      </w:pPr>
    </w:p>
    <w:p w14:paraId="50E3704A" w14:textId="77777777" w:rsidR="00481492" w:rsidRDefault="00481492" w:rsidP="008D441A">
      <w:pPr>
        <w:jc w:val="both"/>
        <w:rPr>
          <w:rFonts w:ascii="Arial" w:hAnsi="Arial" w:cs="Arial"/>
        </w:rPr>
      </w:pPr>
    </w:p>
    <w:p w14:paraId="55F553E6" w14:textId="77777777" w:rsidR="008D441A" w:rsidRPr="00F938E1" w:rsidRDefault="008D441A" w:rsidP="008D441A">
      <w:pPr>
        <w:pStyle w:val="Descripcin"/>
      </w:pPr>
      <w:bookmarkStart w:id="61" w:name="_Toc69818606"/>
      <w:bookmarkStart w:id="62" w:name="_Toc76485277"/>
      <w:r>
        <w:t xml:space="preserve">Tabla </w:t>
      </w:r>
      <w:fldSimple w:instr=" SEQ Tabla \* ARABIC ">
        <w:r w:rsidR="00D463E9">
          <w:rPr>
            <w:noProof/>
          </w:rPr>
          <w:t>5</w:t>
        </w:r>
      </w:fldSimple>
      <w:r>
        <w:t xml:space="preserve">. </w:t>
      </w:r>
      <w:r w:rsidRPr="001E0C61">
        <w:rPr>
          <w:b w:val="0"/>
        </w:rPr>
        <w:t>Generación de RESPEL por corriente de residuos, 2019.</w:t>
      </w:r>
      <w:bookmarkEnd w:id="61"/>
      <w:bookmarkEnd w:id="62"/>
      <w:r w:rsidRPr="00F938E1">
        <w:t xml:space="preserve"> </w:t>
      </w:r>
    </w:p>
    <w:tbl>
      <w:tblPr>
        <w:tblStyle w:val="Tablaconcuadrculaclara"/>
        <w:tblW w:w="0" w:type="auto"/>
        <w:tblLayout w:type="fixed"/>
        <w:tblLook w:val="04A0" w:firstRow="1" w:lastRow="0" w:firstColumn="1" w:lastColumn="0" w:noHBand="0" w:noVBand="1"/>
      </w:tblPr>
      <w:tblGrid>
        <w:gridCol w:w="518"/>
        <w:gridCol w:w="5705"/>
        <w:gridCol w:w="1560"/>
        <w:gridCol w:w="1045"/>
      </w:tblGrid>
      <w:tr w:rsidR="008D441A" w14:paraId="7DFD0BCA" w14:textId="77777777" w:rsidTr="00C36733">
        <w:trPr>
          <w:trHeight w:val="300"/>
          <w:tblHeader/>
        </w:trPr>
        <w:tc>
          <w:tcPr>
            <w:tcW w:w="518" w:type="dxa"/>
            <w:shd w:val="clear" w:color="auto" w:fill="E7E6E6" w:themeFill="background2"/>
            <w:noWrap/>
            <w:vAlign w:val="center"/>
            <w:hideMark/>
          </w:tcPr>
          <w:p w14:paraId="3FA08009" w14:textId="77777777" w:rsidR="008D441A" w:rsidRPr="00C34966" w:rsidRDefault="008D441A" w:rsidP="00C36733">
            <w:pPr>
              <w:pStyle w:val="Sinespaciado"/>
              <w:jc w:val="center"/>
              <w:rPr>
                <w:b/>
                <w:bCs/>
                <w:color w:val="000000"/>
              </w:rPr>
            </w:pPr>
            <w:r w:rsidRPr="00C34966">
              <w:rPr>
                <w:b/>
                <w:bCs/>
                <w:color w:val="000000"/>
              </w:rPr>
              <w:t>No</w:t>
            </w:r>
          </w:p>
        </w:tc>
        <w:tc>
          <w:tcPr>
            <w:tcW w:w="5705" w:type="dxa"/>
            <w:shd w:val="clear" w:color="auto" w:fill="E7E6E6" w:themeFill="background2"/>
            <w:vAlign w:val="center"/>
            <w:hideMark/>
          </w:tcPr>
          <w:p w14:paraId="0B5CBF2D" w14:textId="77777777" w:rsidR="008D441A" w:rsidRPr="00C34966" w:rsidRDefault="008D441A" w:rsidP="00C36733">
            <w:pPr>
              <w:pStyle w:val="Sinespaciado"/>
              <w:jc w:val="center"/>
              <w:rPr>
                <w:b/>
                <w:bCs/>
                <w:color w:val="000000"/>
              </w:rPr>
            </w:pPr>
            <w:r w:rsidRPr="00C34966">
              <w:rPr>
                <w:b/>
                <w:bCs/>
                <w:color w:val="000000"/>
              </w:rPr>
              <w:t>Corriente de Residuo o Desecho Peligroso</w:t>
            </w:r>
          </w:p>
        </w:tc>
        <w:tc>
          <w:tcPr>
            <w:tcW w:w="1560" w:type="dxa"/>
            <w:shd w:val="clear" w:color="auto" w:fill="E7E6E6" w:themeFill="background2"/>
            <w:vAlign w:val="center"/>
            <w:hideMark/>
          </w:tcPr>
          <w:p w14:paraId="001ED607" w14:textId="77777777" w:rsidR="008D441A" w:rsidRPr="00C34966" w:rsidRDefault="008D441A" w:rsidP="00C36733">
            <w:pPr>
              <w:pStyle w:val="Sinespaciado"/>
              <w:jc w:val="center"/>
              <w:rPr>
                <w:b/>
                <w:bCs/>
                <w:color w:val="000000"/>
              </w:rPr>
            </w:pPr>
            <w:r w:rsidRPr="00C34966">
              <w:rPr>
                <w:b/>
                <w:bCs/>
                <w:color w:val="000000"/>
              </w:rPr>
              <w:t>Total (kg)</w:t>
            </w:r>
          </w:p>
        </w:tc>
        <w:tc>
          <w:tcPr>
            <w:tcW w:w="1045" w:type="dxa"/>
            <w:shd w:val="clear" w:color="auto" w:fill="E7E6E6" w:themeFill="background2"/>
            <w:noWrap/>
            <w:vAlign w:val="center"/>
            <w:hideMark/>
          </w:tcPr>
          <w:p w14:paraId="3A057241" w14:textId="77777777" w:rsidR="008D441A" w:rsidRPr="00C34966" w:rsidRDefault="008D441A" w:rsidP="00C36733">
            <w:pPr>
              <w:pStyle w:val="Sinespaciado"/>
              <w:jc w:val="center"/>
              <w:rPr>
                <w:b/>
                <w:bCs/>
                <w:color w:val="000000"/>
              </w:rPr>
            </w:pPr>
            <w:r w:rsidRPr="00C34966">
              <w:rPr>
                <w:b/>
                <w:bCs/>
                <w:color w:val="000000"/>
              </w:rPr>
              <w:t>Total (ton)</w:t>
            </w:r>
          </w:p>
        </w:tc>
      </w:tr>
      <w:tr w:rsidR="008D441A" w14:paraId="2C877F39" w14:textId="77777777" w:rsidTr="00C36733">
        <w:trPr>
          <w:trHeight w:val="300"/>
        </w:trPr>
        <w:tc>
          <w:tcPr>
            <w:tcW w:w="518" w:type="dxa"/>
            <w:noWrap/>
            <w:vAlign w:val="center"/>
            <w:hideMark/>
          </w:tcPr>
          <w:p w14:paraId="6FBA4D59" w14:textId="77777777" w:rsidR="008D441A" w:rsidRDefault="008D441A" w:rsidP="00C36733">
            <w:pPr>
              <w:pStyle w:val="Sinespaciado"/>
              <w:jc w:val="center"/>
              <w:rPr>
                <w:color w:val="000000"/>
              </w:rPr>
            </w:pPr>
            <w:r>
              <w:rPr>
                <w:color w:val="000000"/>
              </w:rPr>
              <w:t>1</w:t>
            </w:r>
          </w:p>
        </w:tc>
        <w:tc>
          <w:tcPr>
            <w:tcW w:w="5705" w:type="dxa"/>
            <w:noWrap/>
            <w:vAlign w:val="center"/>
            <w:hideMark/>
          </w:tcPr>
          <w:p w14:paraId="59365108" w14:textId="77777777" w:rsidR="008D441A" w:rsidRDefault="008D441A" w:rsidP="00C36733">
            <w:pPr>
              <w:pStyle w:val="Sinespaciado"/>
              <w:rPr>
                <w:color w:val="000000"/>
              </w:rPr>
            </w:pPr>
            <w:r>
              <w:rPr>
                <w:color w:val="000000"/>
              </w:rPr>
              <w:t>Y9 + A4060 Mezclas y emulsiones de desechos de aceite y agua o de hidrocarburos y agua.</w:t>
            </w:r>
          </w:p>
        </w:tc>
        <w:tc>
          <w:tcPr>
            <w:tcW w:w="1560" w:type="dxa"/>
            <w:noWrap/>
            <w:vAlign w:val="center"/>
            <w:hideMark/>
          </w:tcPr>
          <w:p w14:paraId="13CF89EF" w14:textId="77777777" w:rsidR="008D441A" w:rsidRDefault="008D441A" w:rsidP="00C36733">
            <w:pPr>
              <w:pStyle w:val="Sinespaciado"/>
              <w:jc w:val="center"/>
              <w:rPr>
                <w:color w:val="000000"/>
              </w:rPr>
            </w:pPr>
            <w:r>
              <w:rPr>
                <w:color w:val="000000"/>
              </w:rPr>
              <w:t>5254521,79</w:t>
            </w:r>
          </w:p>
        </w:tc>
        <w:tc>
          <w:tcPr>
            <w:tcW w:w="1045" w:type="dxa"/>
            <w:noWrap/>
            <w:vAlign w:val="center"/>
            <w:hideMark/>
          </w:tcPr>
          <w:p w14:paraId="1BEB4A20" w14:textId="77777777" w:rsidR="008D441A" w:rsidRDefault="008D441A" w:rsidP="00C36733">
            <w:pPr>
              <w:pStyle w:val="Sinespaciado"/>
              <w:jc w:val="center"/>
              <w:rPr>
                <w:color w:val="000000"/>
              </w:rPr>
            </w:pPr>
            <w:r>
              <w:rPr>
                <w:color w:val="000000"/>
              </w:rPr>
              <w:t>5254,5</w:t>
            </w:r>
          </w:p>
        </w:tc>
      </w:tr>
      <w:tr w:rsidR="008D441A" w14:paraId="4C410277" w14:textId="77777777" w:rsidTr="00C36733">
        <w:trPr>
          <w:trHeight w:val="300"/>
        </w:trPr>
        <w:tc>
          <w:tcPr>
            <w:tcW w:w="518" w:type="dxa"/>
            <w:noWrap/>
            <w:vAlign w:val="center"/>
            <w:hideMark/>
          </w:tcPr>
          <w:p w14:paraId="65288020" w14:textId="77777777" w:rsidR="008D441A" w:rsidRDefault="008D441A" w:rsidP="00C36733">
            <w:pPr>
              <w:pStyle w:val="Sinespaciado"/>
              <w:jc w:val="center"/>
              <w:rPr>
                <w:color w:val="000000"/>
              </w:rPr>
            </w:pPr>
            <w:r>
              <w:rPr>
                <w:color w:val="000000"/>
              </w:rPr>
              <w:t>2</w:t>
            </w:r>
          </w:p>
        </w:tc>
        <w:tc>
          <w:tcPr>
            <w:tcW w:w="5705" w:type="dxa"/>
            <w:vAlign w:val="center"/>
            <w:hideMark/>
          </w:tcPr>
          <w:p w14:paraId="5DC84455" w14:textId="77777777" w:rsidR="008D441A" w:rsidRDefault="008D441A" w:rsidP="00C36733">
            <w:pPr>
              <w:pStyle w:val="Sinespaciado"/>
              <w:rPr>
                <w:color w:val="000000"/>
              </w:rPr>
            </w:pPr>
            <w:r>
              <w:rPr>
                <w:color w:val="000000"/>
              </w:rPr>
              <w:t>Y18 - Residuos de eliminación de desechos industriales.</w:t>
            </w:r>
          </w:p>
        </w:tc>
        <w:tc>
          <w:tcPr>
            <w:tcW w:w="1560" w:type="dxa"/>
            <w:noWrap/>
            <w:vAlign w:val="center"/>
            <w:hideMark/>
          </w:tcPr>
          <w:p w14:paraId="66F2629E" w14:textId="77777777" w:rsidR="008D441A" w:rsidRDefault="008D441A" w:rsidP="00C36733">
            <w:pPr>
              <w:pStyle w:val="Sinespaciado"/>
              <w:jc w:val="center"/>
              <w:rPr>
                <w:color w:val="000000"/>
              </w:rPr>
            </w:pPr>
            <w:r>
              <w:rPr>
                <w:color w:val="000000"/>
              </w:rPr>
              <w:t>4202322,04</w:t>
            </w:r>
          </w:p>
        </w:tc>
        <w:tc>
          <w:tcPr>
            <w:tcW w:w="1045" w:type="dxa"/>
            <w:noWrap/>
            <w:vAlign w:val="center"/>
            <w:hideMark/>
          </w:tcPr>
          <w:p w14:paraId="7BBE3D42" w14:textId="77777777" w:rsidR="008D441A" w:rsidRDefault="008D441A" w:rsidP="00C36733">
            <w:pPr>
              <w:pStyle w:val="Sinespaciado"/>
              <w:jc w:val="center"/>
              <w:rPr>
                <w:color w:val="000000"/>
              </w:rPr>
            </w:pPr>
            <w:r>
              <w:rPr>
                <w:color w:val="000000"/>
              </w:rPr>
              <w:t>4202,3</w:t>
            </w:r>
          </w:p>
        </w:tc>
      </w:tr>
      <w:tr w:rsidR="008D441A" w14:paraId="49F464C0" w14:textId="77777777" w:rsidTr="00C36733">
        <w:trPr>
          <w:trHeight w:val="300"/>
        </w:trPr>
        <w:tc>
          <w:tcPr>
            <w:tcW w:w="518" w:type="dxa"/>
            <w:noWrap/>
            <w:vAlign w:val="center"/>
            <w:hideMark/>
          </w:tcPr>
          <w:p w14:paraId="750861E0"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3</w:t>
            </w:r>
          </w:p>
        </w:tc>
        <w:tc>
          <w:tcPr>
            <w:tcW w:w="5705" w:type="dxa"/>
            <w:vAlign w:val="center"/>
            <w:hideMark/>
          </w:tcPr>
          <w:p w14:paraId="5D9FB5A0"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Y1 + A4020 Desechos clínicos resultantes de la atención médica en hospitales, centros médicos y clínicas.</w:t>
            </w:r>
          </w:p>
        </w:tc>
        <w:tc>
          <w:tcPr>
            <w:tcW w:w="1560" w:type="dxa"/>
            <w:noWrap/>
            <w:vAlign w:val="center"/>
            <w:hideMark/>
          </w:tcPr>
          <w:p w14:paraId="5307A0A7"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147519,38</w:t>
            </w:r>
          </w:p>
        </w:tc>
        <w:tc>
          <w:tcPr>
            <w:tcW w:w="1045" w:type="dxa"/>
            <w:noWrap/>
            <w:vAlign w:val="center"/>
            <w:hideMark/>
          </w:tcPr>
          <w:p w14:paraId="66AB053A"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147,5</w:t>
            </w:r>
          </w:p>
        </w:tc>
      </w:tr>
      <w:tr w:rsidR="008D441A" w14:paraId="4894FEAC" w14:textId="77777777" w:rsidTr="00C36733">
        <w:trPr>
          <w:trHeight w:val="300"/>
        </w:trPr>
        <w:tc>
          <w:tcPr>
            <w:tcW w:w="518" w:type="dxa"/>
            <w:noWrap/>
            <w:vAlign w:val="center"/>
            <w:hideMark/>
          </w:tcPr>
          <w:p w14:paraId="3FC9FC0E"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4</w:t>
            </w:r>
          </w:p>
        </w:tc>
        <w:tc>
          <w:tcPr>
            <w:tcW w:w="5705" w:type="dxa"/>
            <w:vAlign w:val="center"/>
            <w:hideMark/>
          </w:tcPr>
          <w:p w14:paraId="42D78AEA"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Y8 + A3020 - Desechos de aceites minerales</w:t>
            </w:r>
          </w:p>
        </w:tc>
        <w:tc>
          <w:tcPr>
            <w:tcW w:w="1560" w:type="dxa"/>
            <w:noWrap/>
            <w:vAlign w:val="center"/>
            <w:hideMark/>
          </w:tcPr>
          <w:p w14:paraId="61F90713"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113220,34</w:t>
            </w:r>
          </w:p>
        </w:tc>
        <w:tc>
          <w:tcPr>
            <w:tcW w:w="1045" w:type="dxa"/>
            <w:noWrap/>
            <w:vAlign w:val="center"/>
            <w:hideMark/>
          </w:tcPr>
          <w:p w14:paraId="29915C77"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113,2</w:t>
            </w:r>
          </w:p>
        </w:tc>
      </w:tr>
      <w:tr w:rsidR="008D441A" w14:paraId="581E2F20" w14:textId="77777777" w:rsidTr="00C36733">
        <w:trPr>
          <w:trHeight w:val="300"/>
        </w:trPr>
        <w:tc>
          <w:tcPr>
            <w:tcW w:w="518" w:type="dxa"/>
            <w:noWrap/>
            <w:vAlign w:val="center"/>
            <w:hideMark/>
          </w:tcPr>
          <w:p w14:paraId="16FAE43A"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5</w:t>
            </w:r>
          </w:p>
        </w:tc>
        <w:tc>
          <w:tcPr>
            <w:tcW w:w="5705" w:type="dxa"/>
            <w:vAlign w:val="center"/>
            <w:hideMark/>
          </w:tcPr>
          <w:p w14:paraId="32125372"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Y31 +A1160 + A3030 - Desechos que tengan como constituyentes: Plomo, compuestos de plomo.</w:t>
            </w:r>
          </w:p>
        </w:tc>
        <w:tc>
          <w:tcPr>
            <w:tcW w:w="1560" w:type="dxa"/>
            <w:noWrap/>
            <w:vAlign w:val="center"/>
            <w:hideMark/>
          </w:tcPr>
          <w:p w14:paraId="0418161B"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24020,4</w:t>
            </w:r>
          </w:p>
        </w:tc>
        <w:tc>
          <w:tcPr>
            <w:tcW w:w="1045" w:type="dxa"/>
            <w:noWrap/>
            <w:vAlign w:val="center"/>
            <w:hideMark/>
          </w:tcPr>
          <w:p w14:paraId="2B14CD8C"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24,0</w:t>
            </w:r>
          </w:p>
        </w:tc>
      </w:tr>
      <w:tr w:rsidR="008D441A" w14:paraId="1228B5E5" w14:textId="77777777" w:rsidTr="00C36733">
        <w:trPr>
          <w:trHeight w:val="600"/>
        </w:trPr>
        <w:tc>
          <w:tcPr>
            <w:tcW w:w="518" w:type="dxa"/>
            <w:noWrap/>
            <w:vAlign w:val="center"/>
            <w:hideMark/>
          </w:tcPr>
          <w:p w14:paraId="1902D278"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6</w:t>
            </w:r>
          </w:p>
        </w:tc>
        <w:tc>
          <w:tcPr>
            <w:tcW w:w="5705" w:type="dxa"/>
            <w:vAlign w:val="center"/>
            <w:hideMark/>
          </w:tcPr>
          <w:p w14:paraId="1C50F207"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A4130 - Envases y contenedores de desechos que contienen sustancias incluidas en el Anexo I, en concentraciones suficientes como para mostrar las características peligrosas del Anexo III.</w:t>
            </w:r>
          </w:p>
        </w:tc>
        <w:tc>
          <w:tcPr>
            <w:tcW w:w="1560" w:type="dxa"/>
            <w:noWrap/>
            <w:vAlign w:val="center"/>
            <w:hideMark/>
          </w:tcPr>
          <w:p w14:paraId="6861C55E"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21680,5</w:t>
            </w:r>
          </w:p>
        </w:tc>
        <w:tc>
          <w:tcPr>
            <w:tcW w:w="1045" w:type="dxa"/>
            <w:noWrap/>
            <w:vAlign w:val="center"/>
            <w:hideMark/>
          </w:tcPr>
          <w:p w14:paraId="09DD844A"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21,7</w:t>
            </w:r>
          </w:p>
        </w:tc>
      </w:tr>
      <w:tr w:rsidR="008D441A" w14:paraId="624437BF" w14:textId="77777777" w:rsidTr="00C36733">
        <w:trPr>
          <w:trHeight w:val="600"/>
        </w:trPr>
        <w:tc>
          <w:tcPr>
            <w:tcW w:w="518" w:type="dxa"/>
            <w:noWrap/>
            <w:vAlign w:val="center"/>
            <w:hideMark/>
          </w:tcPr>
          <w:p w14:paraId="3ED6CFB5"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7</w:t>
            </w:r>
          </w:p>
        </w:tc>
        <w:tc>
          <w:tcPr>
            <w:tcW w:w="5705" w:type="dxa"/>
            <w:vAlign w:val="center"/>
            <w:hideMark/>
          </w:tcPr>
          <w:p w14:paraId="51EB3176"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Y12 +A4070 Desechos resultantes de la producción, preparación y utilización de tintas, colorantes, pigmentos, pinturas, lacas o barnices.</w:t>
            </w:r>
          </w:p>
        </w:tc>
        <w:tc>
          <w:tcPr>
            <w:tcW w:w="1560" w:type="dxa"/>
            <w:noWrap/>
            <w:vAlign w:val="center"/>
            <w:hideMark/>
          </w:tcPr>
          <w:p w14:paraId="46D56C7C"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12533,9</w:t>
            </w:r>
          </w:p>
        </w:tc>
        <w:tc>
          <w:tcPr>
            <w:tcW w:w="1045" w:type="dxa"/>
            <w:noWrap/>
            <w:vAlign w:val="center"/>
            <w:hideMark/>
          </w:tcPr>
          <w:p w14:paraId="04AFAB1D"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12,5</w:t>
            </w:r>
          </w:p>
        </w:tc>
      </w:tr>
      <w:tr w:rsidR="008D441A" w14:paraId="6746D2C4" w14:textId="77777777" w:rsidTr="00C36733">
        <w:trPr>
          <w:trHeight w:val="300"/>
        </w:trPr>
        <w:tc>
          <w:tcPr>
            <w:tcW w:w="518" w:type="dxa"/>
            <w:noWrap/>
            <w:vAlign w:val="center"/>
            <w:hideMark/>
          </w:tcPr>
          <w:p w14:paraId="6E1B8DC6"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8</w:t>
            </w:r>
          </w:p>
        </w:tc>
        <w:tc>
          <w:tcPr>
            <w:tcW w:w="5705" w:type="dxa"/>
            <w:vAlign w:val="center"/>
            <w:hideMark/>
          </w:tcPr>
          <w:p w14:paraId="321ADAA5"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Y6 - Desechos resultantes de la producción, la preparación y la utilización de disolventes orgánicos.</w:t>
            </w:r>
          </w:p>
        </w:tc>
        <w:tc>
          <w:tcPr>
            <w:tcW w:w="1560" w:type="dxa"/>
            <w:noWrap/>
            <w:vAlign w:val="center"/>
            <w:hideMark/>
          </w:tcPr>
          <w:p w14:paraId="4B42AD34"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9049,53</w:t>
            </w:r>
          </w:p>
        </w:tc>
        <w:tc>
          <w:tcPr>
            <w:tcW w:w="1045" w:type="dxa"/>
            <w:noWrap/>
            <w:vAlign w:val="center"/>
            <w:hideMark/>
          </w:tcPr>
          <w:p w14:paraId="57FB85BF"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9,0</w:t>
            </w:r>
          </w:p>
        </w:tc>
      </w:tr>
      <w:tr w:rsidR="008D441A" w14:paraId="615D9008" w14:textId="77777777" w:rsidTr="00C36733">
        <w:trPr>
          <w:trHeight w:val="600"/>
        </w:trPr>
        <w:tc>
          <w:tcPr>
            <w:tcW w:w="518" w:type="dxa"/>
            <w:noWrap/>
            <w:vAlign w:val="center"/>
            <w:hideMark/>
          </w:tcPr>
          <w:p w14:paraId="23109600"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9</w:t>
            </w:r>
          </w:p>
        </w:tc>
        <w:tc>
          <w:tcPr>
            <w:tcW w:w="5705" w:type="dxa"/>
            <w:vAlign w:val="center"/>
            <w:hideMark/>
          </w:tcPr>
          <w:p w14:paraId="4E574DF3"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A1120 - Lodos residuales, excluidos los fangos anódicos, de los sistemas de depuración electrolítica de las operaciones de refinación y extracción electrolítica del cobre.</w:t>
            </w:r>
          </w:p>
        </w:tc>
        <w:tc>
          <w:tcPr>
            <w:tcW w:w="1560" w:type="dxa"/>
            <w:noWrap/>
            <w:vAlign w:val="center"/>
            <w:hideMark/>
          </w:tcPr>
          <w:p w14:paraId="065635DA"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6802,6</w:t>
            </w:r>
          </w:p>
        </w:tc>
        <w:tc>
          <w:tcPr>
            <w:tcW w:w="1045" w:type="dxa"/>
            <w:noWrap/>
            <w:vAlign w:val="center"/>
            <w:hideMark/>
          </w:tcPr>
          <w:p w14:paraId="345CA61E"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6,8</w:t>
            </w:r>
          </w:p>
        </w:tc>
      </w:tr>
      <w:tr w:rsidR="008D441A" w14:paraId="67F1CD32" w14:textId="77777777" w:rsidTr="00C36733">
        <w:trPr>
          <w:trHeight w:val="900"/>
        </w:trPr>
        <w:tc>
          <w:tcPr>
            <w:tcW w:w="518" w:type="dxa"/>
            <w:noWrap/>
            <w:vAlign w:val="center"/>
            <w:hideMark/>
          </w:tcPr>
          <w:p w14:paraId="5D6B7984"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10</w:t>
            </w:r>
          </w:p>
        </w:tc>
        <w:tc>
          <w:tcPr>
            <w:tcW w:w="5705" w:type="dxa"/>
            <w:vAlign w:val="center"/>
            <w:hideMark/>
          </w:tcPr>
          <w:p w14:paraId="7F21AB65"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A4140 - Desechos consistentes o que contienen productos químicos que no responden a las especificaciones o caducados correspondientes a las categorías del anexo I, y que muestran las características peligrosas del Anexo III.</w:t>
            </w:r>
          </w:p>
        </w:tc>
        <w:tc>
          <w:tcPr>
            <w:tcW w:w="1560" w:type="dxa"/>
            <w:noWrap/>
            <w:vAlign w:val="center"/>
            <w:hideMark/>
          </w:tcPr>
          <w:p w14:paraId="49B937DA"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6380,11</w:t>
            </w:r>
          </w:p>
        </w:tc>
        <w:tc>
          <w:tcPr>
            <w:tcW w:w="1045" w:type="dxa"/>
            <w:noWrap/>
            <w:vAlign w:val="center"/>
            <w:hideMark/>
          </w:tcPr>
          <w:p w14:paraId="61A09144"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6,4</w:t>
            </w:r>
          </w:p>
        </w:tc>
      </w:tr>
      <w:tr w:rsidR="008D441A" w14:paraId="61D87CA6" w14:textId="77777777" w:rsidTr="00C36733">
        <w:trPr>
          <w:trHeight w:val="300"/>
        </w:trPr>
        <w:tc>
          <w:tcPr>
            <w:tcW w:w="518" w:type="dxa"/>
            <w:noWrap/>
            <w:vAlign w:val="center"/>
            <w:hideMark/>
          </w:tcPr>
          <w:p w14:paraId="4259DBCB"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11</w:t>
            </w:r>
          </w:p>
        </w:tc>
        <w:tc>
          <w:tcPr>
            <w:tcW w:w="5705" w:type="dxa"/>
            <w:vAlign w:val="center"/>
            <w:hideMark/>
          </w:tcPr>
          <w:p w14:paraId="0C51D26A"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Y3 - Desechos de medicamentos y productos farmacéuticos.</w:t>
            </w:r>
          </w:p>
        </w:tc>
        <w:tc>
          <w:tcPr>
            <w:tcW w:w="1560" w:type="dxa"/>
            <w:noWrap/>
            <w:vAlign w:val="center"/>
            <w:hideMark/>
          </w:tcPr>
          <w:p w14:paraId="3A01F3EA"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4214,4</w:t>
            </w:r>
          </w:p>
        </w:tc>
        <w:tc>
          <w:tcPr>
            <w:tcW w:w="1045" w:type="dxa"/>
            <w:noWrap/>
            <w:vAlign w:val="center"/>
            <w:hideMark/>
          </w:tcPr>
          <w:p w14:paraId="77F735D1"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4,2</w:t>
            </w:r>
          </w:p>
        </w:tc>
      </w:tr>
      <w:tr w:rsidR="008D441A" w14:paraId="0F20D5FF" w14:textId="77777777" w:rsidTr="00C36733">
        <w:trPr>
          <w:trHeight w:val="600"/>
        </w:trPr>
        <w:tc>
          <w:tcPr>
            <w:tcW w:w="518" w:type="dxa"/>
            <w:noWrap/>
            <w:vAlign w:val="center"/>
            <w:hideMark/>
          </w:tcPr>
          <w:p w14:paraId="4932D188"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12</w:t>
            </w:r>
          </w:p>
        </w:tc>
        <w:tc>
          <w:tcPr>
            <w:tcW w:w="5705" w:type="dxa"/>
            <w:vAlign w:val="center"/>
            <w:hideMark/>
          </w:tcPr>
          <w:p w14:paraId="080100DB"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Y4 + A4030 Desechos resultantes de la producción, la preparación y la utilización de biocidas y productos Fito farmacéuticos.</w:t>
            </w:r>
          </w:p>
          <w:p w14:paraId="3D9D3775" w14:textId="77777777" w:rsidR="00481492" w:rsidRDefault="00481492" w:rsidP="00C36733">
            <w:pPr>
              <w:jc w:val="both"/>
              <w:rPr>
                <w:rFonts w:ascii="Calibri" w:eastAsia="Times New Roman" w:hAnsi="Calibri"/>
                <w:color w:val="000000"/>
                <w:sz w:val="22"/>
                <w:szCs w:val="22"/>
              </w:rPr>
            </w:pPr>
          </w:p>
        </w:tc>
        <w:tc>
          <w:tcPr>
            <w:tcW w:w="1560" w:type="dxa"/>
            <w:noWrap/>
            <w:vAlign w:val="center"/>
            <w:hideMark/>
          </w:tcPr>
          <w:p w14:paraId="5365504E"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3382,62</w:t>
            </w:r>
          </w:p>
        </w:tc>
        <w:tc>
          <w:tcPr>
            <w:tcW w:w="1045" w:type="dxa"/>
            <w:noWrap/>
            <w:vAlign w:val="center"/>
            <w:hideMark/>
          </w:tcPr>
          <w:p w14:paraId="70C6A124"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3,4</w:t>
            </w:r>
          </w:p>
        </w:tc>
      </w:tr>
      <w:tr w:rsidR="008D441A" w14:paraId="1B952028" w14:textId="77777777" w:rsidTr="00C36733">
        <w:trPr>
          <w:trHeight w:val="1500"/>
        </w:trPr>
        <w:tc>
          <w:tcPr>
            <w:tcW w:w="518" w:type="dxa"/>
            <w:noWrap/>
            <w:vAlign w:val="center"/>
            <w:hideMark/>
          </w:tcPr>
          <w:p w14:paraId="79BE4B1C"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13</w:t>
            </w:r>
          </w:p>
        </w:tc>
        <w:tc>
          <w:tcPr>
            <w:tcW w:w="5705" w:type="dxa"/>
            <w:vAlign w:val="center"/>
            <w:hideMark/>
          </w:tcPr>
          <w:p w14:paraId="77FCEC1D" w14:textId="298A858F" w:rsidR="00481492"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A1180 - Montajes eléctricos y electrónicos de desecho o restos de estos que contengan componentes como acumuladores y otras baterías incluidos en la lista A, interruptores de mercurio, vidrios de tubos de rayos catódicos y otros vidrios activados y capacitadores de PCB, o contaminados con constituyentes del Anexo I (por ejemplo, cadmio, mercurio, plomo, bifenilo policlorado) en tal grado que posean alguna de las características del Anexo III (véase la entrada correspondiente en la lista B B1110) .</w:t>
            </w:r>
          </w:p>
          <w:p w14:paraId="3CFB1929" w14:textId="77777777" w:rsidR="00481492" w:rsidRDefault="00481492" w:rsidP="00C36733">
            <w:pPr>
              <w:jc w:val="both"/>
              <w:rPr>
                <w:rFonts w:ascii="Calibri" w:eastAsia="Times New Roman" w:hAnsi="Calibri"/>
                <w:color w:val="000000"/>
                <w:sz w:val="22"/>
                <w:szCs w:val="22"/>
              </w:rPr>
            </w:pPr>
          </w:p>
          <w:p w14:paraId="14546936" w14:textId="77777777" w:rsidR="00481492" w:rsidRDefault="00481492" w:rsidP="00C36733">
            <w:pPr>
              <w:jc w:val="both"/>
              <w:rPr>
                <w:rFonts w:ascii="Calibri" w:eastAsia="Times New Roman" w:hAnsi="Calibri"/>
                <w:color w:val="000000"/>
                <w:sz w:val="22"/>
                <w:szCs w:val="22"/>
              </w:rPr>
            </w:pPr>
          </w:p>
        </w:tc>
        <w:tc>
          <w:tcPr>
            <w:tcW w:w="1560" w:type="dxa"/>
            <w:noWrap/>
            <w:vAlign w:val="center"/>
            <w:hideMark/>
          </w:tcPr>
          <w:p w14:paraId="0554EFCC"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2853,8</w:t>
            </w:r>
          </w:p>
        </w:tc>
        <w:tc>
          <w:tcPr>
            <w:tcW w:w="1045" w:type="dxa"/>
            <w:noWrap/>
            <w:vAlign w:val="center"/>
            <w:hideMark/>
          </w:tcPr>
          <w:p w14:paraId="26801AE9"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2,9</w:t>
            </w:r>
          </w:p>
        </w:tc>
      </w:tr>
      <w:tr w:rsidR="008D441A" w14:paraId="37C093AF" w14:textId="77777777" w:rsidTr="00C36733">
        <w:trPr>
          <w:trHeight w:val="300"/>
        </w:trPr>
        <w:tc>
          <w:tcPr>
            <w:tcW w:w="518" w:type="dxa"/>
            <w:noWrap/>
            <w:vAlign w:val="center"/>
            <w:hideMark/>
          </w:tcPr>
          <w:p w14:paraId="42FF6B42"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14</w:t>
            </w:r>
          </w:p>
        </w:tc>
        <w:tc>
          <w:tcPr>
            <w:tcW w:w="5705" w:type="dxa"/>
            <w:vAlign w:val="center"/>
            <w:hideMark/>
          </w:tcPr>
          <w:p w14:paraId="5BC29CD0"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Y29 - Desechos que tengan como constituyentes: Mercurio, compuestos de mercurio.</w:t>
            </w:r>
          </w:p>
        </w:tc>
        <w:tc>
          <w:tcPr>
            <w:tcW w:w="1560" w:type="dxa"/>
            <w:noWrap/>
            <w:vAlign w:val="center"/>
            <w:hideMark/>
          </w:tcPr>
          <w:p w14:paraId="5406CF99"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1745,1</w:t>
            </w:r>
          </w:p>
        </w:tc>
        <w:tc>
          <w:tcPr>
            <w:tcW w:w="1045" w:type="dxa"/>
            <w:noWrap/>
            <w:vAlign w:val="center"/>
            <w:hideMark/>
          </w:tcPr>
          <w:p w14:paraId="2456F9F9"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1,7</w:t>
            </w:r>
          </w:p>
        </w:tc>
      </w:tr>
      <w:tr w:rsidR="008D441A" w14:paraId="07F58FA7" w14:textId="77777777" w:rsidTr="00C36733">
        <w:trPr>
          <w:trHeight w:val="300"/>
        </w:trPr>
        <w:tc>
          <w:tcPr>
            <w:tcW w:w="518" w:type="dxa"/>
            <w:noWrap/>
            <w:vAlign w:val="center"/>
            <w:hideMark/>
          </w:tcPr>
          <w:p w14:paraId="71EE6C53"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lastRenderedPageBreak/>
              <w:t>15</w:t>
            </w:r>
          </w:p>
        </w:tc>
        <w:tc>
          <w:tcPr>
            <w:tcW w:w="5705" w:type="dxa"/>
            <w:vAlign w:val="center"/>
            <w:hideMark/>
          </w:tcPr>
          <w:p w14:paraId="62BE9E7E" w14:textId="77777777" w:rsidR="008D441A" w:rsidRDefault="008D441A" w:rsidP="00C36733">
            <w:pPr>
              <w:jc w:val="both"/>
              <w:rPr>
                <w:rFonts w:ascii="Calibri" w:eastAsia="Times New Roman" w:hAnsi="Calibri"/>
                <w:color w:val="000000"/>
                <w:sz w:val="22"/>
                <w:szCs w:val="22"/>
              </w:rPr>
            </w:pPr>
            <w:r>
              <w:rPr>
                <w:rFonts w:ascii="Calibri" w:eastAsia="Times New Roman" w:hAnsi="Calibri"/>
                <w:color w:val="000000"/>
                <w:sz w:val="22"/>
                <w:szCs w:val="22"/>
              </w:rPr>
              <w:t>Y26 - Desechos que tengan como constituyentes: Cadmio, compuestos de cadmio.</w:t>
            </w:r>
          </w:p>
        </w:tc>
        <w:tc>
          <w:tcPr>
            <w:tcW w:w="1560" w:type="dxa"/>
            <w:noWrap/>
            <w:vAlign w:val="center"/>
            <w:hideMark/>
          </w:tcPr>
          <w:p w14:paraId="45D328CE"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1690</w:t>
            </w:r>
          </w:p>
        </w:tc>
        <w:tc>
          <w:tcPr>
            <w:tcW w:w="1045" w:type="dxa"/>
            <w:noWrap/>
            <w:vAlign w:val="center"/>
            <w:hideMark/>
          </w:tcPr>
          <w:p w14:paraId="50D1494A" w14:textId="77777777" w:rsidR="008D441A" w:rsidRDefault="008D441A" w:rsidP="00C36733">
            <w:pPr>
              <w:jc w:val="center"/>
              <w:rPr>
                <w:rFonts w:ascii="Calibri" w:eastAsia="Times New Roman" w:hAnsi="Calibri"/>
                <w:color w:val="000000"/>
                <w:sz w:val="22"/>
                <w:szCs w:val="22"/>
              </w:rPr>
            </w:pPr>
            <w:r>
              <w:rPr>
                <w:rFonts w:ascii="Calibri" w:eastAsia="Times New Roman" w:hAnsi="Calibri"/>
                <w:color w:val="000000"/>
                <w:sz w:val="22"/>
                <w:szCs w:val="22"/>
              </w:rPr>
              <w:t>1,7</w:t>
            </w:r>
          </w:p>
        </w:tc>
      </w:tr>
    </w:tbl>
    <w:p w14:paraId="401E27EF" w14:textId="044B787B" w:rsidR="000566B9" w:rsidRDefault="00481492">
      <w:pPr>
        <w:rPr>
          <w:rFonts w:ascii="Arial" w:hAnsi="Arial" w:cs="Arial"/>
          <w:sz w:val="22"/>
          <w:szCs w:val="22"/>
          <w:lang w:val="es-ES"/>
        </w:rPr>
      </w:pPr>
      <w:r w:rsidRPr="009E2143">
        <w:rPr>
          <w:rFonts w:ascii="Arial" w:hAnsi="Arial" w:cs="Arial"/>
          <w:b/>
          <w:sz w:val="16"/>
          <w:szCs w:val="16"/>
          <w:lang w:val="es-ES"/>
        </w:rPr>
        <w:t>Fuente:</w:t>
      </w:r>
      <w:r w:rsidRPr="009E2143">
        <w:rPr>
          <w:rFonts w:ascii="Arial" w:hAnsi="Arial" w:cs="Arial"/>
          <w:sz w:val="16"/>
          <w:szCs w:val="16"/>
          <w:lang w:val="es-ES"/>
        </w:rPr>
        <w:t xml:space="preserve"> Registro de generadores de RESPEL, 201</w:t>
      </w:r>
      <w:r>
        <w:rPr>
          <w:rFonts w:ascii="Arial" w:hAnsi="Arial" w:cs="Arial"/>
          <w:sz w:val="16"/>
          <w:szCs w:val="16"/>
          <w:lang w:val="es-ES"/>
        </w:rPr>
        <w:t>9</w:t>
      </w:r>
    </w:p>
    <w:p w14:paraId="555AB409" w14:textId="77777777" w:rsidR="00C81D1E" w:rsidRDefault="00C81D1E" w:rsidP="008D441A">
      <w:pPr>
        <w:jc w:val="both"/>
        <w:rPr>
          <w:rFonts w:ascii="Arial" w:hAnsi="Arial" w:cs="Arial"/>
          <w:sz w:val="22"/>
          <w:szCs w:val="22"/>
          <w:lang w:val="es-ES"/>
        </w:rPr>
      </w:pPr>
    </w:p>
    <w:p w14:paraId="5FEEC241" w14:textId="77777777" w:rsidR="00C81D1E" w:rsidRDefault="00C81D1E" w:rsidP="008D441A">
      <w:pPr>
        <w:jc w:val="both"/>
        <w:rPr>
          <w:rFonts w:ascii="Arial" w:hAnsi="Arial" w:cs="Arial"/>
          <w:sz w:val="22"/>
          <w:szCs w:val="22"/>
          <w:lang w:val="es-ES"/>
        </w:rPr>
      </w:pPr>
    </w:p>
    <w:p w14:paraId="659F2DEC" w14:textId="77777777" w:rsidR="00C81D1E" w:rsidRPr="00C81801" w:rsidRDefault="00C81D1E" w:rsidP="008D441A">
      <w:pPr>
        <w:jc w:val="both"/>
        <w:rPr>
          <w:rFonts w:ascii="Arial" w:hAnsi="Arial" w:cs="Arial"/>
          <w:sz w:val="22"/>
          <w:szCs w:val="22"/>
          <w:lang w:val="es-ES"/>
        </w:rPr>
      </w:pPr>
    </w:p>
    <w:p w14:paraId="6A907671" w14:textId="77777777" w:rsidR="008D441A" w:rsidRPr="001E0C61" w:rsidRDefault="008D441A" w:rsidP="008D441A">
      <w:pPr>
        <w:pStyle w:val="Descripcin"/>
        <w:rPr>
          <w:b w:val="0"/>
        </w:rPr>
      </w:pPr>
      <w:bookmarkStart w:id="63" w:name="_Toc69822763"/>
      <w:bookmarkStart w:id="64" w:name="_Toc76485110"/>
      <w:r>
        <w:t xml:space="preserve">Gráfica </w:t>
      </w:r>
      <w:fldSimple w:instr=" SEQ Gráfica \* ARABIC ">
        <w:r w:rsidR="00AC14B5">
          <w:rPr>
            <w:noProof/>
          </w:rPr>
          <w:t>4</w:t>
        </w:r>
      </w:fldSimple>
      <w:r>
        <w:t xml:space="preserve">. </w:t>
      </w:r>
      <w:r w:rsidRPr="001E0C61">
        <w:rPr>
          <w:b w:val="0"/>
        </w:rPr>
        <w:t>Principales corrientes de generación de residuos peligrosos</w:t>
      </w:r>
      <w:bookmarkEnd w:id="63"/>
      <w:r>
        <w:rPr>
          <w:b w:val="0"/>
        </w:rPr>
        <w:t>, 2019.</w:t>
      </w:r>
      <w:bookmarkEnd w:id="64"/>
    </w:p>
    <w:p w14:paraId="431CCF47" w14:textId="77777777" w:rsidR="008D441A" w:rsidRDefault="008D441A" w:rsidP="008D441A">
      <w:pPr>
        <w:pStyle w:val="Sinespaciado"/>
        <w:jc w:val="center"/>
        <w:rPr>
          <w:rFonts w:ascii="Arial" w:hAnsi="Arial" w:cs="Arial"/>
        </w:rPr>
      </w:pPr>
      <w:r>
        <w:rPr>
          <w:rFonts w:ascii="Arial" w:hAnsi="Arial" w:cs="Arial"/>
          <w:noProof/>
          <w:lang w:val="es-CO" w:eastAsia="es-CO"/>
        </w:rPr>
        <w:drawing>
          <wp:inline distT="0" distB="0" distL="0" distR="0" wp14:anchorId="5BE3BB2F" wp14:editId="3ECDD616">
            <wp:extent cx="4977963" cy="2930566"/>
            <wp:effectExtent l="0" t="0" r="635" b="0"/>
            <wp:docPr id="27" name="Imagen 27" descr="Gráfico que indica las principales corrientes de generación de residuos peligros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Gráfico que indica las principales corrientes de generación de residuos peligrosos. "/>
                    <pic:cNvPicPr/>
                  </pic:nvPicPr>
                  <pic:blipFill>
                    <a:blip r:embed="rId28">
                      <a:extLst>
                        <a:ext uri="{28A0092B-C50C-407E-A947-70E740481C1C}">
                          <a14:useLocalDpi xmlns:a14="http://schemas.microsoft.com/office/drawing/2010/main" val="0"/>
                        </a:ext>
                      </a:extLst>
                    </a:blip>
                    <a:stretch>
                      <a:fillRect/>
                    </a:stretch>
                  </pic:blipFill>
                  <pic:spPr>
                    <a:xfrm>
                      <a:off x="0" y="0"/>
                      <a:ext cx="4985254" cy="2934858"/>
                    </a:xfrm>
                    <a:prstGeom prst="rect">
                      <a:avLst/>
                    </a:prstGeom>
                  </pic:spPr>
                </pic:pic>
              </a:graphicData>
            </a:graphic>
          </wp:inline>
        </w:drawing>
      </w:r>
    </w:p>
    <w:p w14:paraId="4348A4CB" w14:textId="77777777" w:rsidR="008D441A" w:rsidRPr="00F938E1" w:rsidRDefault="008D441A" w:rsidP="008D441A">
      <w:pPr>
        <w:jc w:val="center"/>
        <w:rPr>
          <w:rFonts w:ascii="Arial" w:hAnsi="Arial" w:cs="Arial"/>
          <w:i/>
          <w:sz w:val="22"/>
          <w:szCs w:val="22"/>
          <w:lang w:val="es-ES"/>
        </w:rPr>
      </w:pPr>
      <w:r w:rsidRPr="00F938E1">
        <w:rPr>
          <w:rFonts w:ascii="Arial" w:hAnsi="Arial" w:cs="Arial"/>
          <w:b/>
          <w:i/>
          <w:sz w:val="20"/>
          <w:szCs w:val="22"/>
          <w:lang w:val="es-ES"/>
        </w:rPr>
        <w:t>Fuente:</w:t>
      </w:r>
      <w:r w:rsidRPr="00F938E1">
        <w:rPr>
          <w:rFonts w:ascii="Arial" w:hAnsi="Arial" w:cs="Arial"/>
          <w:i/>
          <w:sz w:val="20"/>
          <w:szCs w:val="22"/>
          <w:lang w:val="es-ES"/>
        </w:rPr>
        <w:t xml:space="preserve"> Registr</w:t>
      </w:r>
      <w:r>
        <w:rPr>
          <w:rFonts w:ascii="Arial" w:hAnsi="Arial" w:cs="Arial"/>
          <w:i/>
          <w:sz w:val="20"/>
          <w:szCs w:val="22"/>
          <w:lang w:val="es-ES"/>
        </w:rPr>
        <w:t>o de generadores de RESPEL, 2019</w:t>
      </w:r>
      <w:r w:rsidRPr="00F938E1">
        <w:rPr>
          <w:rFonts w:ascii="Arial" w:hAnsi="Arial" w:cs="Arial"/>
          <w:i/>
          <w:sz w:val="20"/>
          <w:szCs w:val="22"/>
          <w:lang w:val="es-ES"/>
        </w:rPr>
        <w:t xml:space="preserve">. </w:t>
      </w:r>
    </w:p>
    <w:p w14:paraId="54E6DCF5" w14:textId="77777777" w:rsidR="008D441A" w:rsidRPr="00840E25" w:rsidRDefault="008D441A" w:rsidP="008D441A">
      <w:pPr>
        <w:jc w:val="both"/>
        <w:rPr>
          <w:rFonts w:ascii="Arial" w:hAnsi="Arial" w:cs="Arial"/>
          <w:lang w:val="es-ES"/>
        </w:rPr>
      </w:pPr>
    </w:p>
    <w:p w14:paraId="37B77B58" w14:textId="77777777" w:rsidR="008D441A" w:rsidRDefault="008D441A" w:rsidP="008D441A">
      <w:pPr>
        <w:jc w:val="both"/>
        <w:rPr>
          <w:rFonts w:ascii="Arial" w:hAnsi="Arial" w:cs="Arial"/>
          <w:b/>
        </w:rPr>
      </w:pPr>
    </w:p>
    <w:p w14:paraId="48CF51B6" w14:textId="77777777" w:rsidR="00481492" w:rsidRDefault="00481492" w:rsidP="008D441A">
      <w:pPr>
        <w:jc w:val="both"/>
        <w:rPr>
          <w:rFonts w:ascii="Arial" w:hAnsi="Arial" w:cs="Arial"/>
          <w:b/>
        </w:rPr>
      </w:pPr>
    </w:p>
    <w:p w14:paraId="547E8503" w14:textId="77777777" w:rsidR="00481492" w:rsidRPr="002B7389" w:rsidRDefault="00481492" w:rsidP="008D441A">
      <w:pPr>
        <w:jc w:val="both"/>
        <w:rPr>
          <w:rFonts w:ascii="Arial" w:hAnsi="Arial" w:cs="Arial"/>
          <w:b/>
        </w:rPr>
      </w:pPr>
    </w:p>
    <w:p w14:paraId="36DC0041" w14:textId="1F6F071E" w:rsidR="00C76DE2" w:rsidRPr="007911A2" w:rsidRDefault="007911A2" w:rsidP="007911A2">
      <w:pPr>
        <w:pStyle w:val="Ttulo2"/>
        <w:jc w:val="both"/>
        <w:rPr>
          <w:rFonts w:ascii="Arial" w:hAnsi="Arial" w:cs="Arial"/>
          <w:b/>
          <w:color w:val="auto"/>
          <w:sz w:val="22"/>
          <w:szCs w:val="22"/>
        </w:rPr>
      </w:pPr>
      <w:bookmarkStart w:id="65" w:name="_Toc76493315"/>
      <w:r w:rsidRPr="007911A2">
        <w:rPr>
          <w:rFonts w:ascii="Arial" w:hAnsi="Arial" w:cs="Arial"/>
          <w:b/>
          <w:color w:val="auto"/>
          <w:sz w:val="22"/>
          <w:szCs w:val="22"/>
        </w:rPr>
        <w:t>Cantidad anual de residuos o desechos peligrosos manejados por el generador o a través de terceros por actividad económica CIIU 4.0. A.C.</w:t>
      </w:r>
      <w:bookmarkEnd w:id="65"/>
    </w:p>
    <w:p w14:paraId="713D225E" w14:textId="77777777" w:rsidR="008D441A" w:rsidRDefault="008D441A" w:rsidP="000F306E">
      <w:pPr>
        <w:jc w:val="both"/>
        <w:rPr>
          <w:rFonts w:ascii="Arial" w:hAnsi="Arial" w:cs="Arial"/>
        </w:rPr>
      </w:pPr>
    </w:p>
    <w:p w14:paraId="1D9644BC" w14:textId="77777777" w:rsidR="007911A2" w:rsidRDefault="007911A2" w:rsidP="007911A2">
      <w:pPr>
        <w:jc w:val="both"/>
        <w:rPr>
          <w:rFonts w:ascii="Arial" w:hAnsi="Arial" w:cs="Arial"/>
          <w:sz w:val="22"/>
          <w:szCs w:val="22"/>
          <w:lang w:val="es-ES"/>
        </w:rPr>
      </w:pPr>
      <w:r w:rsidRPr="00FB4976">
        <w:rPr>
          <w:rFonts w:ascii="Arial" w:hAnsi="Arial" w:cs="Arial"/>
          <w:sz w:val="22"/>
          <w:szCs w:val="22"/>
          <w:lang w:val="es-ES"/>
        </w:rPr>
        <w:t>Teniendo en cuenta las diferentes actividades productivas identificadas en el Registro de Generadores de RESPEL, es posible establecer la relación de la cantidad de residuos peligrosos</w:t>
      </w:r>
      <w:r>
        <w:rPr>
          <w:rFonts w:ascii="Arial" w:hAnsi="Arial" w:cs="Arial"/>
          <w:sz w:val="22"/>
          <w:szCs w:val="22"/>
          <w:lang w:val="es-ES"/>
        </w:rPr>
        <w:t xml:space="preserve"> que fueron destinados a: </w:t>
      </w:r>
      <w:r w:rsidRPr="002E1235">
        <w:rPr>
          <w:rFonts w:ascii="Arial" w:hAnsi="Arial" w:cs="Arial"/>
          <w:sz w:val="22"/>
          <w:szCs w:val="22"/>
          <w:u w:val="single"/>
          <w:lang w:val="es-ES"/>
        </w:rPr>
        <w:t>almacenamiento</w:t>
      </w:r>
      <w:r>
        <w:rPr>
          <w:rFonts w:ascii="Arial" w:hAnsi="Arial" w:cs="Arial"/>
          <w:sz w:val="22"/>
          <w:szCs w:val="22"/>
          <w:lang w:val="es-ES"/>
        </w:rPr>
        <w:t xml:space="preserve">, </w:t>
      </w:r>
      <w:r w:rsidRPr="002E1235">
        <w:rPr>
          <w:rFonts w:ascii="Arial" w:hAnsi="Arial" w:cs="Arial"/>
          <w:sz w:val="22"/>
          <w:szCs w:val="22"/>
          <w:u w:val="single"/>
          <w:lang w:val="es-ES"/>
        </w:rPr>
        <w:t>aprovechamiento</w:t>
      </w:r>
      <w:r>
        <w:rPr>
          <w:rFonts w:ascii="Arial" w:hAnsi="Arial" w:cs="Arial"/>
          <w:sz w:val="22"/>
          <w:szCs w:val="22"/>
          <w:lang w:val="es-ES"/>
        </w:rPr>
        <w:t xml:space="preserve">, </w:t>
      </w:r>
      <w:r w:rsidRPr="002E1235">
        <w:rPr>
          <w:rFonts w:ascii="Arial" w:hAnsi="Arial" w:cs="Arial"/>
          <w:sz w:val="22"/>
          <w:szCs w:val="22"/>
          <w:u w:val="single"/>
          <w:lang w:val="es-ES"/>
        </w:rPr>
        <w:t>tratamiento</w:t>
      </w:r>
      <w:r>
        <w:rPr>
          <w:rFonts w:ascii="Arial" w:hAnsi="Arial" w:cs="Arial"/>
          <w:sz w:val="22"/>
          <w:szCs w:val="22"/>
          <w:lang w:val="es-ES"/>
        </w:rPr>
        <w:t xml:space="preserve"> y </w:t>
      </w:r>
      <w:r w:rsidRPr="002E1235">
        <w:rPr>
          <w:rFonts w:ascii="Arial" w:hAnsi="Arial" w:cs="Arial"/>
          <w:sz w:val="22"/>
          <w:szCs w:val="22"/>
          <w:u w:val="single"/>
          <w:lang w:val="es-ES"/>
        </w:rPr>
        <w:t>disposición final</w:t>
      </w:r>
      <w:r>
        <w:rPr>
          <w:rFonts w:ascii="Arial" w:hAnsi="Arial" w:cs="Arial"/>
          <w:sz w:val="22"/>
          <w:szCs w:val="22"/>
          <w:lang w:val="es-ES"/>
        </w:rPr>
        <w:t xml:space="preserve">.  </w:t>
      </w:r>
    </w:p>
    <w:p w14:paraId="515C7166" w14:textId="77777777" w:rsidR="008D441A" w:rsidRDefault="008D441A" w:rsidP="000F306E">
      <w:pPr>
        <w:jc w:val="both"/>
        <w:rPr>
          <w:rFonts w:ascii="Arial" w:hAnsi="Arial" w:cs="Arial"/>
          <w:lang w:val="es-ES"/>
        </w:rPr>
      </w:pPr>
    </w:p>
    <w:p w14:paraId="5E59B98F" w14:textId="77777777" w:rsidR="00481492" w:rsidRDefault="00481492" w:rsidP="000F306E">
      <w:pPr>
        <w:jc w:val="both"/>
        <w:rPr>
          <w:rFonts w:ascii="Arial" w:hAnsi="Arial" w:cs="Arial"/>
          <w:lang w:val="es-ES"/>
        </w:rPr>
      </w:pPr>
    </w:p>
    <w:p w14:paraId="3330899A" w14:textId="77777777" w:rsidR="00481492" w:rsidRDefault="00481492" w:rsidP="000F306E">
      <w:pPr>
        <w:jc w:val="both"/>
        <w:rPr>
          <w:rFonts w:ascii="Arial" w:hAnsi="Arial" w:cs="Arial"/>
          <w:lang w:val="es-ES"/>
        </w:rPr>
      </w:pPr>
    </w:p>
    <w:p w14:paraId="681BACF0" w14:textId="77777777" w:rsidR="00481492" w:rsidRDefault="00481492" w:rsidP="000F306E">
      <w:pPr>
        <w:jc w:val="both"/>
        <w:rPr>
          <w:rFonts w:ascii="Arial" w:hAnsi="Arial" w:cs="Arial"/>
          <w:lang w:val="es-ES"/>
        </w:rPr>
      </w:pPr>
    </w:p>
    <w:p w14:paraId="08C664C8" w14:textId="77777777" w:rsidR="00481492" w:rsidRDefault="00481492" w:rsidP="000F306E">
      <w:pPr>
        <w:jc w:val="both"/>
        <w:rPr>
          <w:rFonts w:ascii="Arial" w:hAnsi="Arial" w:cs="Arial"/>
          <w:lang w:val="es-ES"/>
        </w:rPr>
      </w:pPr>
    </w:p>
    <w:p w14:paraId="3E150E38" w14:textId="77777777" w:rsidR="00481492" w:rsidRDefault="00481492" w:rsidP="000F306E">
      <w:pPr>
        <w:jc w:val="both"/>
        <w:rPr>
          <w:rFonts w:ascii="Arial" w:hAnsi="Arial" w:cs="Arial"/>
          <w:lang w:val="es-ES"/>
        </w:rPr>
      </w:pPr>
    </w:p>
    <w:p w14:paraId="12F0442A" w14:textId="77777777" w:rsidR="007B7043" w:rsidRPr="007911A2" w:rsidRDefault="007B7043" w:rsidP="000F306E">
      <w:pPr>
        <w:jc w:val="both"/>
        <w:rPr>
          <w:rFonts w:ascii="Arial" w:hAnsi="Arial" w:cs="Arial"/>
          <w:lang w:val="es-ES"/>
        </w:rPr>
      </w:pPr>
    </w:p>
    <w:p w14:paraId="453C84C5" w14:textId="05A0D0EB" w:rsidR="007911A2" w:rsidRPr="006B4D39" w:rsidRDefault="00D463E9" w:rsidP="00D463E9">
      <w:pPr>
        <w:pStyle w:val="Descripcin"/>
      </w:pPr>
      <w:bookmarkStart w:id="66" w:name="_Toc65746879"/>
      <w:bookmarkStart w:id="67" w:name="_Toc65746982"/>
      <w:bookmarkStart w:id="68" w:name="_Toc65747034"/>
      <w:bookmarkStart w:id="69" w:name="_Toc65747155"/>
      <w:bookmarkStart w:id="70" w:name="_Toc65757898"/>
      <w:bookmarkStart w:id="71" w:name="_Toc69818610"/>
      <w:bookmarkStart w:id="72" w:name="_Toc69822766"/>
      <w:bookmarkStart w:id="73" w:name="_Toc76485278"/>
      <w:r>
        <w:lastRenderedPageBreak/>
        <w:t xml:space="preserve">Tabla </w:t>
      </w:r>
      <w:fldSimple w:instr=" SEQ Tabla \* ARABIC ">
        <w:r>
          <w:rPr>
            <w:noProof/>
          </w:rPr>
          <w:t>6</w:t>
        </w:r>
      </w:fldSimple>
      <w:r>
        <w:t xml:space="preserve">. </w:t>
      </w:r>
      <w:r w:rsidR="007911A2" w:rsidRPr="006B4D39">
        <w:t xml:space="preserve"> </w:t>
      </w:r>
      <w:r w:rsidR="007911A2" w:rsidRPr="00F938E1">
        <w:rPr>
          <w:b w:val="0"/>
        </w:rPr>
        <w:t>Almacenamiento, Aprovechamiento, Tratamiento y Disposición Final por el generador o a través de un tercero por Actividad</w:t>
      </w:r>
      <w:r w:rsidR="007911A2">
        <w:rPr>
          <w:b w:val="0"/>
        </w:rPr>
        <w:t xml:space="preserve"> Productiva CIIU 4.0. A.C., 2019</w:t>
      </w:r>
      <w:r w:rsidR="007911A2" w:rsidRPr="00F938E1">
        <w:rPr>
          <w:b w:val="0"/>
        </w:rPr>
        <w:t>.</w:t>
      </w:r>
      <w:bookmarkEnd w:id="66"/>
      <w:bookmarkEnd w:id="67"/>
      <w:bookmarkEnd w:id="68"/>
      <w:bookmarkEnd w:id="69"/>
      <w:bookmarkEnd w:id="70"/>
      <w:bookmarkEnd w:id="71"/>
      <w:bookmarkEnd w:id="72"/>
      <w:bookmarkEnd w:id="73"/>
    </w:p>
    <w:tbl>
      <w:tblPr>
        <w:tblStyle w:val="Tablaconcuadrculaclara"/>
        <w:tblW w:w="0" w:type="auto"/>
        <w:tblLook w:val="04A0" w:firstRow="1" w:lastRow="0" w:firstColumn="1" w:lastColumn="0" w:noHBand="0" w:noVBand="1"/>
      </w:tblPr>
      <w:tblGrid>
        <w:gridCol w:w="2365"/>
        <w:gridCol w:w="1817"/>
        <w:gridCol w:w="1906"/>
        <w:gridCol w:w="1361"/>
        <w:gridCol w:w="1379"/>
      </w:tblGrid>
      <w:tr w:rsidR="007911A2" w:rsidRPr="00481492" w14:paraId="4F69FB37" w14:textId="77777777" w:rsidTr="007911A2">
        <w:trPr>
          <w:trHeight w:val="584"/>
          <w:tblHeader/>
        </w:trPr>
        <w:tc>
          <w:tcPr>
            <w:tcW w:w="0" w:type="auto"/>
            <w:shd w:val="clear" w:color="auto" w:fill="E7E6E6" w:themeFill="background2"/>
            <w:vAlign w:val="center"/>
            <w:hideMark/>
          </w:tcPr>
          <w:p w14:paraId="3DBE44F2" w14:textId="77777777" w:rsidR="007911A2" w:rsidRPr="00481492" w:rsidRDefault="007911A2"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Actividad Productiva CIIU 4.0 A.C.</w:t>
            </w:r>
          </w:p>
        </w:tc>
        <w:tc>
          <w:tcPr>
            <w:tcW w:w="0" w:type="auto"/>
            <w:shd w:val="clear" w:color="auto" w:fill="E7E6E6" w:themeFill="background2"/>
            <w:vAlign w:val="center"/>
            <w:hideMark/>
          </w:tcPr>
          <w:p w14:paraId="4767C76A" w14:textId="77777777" w:rsidR="007911A2" w:rsidRPr="00481492" w:rsidRDefault="007911A2"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Almacenamiento</w:t>
            </w:r>
          </w:p>
        </w:tc>
        <w:tc>
          <w:tcPr>
            <w:tcW w:w="0" w:type="auto"/>
            <w:shd w:val="clear" w:color="auto" w:fill="E7E6E6" w:themeFill="background2"/>
            <w:vAlign w:val="center"/>
            <w:hideMark/>
          </w:tcPr>
          <w:p w14:paraId="7359FCA1" w14:textId="77777777" w:rsidR="007911A2" w:rsidRPr="00481492" w:rsidRDefault="007911A2"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Aprovechamiento</w:t>
            </w:r>
          </w:p>
        </w:tc>
        <w:tc>
          <w:tcPr>
            <w:tcW w:w="0" w:type="auto"/>
            <w:shd w:val="clear" w:color="auto" w:fill="E7E6E6" w:themeFill="background2"/>
            <w:vAlign w:val="center"/>
            <w:hideMark/>
          </w:tcPr>
          <w:p w14:paraId="5E3DA57F" w14:textId="77777777" w:rsidR="007911A2" w:rsidRPr="00481492" w:rsidRDefault="007911A2"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Tratamiento</w:t>
            </w:r>
          </w:p>
        </w:tc>
        <w:tc>
          <w:tcPr>
            <w:tcW w:w="0" w:type="auto"/>
            <w:shd w:val="clear" w:color="auto" w:fill="E7E6E6" w:themeFill="background2"/>
            <w:vAlign w:val="center"/>
            <w:hideMark/>
          </w:tcPr>
          <w:p w14:paraId="7E02E076" w14:textId="77777777" w:rsidR="007911A2" w:rsidRPr="00481492" w:rsidRDefault="007911A2"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Disposición Final</w:t>
            </w:r>
          </w:p>
        </w:tc>
      </w:tr>
      <w:tr w:rsidR="007911A2" w:rsidRPr="00481492" w14:paraId="5C6207A5" w14:textId="77777777" w:rsidTr="00036B8D">
        <w:trPr>
          <w:trHeight w:val="300"/>
        </w:trPr>
        <w:tc>
          <w:tcPr>
            <w:tcW w:w="0" w:type="auto"/>
            <w:vAlign w:val="center"/>
            <w:hideMark/>
          </w:tcPr>
          <w:p w14:paraId="2FD739A2"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0121 - Cultivo de frutas tropicales y subtropicales</w:t>
            </w:r>
          </w:p>
        </w:tc>
        <w:tc>
          <w:tcPr>
            <w:tcW w:w="0" w:type="auto"/>
            <w:vAlign w:val="center"/>
            <w:hideMark/>
          </w:tcPr>
          <w:p w14:paraId="6ECACEB8"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756964FF"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67548A16"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31426D26"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92,71</w:t>
            </w:r>
          </w:p>
        </w:tc>
      </w:tr>
      <w:tr w:rsidR="007911A2" w:rsidRPr="00481492" w14:paraId="64893095" w14:textId="77777777" w:rsidTr="00036B8D">
        <w:trPr>
          <w:trHeight w:val="300"/>
        </w:trPr>
        <w:tc>
          <w:tcPr>
            <w:tcW w:w="0" w:type="auto"/>
            <w:vAlign w:val="center"/>
            <w:hideMark/>
          </w:tcPr>
          <w:p w14:paraId="37CC31AA"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0122 - Cultivo de plátano y banano</w:t>
            </w:r>
          </w:p>
        </w:tc>
        <w:tc>
          <w:tcPr>
            <w:tcW w:w="0" w:type="auto"/>
            <w:vAlign w:val="center"/>
            <w:hideMark/>
          </w:tcPr>
          <w:p w14:paraId="2F9A0FBD"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28,2</w:t>
            </w:r>
          </w:p>
        </w:tc>
        <w:tc>
          <w:tcPr>
            <w:tcW w:w="0" w:type="auto"/>
            <w:vAlign w:val="center"/>
            <w:hideMark/>
          </w:tcPr>
          <w:p w14:paraId="445A9C5A"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268,92</w:t>
            </w:r>
          </w:p>
        </w:tc>
        <w:tc>
          <w:tcPr>
            <w:tcW w:w="0" w:type="auto"/>
            <w:vAlign w:val="center"/>
            <w:hideMark/>
          </w:tcPr>
          <w:p w14:paraId="632D089A"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387,32</w:t>
            </w:r>
          </w:p>
        </w:tc>
        <w:tc>
          <w:tcPr>
            <w:tcW w:w="0" w:type="auto"/>
            <w:vAlign w:val="center"/>
            <w:hideMark/>
          </w:tcPr>
          <w:p w14:paraId="51AFE8F7"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1827,46</w:t>
            </w:r>
          </w:p>
        </w:tc>
      </w:tr>
      <w:tr w:rsidR="007911A2" w:rsidRPr="00481492" w14:paraId="7582AA35" w14:textId="77777777" w:rsidTr="00036B8D">
        <w:trPr>
          <w:trHeight w:val="300"/>
        </w:trPr>
        <w:tc>
          <w:tcPr>
            <w:tcW w:w="0" w:type="auto"/>
            <w:vAlign w:val="center"/>
            <w:hideMark/>
          </w:tcPr>
          <w:p w14:paraId="7E19B0B2"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0150 - Explotación mixta (agrícola y pecuaria)</w:t>
            </w:r>
          </w:p>
        </w:tc>
        <w:tc>
          <w:tcPr>
            <w:tcW w:w="0" w:type="auto"/>
            <w:vAlign w:val="center"/>
            <w:hideMark/>
          </w:tcPr>
          <w:p w14:paraId="3A9CA46F"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265D1543"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5C056422"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55DF606A"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47,63</w:t>
            </w:r>
          </w:p>
        </w:tc>
      </w:tr>
      <w:tr w:rsidR="007911A2" w:rsidRPr="00481492" w14:paraId="637950E1" w14:textId="77777777" w:rsidTr="00036B8D">
        <w:trPr>
          <w:trHeight w:val="300"/>
        </w:trPr>
        <w:tc>
          <w:tcPr>
            <w:tcW w:w="0" w:type="auto"/>
            <w:vAlign w:val="center"/>
            <w:hideMark/>
          </w:tcPr>
          <w:p w14:paraId="30C89C14"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0161 - Actividades de apoyo a la agricultura</w:t>
            </w:r>
          </w:p>
        </w:tc>
        <w:tc>
          <w:tcPr>
            <w:tcW w:w="0" w:type="auto"/>
            <w:vAlign w:val="center"/>
            <w:hideMark/>
          </w:tcPr>
          <w:p w14:paraId="1B18899A"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676</w:t>
            </w:r>
          </w:p>
        </w:tc>
        <w:tc>
          <w:tcPr>
            <w:tcW w:w="0" w:type="auto"/>
            <w:vAlign w:val="center"/>
            <w:hideMark/>
          </w:tcPr>
          <w:p w14:paraId="1763A6B9"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2666</w:t>
            </w:r>
          </w:p>
        </w:tc>
        <w:tc>
          <w:tcPr>
            <w:tcW w:w="0" w:type="auto"/>
            <w:vAlign w:val="center"/>
            <w:hideMark/>
          </w:tcPr>
          <w:p w14:paraId="64FFCF83"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20</w:t>
            </w:r>
          </w:p>
        </w:tc>
        <w:tc>
          <w:tcPr>
            <w:tcW w:w="0" w:type="auto"/>
            <w:vAlign w:val="center"/>
            <w:hideMark/>
          </w:tcPr>
          <w:p w14:paraId="44C8B94B"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3042</w:t>
            </w:r>
          </w:p>
        </w:tc>
      </w:tr>
      <w:tr w:rsidR="007911A2" w:rsidRPr="00481492" w14:paraId="451B6047" w14:textId="77777777" w:rsidTr="00036B8D">
        <w:trPr>
          <w:trHeight w:val="300"/>
        </w:trPr>
        <w:tc>
          <w:tcPr>
            <w:tcW w:w="0" w:type="auto"/>
            <w:vAlign w:val="center"/>
            <w:hideMark/>
          </w:tcPr>
          <w:p w14:paraId="4020B163"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0162 - Actividades de apoyo a la ganadería</w:t>
            </w:r>
          </w:p>
        </w:tc>
        <w:tc>
          <w:tcPr>
            <w:tcW w:w="0" w:type="auto"/>
            <w:vAlign w:val="center"/>
            <w:hideMark/>
          </w:tcPr>
          <w:p w14:paraId="41420126"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1C32F502"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69EE1E46"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6F0C4762"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78,24</w:t>
            </w:r>
          </w:p>
        </w:tc>
      </w:tr>
      <w:tr w:rsidR="007911A2" w:rsidRPr="00481492" w14:paraId="4A03F297" w14:textId="77777777" w:rsidTr="00036B8D">
        <w:trPr>
          <w:trHeight w:val="300"/>
        </w:trPr>
        <w:tc>
          <w:tcPr>
            <w:tcW w:w="0" w:type="auto"/>
            <w:vAlign w:val="center"/>
            <w:hideMark/>
          </w:tcPr>
          <w:p w14:paraId="4649705D"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0510 - Extracción de hulla (carbón de piedra)</w:t>
            </w:r>
          </w:p>
        </w:tc>
        <w:tc>
          <w:tcPr>
            <w:tcW w:w="0" w:type="auto"/>
            <w:vAlign w:val="center"/>
            <w:hideMark/>
          </w:tcPr>
          <w:p w14:paraId="0A688132"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663113BC"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484401,6</w:t>
            </w:r>
          </w:p>
        </w:tc>
        <w:tc>
          <w:tcPr>
            <w:tcW w:w="0" w:type="auto"/>
            <w:vAlign w:val="center"/>
            <w:hideMark/>
          </w:tcPr>
          <w:p w14:paraId="03CEF276"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189716,68</w:t>
            </w:r>
          </w:p>
        </w:tc>
        <w:tc>
          <w:tcPr>
            <w:tcW w:w="0" w:type="auto"/>
            <w:vAlign w:val="center"/>
            <w:hideMark/>
          </w:tcPr>
          <w:p w14:paraId="35384035"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5741</w:t>
            </w:r>
          </w:p>
        </w:tc>
      </w:tr>
      <w:tr w:rsidR="007911A2" w:rsidRPr="00481492" w14:paraId="5B322B15" w14:textId="77777777" w:rsidTr="00036B8D">
        <w:trPr>
          <w:trHeight w:val="300"/>
        </w:trPr>
        <w:tc>
          <w:tcPr>
            <w:tcW w:w="0" w:type="auto"/>
            <w:vAlign w:val="center"/>
            <w:hideMark/>
          </w:tcPr>
          <w:p w14:paraId="147E73AF"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0610 - Extracción de petróleo crudo</w:t>
            </w:r>
          </w:p>
        </w:tc>
        <w:tc>
          <w:tcPr>
            <w:tcW w:w="0" w:type="auto"/>
            <w:vAlign w:val="center"/>
            <w:hideMark/>
          </w:tcPr>
          <w:p w14:paraId="5228B878"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7F39C0C3"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17576</w:t>
            </w:r>
          </w:p>
        </w:tc>
        <w:tc>
          <w:tcPr>
            <w:tcW w:w="0" w:type="auto"/>
            <w:vAlign w:val="center"/>
            <w:hideMark/>
          </w:tcPr>
          <w:p w14:paraId="65A4EBA1"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7616862,58</w:t>
            </w:r>
          </w:p>
        </w:tc>
        <w:tc>
          <w:tcPr>
            <w:tcW w:w="0" w:type="auto"/>
            <w:vAlign w:val="center"/>
            <w:hideMark/>
          </w:tcPr>
          <w:p w14:paraId="02F063D2"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11535</w:t>
            </w:r>
          </w:p>
        </w:tc>
      </w:tr>
      <w:tr w:rsidR="007911A2" w:rsidRPr="00481492" w14:paraId="60AD44D0" w14:textId="77777777" w:rsidTr="00036B8D">
        <w:trPr>
          <w:trHeight w:val="300"/>
        </w:trPr>
        <w:tc>
          <w:tcPr>
            <w:tcW w:w="0" w:type="auto"/>
            <w:vAlign w:val="center"/>
            <w:hideMark/>
          </w:tcPr>
          <w:p w14:paraId="2EAB9C86"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0620 - Extracción de gas natural</w:t>
            </w:r>
          </w:p>
        </w:tc>
        <w:tc>
          <w:tcPr>
            <w:tcW w:w="0" w:type="auto"/>
            <w:vAlign w:val="center"/>
            <w:hideMark/>
          </w:tcPr>
          <w:p w14:paraId="08A08DA2"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1266483C"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78EDEB1A"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1928</w:t>
            </w:r>
          </w:p>
        </w:tc>
        <w:tc>
          <w:tcPr>
            <w:tcW w:w="0" w:type="auto"/>
            <w:vAlign w:val="center"/>
            <w:hideMark/>
          </w:tcPr>
          <w:p w14:paraId="5A614552"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22</w:t>
            </w:r>
          </w:p>
        </w:tc>
      </w:tr>
      <w:tr w:rsidR="007911A2" w:rsidRPr="00481492" w14:paraId="57F36D88" w14:textId="77777777" w:rsidTr="00036B8D">
        <w:trPr>
          <w:trHeight w:val="600"/>
        </w:trPr>
        <w:tc>
          <w:tcPr>
            <w:tcW w:w="0" w:type="auto"/>
            <w:vAlign w:val="center"/>
            <w:hideMark/>
          </w:tcPr>
          <w:p w14:paraId="7235BA39"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0811 - Extracción de piedra, arena, arcillas comunes, yeso y anhidrita</w:t>
            </w:r>
          </w:p>
        </w:tc>
        <w:tc>
          <w:tcPr>
            <w:tcW w:w="0" w:type="auto"/>
            <w:vAlign w:val="center"/>
            <w:hideMark/>
          </w:tcPr>
          <w:p w14:paraId="123614AC"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3FC3B69E"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5241A4B6"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3B58C7BD"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346</w:t>
            </w:r>
          </w:p>
        </w:tc>
      </w:tr>
      <w:tr w:rsidR="007911A2" w:rsidRPr="00481492" w14:paraId="39231B5A" w14:textId="77777777" w:rsidTr="00036B8D">
        <w:trPr>
          <w:trHeight w:val="600"/>
        </w:trPr>
        <w:tc>
          <w:tcPr>
            <w:tcW w:w="0" w:type="auto"/>
            <w:vAlign w:val="center"/>
            <w:hideMark/>
          </w:tcPr>
          <w:p w14:paraId="30BDEC60"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0910 - Actividades de apoyo para la extracción de petróleo y de gas natural</w:t>
            </w:r>
          </w:p>
        </w:tc>
        <w:tc>
          <w:tcPr>
            <w:tcW w:w="0" w:type="auto"/>
            <w:vAlign w:val="center"/>
            <w:hideMark/>
          </w:tcPr>
          <w:p w14:paraId="0121DCEB"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0B24E623"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219D7A20"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70674</w:t>
            </w:r>
          </w:p>
        </w:tc>
        <w:tc>
          <w:tcPr>
            <w:tcW w:w="0" w:type="auto"/>
            <w:vAlign w:val="center"/>
            <w:hideMark/>
          </w:tcPr>
          <w:p w14:paraId="3162DF73"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6654,9</w:t>
            </w:r>
          </w:p>
        </w:tc>
      </w:tr>
      <w:tr w:rsidR="007911A2" w:rsidRPr="00481492" w14:paraId="061CA100" w14:textId="77777777" w:rsidTr="00036B8D">
        <w:trPr>
          <w:trHeight w:val="600"/>
        </w:trPr>
        <w:tc>
          <w:tcPr>
            <w:tcW w:w="0" w:type="auto"/>
            <w:vAlign w:val="center"/>
            <w:hideMark/>
          </w:tcPr>
          <w:p w14:paraId="12DD225A"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1030 - Elaboración de aceites y grasas de origen vegetal y animal</w:t>
            </w:r>
          </w:p>
        </w:tc>
        <w:tc>
          <w:tcPr>
            <w:tcW w:w="0" w:type="auto"/>
            <w:vAlign w:val="center"/>
            <w:hideMark/>
          </w:tcPr>
          <w:p w14:paraId="487B9FFA"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508,7</w:t>
            </w:r>
          </w:p>
        </w:tc>
        <w:tc>
          <w:tcPr>
            <w:tcW w:w="0" w:type="auto"/>
            <w:vAlign w:val="center"/>
            <w:hideMark/>
          </w:tcPr>
          <w:p w14:paraId="49B50606"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5354,5</w:t>
            </w:r>
          </w:p>
        </w:tc>
        <w:tc>
          <w:tcPr>
            <w:tcW w:w="0" w:type="auto"/>
            <w:vAlign w:val="center"/>
            <w:hideMark/>
          </w:tcPr>
          <w:p w14:paraId="40B4E39B"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768C7976"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43560,45</w:t>
            </w:r>
          </w:p>
        </w:tc>
      </w:tr>
      <w:tr w:rsidR="007911A2" w:rsidRPr="00481492" w14:paraId="79C16D7B" w14:textId="77777777" w:rsidTr="00036B8D">
        <w:trPr>
          <w:trHeight w:val="300"/>
        </w:trPr>
        <w:tc>
          <w:tcPr>
            <w:tcW w:w="0" w:type="auto"/>
            <w:vAlign w:val="center"/>
            <w:hideMark/>
          </w:tcPr>
          <w:p w14:paraId="13593DAB"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1090 - Elaboración de alimentos preparados para animales</w:t>
            </w:r>
          </w:p>
        </w:tc>
        <w:tc>
          <w:tcPr>
            <w:tcW w:w="0" w:type="auto"/>
            <w:vAlign w:val="center"/>
            <w:hideMark/>
          </w:tcPr>
          <w:p w14:paraId="619F733B"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3D147B6C"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55CFA1AB"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197A093F"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210</w:t>
            </w:r>
          </w:p>
        </w:tc>
      </w:tr>
      <w:tr w:rsidR="007911A2" w:rsidRPr="00481492" w14:paraId="06B90232" w14:textId="77777777" w:rsidTr="00036B8D">
        <w:trPr>
          <w:trHeight w:val="600"/>
        </w:trPr>
        <w:tc>
          <w:tcPr>
            <w:tcW w:w="0" w:type="auto"/>
            <w:vAlign w:val="center"/>
            <w:hideMark/>
          </w:tcPr>
          <w:p w14:paraId="0C91FF59"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2023 - Fabricación de jabones y detergentes, preparados para limpiar y pulir; perfumes y preparados de tocador</w:t>
            </w:r>
          </w:p>
        </w:tc>
        <w:tc>
          <w:tcPr>
            <w:tcW w:w="0" w:type="auto"/>
            <w:vAlign w:val="center"/>
            <w:hideMark/>
          </w:tcPr>
          <w:p w14:paraId="57FDAFF4"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3A540D71"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45946DCF"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6A457C28"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5808</w:t>
            </w:r>
          </w:p>
        </w:tc>
      </w:tr>
      <w:tr w:rsidR="007911A2" w:rsidRPr="00481492" w14:paraId="7F7D3F80" w14:textId="77777777" w:rsidTr="00036B8D">
        <w:trPr>
          <w:trHeight w:val="300"/>
        </w:trPr>
        <w:tc>
          <w:tcPr>
            <w:tcW w:w="0" w:type="auto"/>
            <w:vAlign w:val="center"/>
            <w:hideMark/>
          </w:tcPr>
          <w:p w14:paraId="0295EEB7"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3511 - Generación de energía eléctrica</w:t>
            </w:r>
          </w:p>
        </w:tc>
        <w:tc>
          <w:tcPr>
            <w:tcW w:w="0" w:type="auto"/>
            <w:vAlign w:val="center"/>
            <w:hideMark/>
          </w:tcPr>
          <w:p w14:paraId="4CF39EF2"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39259A29"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221</w:t>
            </w:r>
          </w:p>
        </w:tc>
        <w:tc>
          <w:tcPr>
            <w:tcW w:w="0" w:type="auto"/>
            <w:vAlign w:val="center"/>
            <w:hideMark/>
          </w:tcPr>
          <w:p w14:paraId="7297E51E"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631199,6</w:t>
            </w:r>
          </w:p>
        </w:tc>
        <w:tc>
          <w:tcPr>
            <w:tcW w:w="0" w:type="auto"/>
            <w:vAlign w:val="center"/>
            <w:hideMark/>
          </w:tcPr>
          <w:p w14:paraId="483DA204"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3550,2</w:t>
            </w:r>
          </w:p>
        </w:tc>
      </w:tr>
      <w:tr w:rsidR="007911A2" w:rsidRPr="00481492" w14:paraId="2E9C1353" w14:textId="77777777" w:rsidTr="00036B8D">
        <w:trPr>
          <w:trHeight w:val="300"/>
        </w:trPr>
        <w:tc>
          <w:tcPr>
            <w:tcW w:w="0" w:type="auto"/>
            <w:vAlign w:val="center"/>
            <w:hideMark/>
          </w:tcPr>
          <w:p w14:paraId="02FA1FB8"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3512 - Transmisión de energía eléctrica</w:t>
            </w:r>
          </w:p>
        </w:tc>
        <w:tc>
          <w:tcPr>
            <w:tcW w:w="0" w:type="auto"/>
            <w:vAlign w:val="center"/>
            <w:hideMark/>
          </w:tcPr>
          <w:p w14:paraId="509F8007"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11FF7081"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5,9</w:t>
            </w:r>
          </w:p>
        </w:tc>
        <w:tc>
          <w:tcPr>
            <w:tcW w:w="0" w:type="auto"/>
            <w:vAlign w:val="center"/>
            <w:hideMark/>
          </w:tcPr>
          <w:p w14:paraId="0F8BB4D2"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98,8</w:t>
            </w:r>
          </w:p>
        </w:tc>
        <w:tc>
          <w:tcPr>
            <w:tcW w:w="0" w:type="auto"/>
            <w:vAlign w:val="center"/>
            <w:hideMark/>
          </w:tcPr>
          <w:p w14:paraId="7DA4995A"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83,7</w:t>
            </w:r>
          </w:p>
        </w:tc>
      </w:tr>
      <w:tr w:rsidR="007911A2" w:rsidRPr="00481492" w14:paraId="4F707074" w14:textId="77777777" w:rsidTr="00036B8D">
        <w:trPr>
          <w:trHeight w:val="300"/>
        </w:trPr>
        <w:tc>
          <w:tcPr>
            <w:tcW w:w="0" w:type="auto"/>
            <w:vAlign w:val="center"/>
            <w:hideMark/>
          </w:tcPr>
          <w:p w14:paraId="349E13EC"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3600 - Captación, tratamiento y distribución de agua</w:t>
            </w:r>
          </w:p>
        </w:tc>
        <w:tc>
          <w:tcPr>
            <w:tcW w:w="0" w:type="auto"/>
            <w:vAlign w:val="center"/>
            <w:hideMark/>
          </w:tcPr>
          <w:p w14:paraId="2F6F0420"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50FE0CBA"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3D3B11E3"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1E2A14E6"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200</w:t>
            </w:r>
          </w:p>
        </w:tc>
      </w:tr>
      <w:tr w:rsidR="007911A2" w:rsidRPr="00481492" w14:paraId="79B6A2F5" w14:textId="77777777" w:rsidTr="00036B8D">
        <w:trPr>
          <w:trHeight w:val="300"/>
        </w:trPr>
        <w:tc>
          <w:tcPr>
            <w:tcW w:w="0" w:type="auto"/>
            <w:vAlign w:val="center"/>
            <w:hideMark/>
          </w:tcPr>
          <w:p w14:paraId="2796F51F"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3821 - Tratamiento y disposición de desechos no peligrosos</w:t>
            </w:r>
          </w:p>
        </w:tc>
        <w:tc>
          <w:tcPr>
            <w:tcW w:w="0" w:type="auto"/>
            <w:vAlign w:val="center"/>
            <w:hideMark/>
          </w:tcPr>
          <w:p w14:paraId="65467E13"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5C5F9A9C"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5ABB283D"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1316</w:t>
            </w:r>
          </w:p>
        </w:tc>
        <w:tc>
          <w:tcPr>
            <w:tcW w:w="0" w:type="auto"/>
            <w:vAlign w:val="center"/>
            <w:hideMark/>
          </w:tcPr>
          <w:p w14:paraId="590396A2"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r>
      <w:tr w:rsidR="007911A2" w:rsidRPr="00481492" w14:paraId="5F1947E8" w14:textId="77777777" w:rsidTr="00036B8D">
        <w:trPr>
          <w:trHeight w:val="300"/>
        </w:trPr>
        <w:tc>
          <w:tcPr>
            <w:tcW w:w="0" w:type="auto"/>
            <w:vAlign w:val="center"/>
            <w:hideMark/>
          </w:tcPr>
          <w:p w14:paraId="6E969699"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lastRenderedPageBreak/>
              <w:t>4210 - Construcción de carreteras y vías de ferrocarril</w:t>
            </w:r>
          </w:p>
        </w:tc>
        <w:tc>
          <w:tcPr>
            <w:tcW w:w="0" w:type="auto"/>
            <w:vAlign w:val="center"/>
            <w:hideMark/>
          </w:tcPr>
          <w:p w14:paraId="221C66B1"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369C5890"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885</w:t>
            </w:r>
          </w:p>
        </w:tc>
        <w:tc>
          <w:tcPr>
            <w:tcW w:w="0" w:type="auto"/>
            <w:vAlign w:val="center"/>
            <w:hideMark/>
          </w:tcPr>
          <w:p w14:paraId="26FE51FF"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059C7AA2"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1385,2</w:t>
            </w:r>
          </w:p>
        </w:tc>
      </w:tr>
      <w:tr w:rsidR="007911A2" w:rsidRPr="00481492" w14:paraId="3D2B7369" w14:textId="77777777" w:rsidTr="00036B8D">
        <w:trPr>
          <w:trHeight w:val="600"/>
        </w:trPr>
        <w:tc>
          <w:tcPr>
            <w:tcW w:w="0" w:type="auto"/>
            <w:vAlign w:val="center"/>
            <w:hideMark/>
          </w:tcPr>
          <w:p w14:paraId="67E86BD1"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4661 - Comercio al por mayor de combustibles sólidos, líquidos, gaseosos y productos conexos</w:t>
            </w:r>
          </w:p>
        </w:tc>
        <w:tc>
          <w:tcPr>
            <w:tcW w:w="0" w:type="auto"/>
            <w:vAlign w:val="center"/>
            <w:hideMark/>
          </w:tcPr>
          <w:p w14:paraId="5A7D1747"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66</w:t>
            </w:r>
          </w:p>
        </w:tc>
        <w:tc>
          <w:tcPr>
            <w:tcW w:w="0" w:type="auto"/>
            <w:vAlign w:val="center"/>
            <w:hideMark/>
          </w:tcPr>
          <w:p w14:paraId="0BF2DD48"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7F1FC880"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12000</w:t>
            </w:r>
          </w:p>
        </w:tc>
        <w:tc>
          <w:tcPr>
            <w:tcW w:w="0" w:type="auto"/>
            <w:vAlign w:val="center"/>
            <w:hideMark/>
          </w:tcPr>
          <w:p w14:paraId="015BE34B"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33</w:t>
            </w:r>
          </w:p>
        </w:tc>
      </w:tr>
      <w:tr w:rsidR="007911A2" w:rsidRPr="00481492" w14:paraId="2F3948DD" w14:textId="77777777" w:rsidTr="00036B8D">
        <w:trPr>
          <w:trHeight w:val="900"/>
        </w:trPr>
        <w:tc>
          <w:tcPr>
            <w:tcW w:w="0" w:type="auto"/>
            <w:vAlign w:val="center"/>
            <w:hideMark/>
          </w:tcPr>
          <w:p w14:paraId="46F761B5"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4664 - Comercio al por mayor de productos químicos básicos, cauchos y plásticos en formas primarias y productos químicos de uso agropecuario</w:t>
            </w:r>
          </w:p>
        </w:tc>
        <w:tc>
          <w:tcPr>
            <w:tcW w:w="0" w:type="auto"/>
            <w:vAlign w:val="center"/>
            <w:hideMark/>
          </w:tcPr>
          <w:p w14:paraId="1B6C248A"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1EC2760F"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385,6</w:t>
            </w:r>
          </w:p>
        </w:tc>
        <w:tc>
          <w:tcPr>
            <w:tcW w:w="0" w:type="auto"/>
            <w:vAlign w:val="center"/>
            <w:hideMark/>
          </w:tcPr>
          <w:p w14:paraId="2537F292"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22,5</w:t>
            </w:r>
          </w:p>
        </w:tc>
        <w:tc>
          <w:tcPr>
            <w:tcW w:w="0" w:type="auto"/>
            <w:vAlign w:val="center"/>
            <w:hideMark/>
          </w:tcPr>
          <w:p w14:paraId="6E618BB3"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r>
      <w:tr w:rsidR="007911A2" w:rsidRPr="00481492" w14:paraId="0F8DB297" w14:textId="77777777" w:rsidTr="00036B8D">
        <w:trPr>
          <w:trHeight w:val="600"/>
        </w:trPr>
        <w:tc>
          <w:tcPr>
            <w:tcW w:w="0" w:type="auto"/>
            <w:vAlign w:val="center"/>
            <w:hideMark/>
          </w:tcPr>
          <w:p w14:paraId="43AD236C"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4731 - Comercio al por menor de combustible para automotores</w:t>
            </w:r>
          </w:p>
        </w:tc>
        <w:tc>
          <w:tcPr>
            <w:tcW w:w="0" w:type="auto"/>
            <w:vAlign w:val="center"/>
            <w:hideMark/>
          </w:tcPr>
          <w:p w14:paraId="6434B79B"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283</w:t>
            </w:r>
          </w:p>
        </w:tc>
        <w:tc>
          <w:tcPr>
            <w:tcW w:w="0" w:type="auto"/>
            <w:vAlign w:val="center"/>
            <w:hideMark/>
          </w:tcPr>
          <w:p w14:paraId="55749930"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150</w:t>
            </w:r>
          </w:p>
        </w:tc>
        <w:tc>
          <w:tcPr>
            <w:tcW w:w="0" w:type="auto"/>
            <w:vAlign w:val="center"/>
            <w:hideMark/>
          </w:tcPr>
          <w:p w14:paraId="7525A525"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483729</w:t>
            </w:r>
          </w:p>
        </w:tc>
        <w:tc>
          <w:tcPr>
            <w:tcW w:w="0" w:type="auto"/>
            <w:vAlign w:val="center"/>
            <w:hideMark/>
          </w:tcPr>
          <w:p w14:paraId="403D6D0F"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94474,8</w:t>
            </w:r>
          </w:p>
        </w:tc>
      </w:tr>
      <w:tr w:rsidR="007911A2" w:rsidRPr="00481492" w14:paraId="564A9217" w14:textId="77777777" w:rsidTr="00036B8D">
        <w:trPr>
          <w:trHeight w:val="300"/>
        </w:trPr>
        <w:tc>
          <w:tcPr>
            <w:tcW w:w="0" w:type="auto"/>
            <w:vAlign w:val="center"/>
            <w:hideMark/>
          </w:tcPr>
          <w:p w14:paraId="4A091209"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4912 - Transporte férreo de carga</w:t>
            </w:r>
          </w:p>
        </w:tc>
        <w:tc>
          <w:tcPr>
            <w:tcW w:w="0" w:type="auto"/>
            <w:vAlign w:val="center"/>
            <w:hideMark/>
          </w:tcPr>
          <w:p w14:paraId="5905D289"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4F6AC7DB"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215</w:t>
            </w:r>
          </w:p>
        </w:tc>
        <w:tc>
          <w:tcPr>
            <w:tcW w:w="0" w:type="auto"/>
            <w:vAlign w:val="center"/>
            <w:hideMark/>
          </w:tcPr>
          <w:p w14:paraId="4E820096"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440</w:t>
            </w:r>
          </w:p>
        </w:tc>
        <w:tc>
          <w:tcPr>
            <w:tcW w:w="0" w:type="auto"/>
            <w:vAlign w:val="center"/>
            <w:hideMark/>
          </w:tcPr>
          <w:p w14:paraId="6C5D6723"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10712,5</w:t>
            </w:r>
          </w:p>
        </w:tc>
      </w:tr>
      <w:tr w:rsidR="007911A2" w:rsidRPr="00481492" w14:paraId="32E321FC" w14:textId="77777777" w:rsidTr="00036B8D">
        <w:trPr>
          <w:trHeight w:val="300"/>
        </w:trPr>
        <w:tc>
          <w:tcPr>
            <w:tcW w:w="0" w:type="auto"/>
            <w:vAlign w:val="center"/>
            <w:hideMark/>
          </w:tcPr>
          <w:p w14:paraId="05D3573F"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5011 - Transporte de pasajeros marítimo y de cabotaje</w:t>
            </w:r>
          </w:p>
        </w:tc>
        <w:tc>
          <w:tcPr>
            <w:tcW w:w="0" w:type="auto"/>
            <w:vAlign w:val="center"/>
            <w:hideMark/>
          </w:tcPr>
          <w:p w14:paraId="17C6CC07"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408DEE9A"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20075D6B"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559792AF"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2529,6</w:t>
            </w:r>
          </w:p>
        </w:tc>
      </w:tr>
      <w:tr w:rsidR="007911A2" w:rsidRPr="00481492" w14:paraId="3FEAD118" w14:textId="77777777" w:rsidTr="00036B8D">
        <w:trPr>
          <w:trHeight w:val="300"/>
        </w:trPr>
        <w:tc>
          <w:tcPr>
            <w:tcW w:w="0" w:type="auto"/>
            <w:vAlign w:val="center"/>
            <w:hideMark/>
          </w:tcPr>
          <w:p w14:paraId="4E9B954A"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5210 - Almacenamiento y deposito</w:t>
            </w:r>
          </w:p>
        </w:tc>
        <w:tc>
          <w:tcPr>
            <w:tcW w:w="0" w:type="auto"/>
            <w:vAlign w:val="center"/>
            <w:hideMark/>
          </w:tcPr>
          <w:p w14:paraId="41BB226E"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4324BB0A"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732849BE"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6BA1F96E"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8632,5</w:t>
            </w:r>
          </w:p>
        </w:tc>
      </w:tr>
      <w:tr w:rsidR="007911A2" w:rsidRPr="00481492" w14:paraId="123DB639" w14:textId="77777777" w:rsidTr="00036B8D">
        <w:trPr>
          <w:trHeight w:val="600"/>
        </w:trPr>
        <w:tc>
          <w:tcPr>
            <w:tcW w:w="0" w:type="auto"/>
            <w:vAlign w:val="center"/>
            <w:hideMark/>
          </w:tcPr>
          <w:p w14:paraId="2E64615C"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5222 - Actividades de puertos y servicios complementarios para el transporte acuático</w:t>
            </w:r>
          </w:p>
        </w:tc>
        <w:tc>
          <w:tcPr>
            <w:tcW w:w="0" w:type="auto"/>
            <w:vAlign w:val="center"/>
            <w:hideMark/>
          </w:tcPr>
          <w:p w14:paraId="5BF7BF84"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109</w:t>
            </w:r>
          </w:p>
        </w:tc>
        <w:tc>
          <w:tcPr>
            <w:tcW w:w="0" w:type="auto"/>
            <w:vAlign w:val="center"/>
            <w:hideMark/>
          </w:tcPr>
          <w:p w14:paraId="4A7B1487"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436,4</w:t>
            </w:r>
          </w:p>
        </w:tc>
        <w:tc>
          <w:tcPr>
            <w:tcW w:w="0" w:type="auto"/>
            <w:vAlign w:val="center"/>
            <w:hideMark/>
          </w:tcPr>
          <w:p w14:paraId="6ECF5642"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58575,5</w:t>
            </w:r>
          </w:p>
        </w:tc>
        <w:tc>
          <w:tcPr>
            <w:tcW w:w="0" w:type="auto"/>
            <w:vAlign w:val="center"/>
            <w:hideMark/>
          </w:tcPr>
          <w:p w14:paraId="232D0C4D"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32520</w:t>
            </w:r>
          </w:p>
        </w:tc>
      </w:tr>
      <w:tr w:rsidR="007911A2" w:rsidRPr="00481492" w14:paraId="7C63AFEF" w14:textId="77777777" w:rsidTr="00036B8D">
        <w:trPr>
          <w:trHeight w:val="300"/>
        </w:trPr>
        <w:tc>
          <w:tcPr>
            <w:tcW w:w="0" w:type="auto"/>
            <w:vAlign w:val="center"/>
            <w:hideMark/>
          </w:tcPr>
          <w:p w14:paraId="648470C9"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5229 - Otras actividades complementarias al transporte</w:t>
            </w:r>
          </w:p>
        </w:tc>
        <w:tc>
          <w:tcPr>
            <w:tcW w:w="0" w:type="auto"/>
            <w:vAlign w:val="center"/>
            <w:hideMark/>
          </w:tcPr>
          <w:p w14:paraId="47E7C52E"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218460B6"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32842</w:t>
            </w:r>
          </w:p>
        </w:tc>
        <w:tc>
          <w:tcPr>
            <w:tcW w:w="0" w:type="auto"/>
            <w:vAlign w:val="center"/>
            <w:hideMark/>
          </w:tcPr>
          <w:p w14:paraId="6E7EE847"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15A1D48C"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1777</w:t>
            </w:r>
          </w:p>
        </w:tc>
      </w:tr>
      <w:tr w:rsidR="007911A2" w:rsidRPr="00481492" w14:paraId="2BCCFC71" w14:textId="77777777" w:rsidTr="00036B8D">
        <w:trPr>
          <w:trHeight w:val="600"/>
        </w:trPr>
        <w:tc>
          <w:tcPr>
            <w:tcW w:w="0" w:type="auto"/>
            <w:vAlign w:val="center"/>
            <w:hideMark/>
          </w:tcPr>
          <w:p w14:paraId="1761630E"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7210 - Investigaciones y desarrollo experimental en el campo de las ciencias naturales y la ingeniería</w:t>
            </w:r>
          </w:p>
        </w:tc>
        <w:tc>
          <w:tcPr>
            <w:tcW w:w="0" w:type="auto"/>
            <w:vAlign w:val="center"/>
            <w:hideMark/>
          </w:tcPr>
          <w:p w14:paraId="0E21D40D"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902,77</w:t>
            </w:r>
          </w:p>
        </w:tc>
        <w:tc>
          <w:tcPr>
            <w:tcW w:w="0" w:type="auto"/>
            <w:vAlign w:val="center"/>
            <w:hideMark/>
          </w:tcPr>
          <w:p w14:paraId="42D0A088"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58AB68E2"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42E37A05"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r>
      <w:tr w:rsidR="007911A2" w:rsidRPr="00481492" w14:paraId="760AFE73" w14:textId="77777777" w:rsidTr="00036B8D">
        <w:trPr>
          <w:trHeight w:val="300"/>
        </w:trPr>
        <w:tc>
          <w:tcPr>
            <w:tcW w:w="0" w:type="auto"/>
            <w:vAlign w:val="center"/>
            <w:hideMark/>
          </w:tcPr>
          <w:p w14:paraId="71FD40BB"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7500 - Actividades veterinarias</w:t>
            </w:r>
          </w:p>
        </w:tc>
        <w:tc>
          <w:tcPr>
            <w:tcW w:w="0" w:type="auto"/>
            <w:vAlign w:val="center"/>
            <w:hideMark/>
          </w:tcPr>
          <w:p w14:paraId="1BA9434B"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47874360"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2B309D62"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119</w:t>
            </w:r>
          </w:p>
        </w:tc>
        <w:tc>
          <w:tcPr>
            <w:tcW w:w="0" w:type="auto"/>
            <w:vAlign w:val="center"/>
            <w:hideMark/>
          </w:tcPr>
          <w:p w14:paraId="03127479"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r>
      <w:tr w:rsidR="007911A2" w:rsidRPr="00481492" w14:paraId="518B24B7" w14:textId="77777777" w:rsidTr="00036B8D">
        <w:trPr>
          <w:trHeight w:val="300"/>
        </w:trPr>
        <w:tc>
          <w:tcPr>
            <w:tcW w:w="0" w:type="auto"/>
            <w:vAlign w:val="center"/>
            <w:hideMark/>
          </w:tcPr>
          <w:p w14:paraId="1ED08056"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8424 - Administración de justicia</w:t>
            </w:r>
          </w:p>
        </w:tc>
        <w:tc>
          <w:tcPr>
            <w:tcW w:w="0" w:type="auto"/>
            <w:vAlign w:val="center"/>
            <w:hideMark/>
          </w:tcPr>
          <w:p w14:paraId="3FD825B4"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622B48A6"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318EF57A"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546C15BF"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654,9</w:t>
            </w:r>
          </w:p>
        </w:tc>
      </w:tr>
      <w:tr w:rsidR="007911A2" w:rsidRPr="00481492" w14:paraId="4F32CD88" w14:textId="77777777" w:rsidTr="00036B8D">
        <w:trPr>
          <w:trHeight w:val="600"/>
        </w:trPr>
        <w:tc>
          <w:tcPr>
            <w:tcW w:w="0" w:type="auto"/>
            <w:vAlign w:val="center"/>
            <w:hideMark/>
          </w:tcPr>
          <w:p w14:paraId="620C62A3"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8430 - Actividades de planes de seguridad social de afiliación obligatoria</w:t>
            </w:r>
          </w:p>
        </w:tc>
        <w:tc>
          <w:tcPr>
            <w:tcW w:w="0" w:type="auto"/>
            <w:vAlign w:val="center"/>
            <w:hideMark/>
          </w:tcPr>
          <w:p w14:paraId="1030DF1C"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3DEBEB1F"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1EA7D5B6"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719</w:t>
            </w:r>
          </w:p>
        </w:tc>
        <w:tc>
          <w:tcPr>
            <w:tcW w:w="0" w:type="auto"/>
            <w:vAlign w:val="center"/>
            <w:hideMark/>
          </w:tcPr>
          <w:p w14:paraId="27BE6B9A"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r>
      <w:tr w:rsidR="007911A2" w:rsidRPr="00481492" w14:paraId="10B529A0" w14:textId="77777777" w:rsidTr="00036B8D">
        <w:trPr>
          <w:trHeight w:val="300"/>
        </w:trPr>
        <w:tc>
          <w:tcPr>
            <w:tcW w:w="0" w:type="auto"/>
            <w:vAlign w:val="center"/>
            <w:hideMark/>
          </w:tcPr>
          <w:p w14:paraId="6B03CB65"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8542 - Educación tecnológica</w:t>
            </w:r>
          </w:p>
        </w:tc>
        <w:tc>
          <w:tcPr>
            <w:tcW w:w="0" w:type="auto"/>
            <w:vAlign w:val="center"/>
            <w:hideMark/>
          </w:tcPr>
          <w:p w14:paraId="0B9EDE9A"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68CE65A0"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511DA75B"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140</w:t>
            </w:r>
          </w:p>
        </w:tc>
        <w:tc>
          <w:tcPr>
            <w:tcW w:w="0" w:type="auto"/>
            <w:vAlign w:val="center"/>
            <w:hideMark/>
          </w:tcPr>
          <w:p w14:paraId="79AA2E0A"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426</w:t>
            </w:r>
          </w:p>
        </w:tc>
      </w:tr>
      <w:tr w:rsidR="007911A2" w:rsidRPr="00481492" w14:paraId="2B3AD0F8" w14:textId="77777777" w:rsidTr="00036B8D">
        <w:trPr>
          <w:trHeight w:val="300"/>
        </w:trPr>
        <w:tc>
          <w:tcPr>
            <w:tcW w:w="0" w:type="auto"/>
            <w:vAlign w:val="center"/>
            <w:hideMark/>
          </w:tcPr>
          <w:p w14:paraId="110A997F"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8610 - Actividades de hospitales y clínicas, con internación</w:t>
            </w:r>
          </w:p>
        </w:tc>
        <w:tc>
          <w:tcPr>
            <w:tcW w:w="0" w:type="auto"/>
            <w:vAlign w:val="center"/>
            <w:hideMark/>
          </w:tcPr>
          <w:p w14:paraId="5EAF63B8"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46661</w:t>
            </w:r>
          </w:p>
        </w:tc>
        <w:tc>
          <w:tcPr>
            <w:tcW w:w="0" w:type="auto"/>
            <w:vAlign w:val="center"/>
            <w:hideMark/>
          </w:tcPr>
          <w:p w14:paraId="099167BC"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161</w:t>
            </w:r>
          </w:p>
        </w:tc>
        <w:tc>
          <w:tcPr>
            <w:tcW w:w="0" w:type="auto"/>
            <w:vAlign w:val="center"/>
            <w:hideMark/>
          </w:tcPr>
          <w:p w14:paraId="2A453B44"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38527,28</w:t>
            </w:r>
          </w:p>
        </w:tc>
        <w:tc>
          <w:tcPr>
            <w:tcW w:w="0" w:type="auto"/>
            <w:vAlign w:val="center"/>
            <w:hideMark/>
          </w:tcPr>
          <w:p w14:paraId="3CFF5A5F"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6870,5</w:t>
            </w:r>
          </w:p>
        </w:tc>
      </w:tr>
      <w:tr w:rsidR="007911A2" w:rsidRPr="00481492" w14:paraId="2EB7548F" w14:textId="77777777" w:rsidTr="00036B8D">
        <w:trPr>
          <w:trHeight w:val="300"/>
        </w:trPr>
        <w:tc>
          <w:tcPr>
            <w:tcW w:w="0" w:type="auto"/>
            <w:vAlign w:val="center"/>
            <w:hideMark/>
          </w:tcPr>
          <w:p w14:paraId="0A6F8780"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lastRenderedPageBreak/>
              <w:t>8621 - Actividades de la práctica médica, sin internación</w:t>
            </w:r>
          </w:p>
        </w:tc>
        <w:tc>
          <w:tcPr>
            <w:tcW w:w="0" w:type="auto"/>
            <w:vAlign w:val="center"/>
            <w:hideMark/>
          </w:tcPr>
          <w:p w14:paraId="73ADDEF6"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56962</w:t>
            </w:r>
          </w:p>
        </w:tc>
        <w:tc>
          <w:tcPr>
            <w:tcW w:w="0" w:type="auto"/>
            <w:vAlign w:val="center"/>
            <w:hideMark/>
          </w:tcPr>
          <w:p w14:paraId="704F7CAC"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346ED5AF"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31,7</w:t>
            </w:r>
          </w:p>
        </w:tc>
        <w:tc>
          <w:tcPr>
            <w:tcW w:w="0" w:type="auto"/>
            <w:vAlign w:val="center"/>
            <w:hideMark/>
          </w:tcPr>
          <w:p w14:paraId="1B087684"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1466,1</w:t>
            </w:r>
          </w:p>
        </w:tc>
      </w:tr>
      <w:tr w:rsidR="007911A2" w:rsidRPr="00481492" w14:paraId="124559F3" w14:textId="77777777" w:rsidTr="00036B8D">
        <w:trPr>
          <w:trHeight w:val="300"/>
        </w:trPr>
        <w:tc>
          <w:tcPr>
            <w:tcW w:w="0" w:type="auto"/>
            <w:vAlign w:val="center"/>
            <w:hideMark/>
          </w:tcPr>
          <w:p w14:paraId="4A33CB0A"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8691 - Actividades de apoyo diagnostico</w:t>
            </w:r>
          </w:p>
        </w:tc>
        <w:tc>
          <w:tcPr>
            <w:tcW w:w="0" w:type="auto"/>
            <w:vAlign w:val="center"/>
            <w:hideMark/>
          </w:tcPr>
          <w:p w14:paraId="40011759"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04E98D93"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0EE8E485"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17938AED"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112</w:t>
            </w:r>
          </w:p>
        </w:tc>
      </w:tr>
      <w:tr w:rsidR="007911A2" w:rsidRPr="00481492" w14:paraId="6226F85F" w14:textId="77777777" w:rsidTr="00036B8D">
        <w:trPr>
          <w:trHeight w:val="300"/>
        </w:trPr>
        <w:tc>
          <w:tcPr>
            <w:tcW w:w="0" w:type="auto"/>
            <w:vAlign w:val="center"/>
            <w:hideMark/>
          </w:tcPr>
          <w:p w14:paraId="09988D6E" w14:textId="77777777" w:rsidR="007911A2" w:rsidRPr="00481492" w:rsidRDefault="007911A2"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8699 - Otras actividades de atención de la salud humana</w:t>
            </w:r>
          </w:p>
        </w:tc>
        <w:tc>
          <w:tcPr>
            <w:tcW w:w="0" w:type="auto"/>
            <w:vAlign w:val="center"/>
            <w:hideMark/>
          </w:tcPr>
          <w:p w14:paraId="3C7679BF"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2829647D"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c>
          <w:tcPr>
            <w:tcW w:w="0" w:type="auto"/>
            <w:vAlign w:val="center"/>
            <w:hideMark/>
          </w:tcPr>
          <w:p w14:paraId="5700C98E"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473,4</w:t>
            </w:r>
          </w:p>
        </w:tc>
        <w:tc>
          <w:tcPr>
            <w:tcW w:w="0" w:type="auto"/>
            <w:vAlign w:val="center"/>
            <w:hideMark/>
          </w:tcPr>
          <w:p w14:paraId="544124A0" w14:textId="77777777" w:rsidR="007911A2" w:rsidRPr="00481492" w:rsidRDefault="007911A2"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w:t>
            </w:r>
          </w:p>
        </w:tc>
      </w:tr>
      <w:tr w:rsidR="007911A2" w:rsidRPr="00481492" w14:paraId="6192A47D" w14:textId="77777777" w:rsidTr="00036B8D">
        <w:trPr>
          <w:trHeight w:val="300"/>
        </w:trPr>
        <w:tc>
          <w:tcPr>
            <w:tcW w:w="0" w:type="auto"/>
            <w:vAlign w:val="center"/>
            <w:hideMark/>
          </w:tcPr>
          <w:p w14:paraId="0C134415" w14:textId="77777777" w:rsidR="007911A2" w:rsidRPr="00481492" w:rsidRDefault="007911A2" w:rsidP="00036B8D">
            <w:pPr>
              <w:jc w:val="center"/>
              <w:rPr>
                <w:rFonts w:ascii="Arial" w:eastAsia="Times New Roman" w:hAnsi="Arial" w:cs="Arial"/>
                <w:b/>
                <w:bCs/>
                <w:color w:val="000000"/>
                <w:sz w:val="20"/>
                <w:szCs w:val="20"/>
              </w:rPr>
            </w:pPr>
          </w:p>
          <w:p w14:paraId="5A279EDD" w14:textId="77777777" w:rsidR="007911A2" w:rsidRPr="00481492" w:rsidRDefault="007911A2"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TOTAL (kg)</w:t>
            </w:r>
          </w:p>
          <w:p w14:paraId="3D0657D5" w14:textId="77777777" w:rsidR="007911A2" w:rsidRPr="00481492" w:rsidRDefault="007911A2" w:rsidP="00036B8D">
            <w:pPr>
              <w:jc w:val="center"/>
              <w:rPr>
                <w:rFonts w:ascii="Arial" w:eastAsia="Times New Roman" w:hAnsi="Arial" w:cs="Arial"/>
                <w:b/>
                <w:bCs/>
                <w:color w:val="000000"/>
                <w:sz w:val="20"/>
                <w:szCs w:val="20"/>
              </w:rPr>
            </w:pPr>
          </w:p>
        </w:tc>
        <w:tc>
          <w:tcPr>
            <w:tcW w:w="0" w:type="auto"/>
            <w:vAlign w:val="center"/>
            <w:hideMark/>
          </w:tcPr>
          <w:p w14:paraId="37644E29" w14:textId="77777777" w:rsidR="007911A2" w:rsidRPr="00481492" w:rsidRDefault="007911A2"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106196,67</w:t>
            </w:r>
          </w:p>
        </w:tc>
        <w:tc>
          <w:tcPr>
            <w:tcW w:w="0" w:type="auto"/>
            <w:vAlign w:val="center"/>
            <w:hideMark/>
          </w:tcPr>
          <w:p w14:paraId="1E17552F" w14:textId="77777777" w:rsidR="007911A2" w:rsidRPr="00481492" w:rsidRDefault="007911A2"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545568,92</w:t>
            </w:r>
          </w:p>
        </w:tc>
        <w:tc>
          <w:tcPr>
            <w:tcW w:w="0" w:type="auto"/>
            <w:vAlign w:val="center"/>
            <w:hideMark/>
          </w:tcPr>
          <w:p w14:paraId="002BC132" w14:textId="77777777" w:rsidR="007911A2" w:rsidRPr="00481492" w:rsidRDefault="007911A2"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9106980,36</w:t>
            </w:r>
          </w:p>
        </w:tc>
        <w:tc>
          <w:tcPr>
            <w:tcW w:w="0" w:type="auto"/>
            <w:vAlign w:val="center"/>
            <w:hideMark/>
          </w:tcPr>
          <w:p w14:paraId="299F5BD4" w14:textId="77777777" w:rsidR="007911A2" w:rsidRPr="00481492" w:rsidRDefault="007911A2"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244393,39</w:t>
            </w:r>
          </w:p>
        </w:tc>
      </w:tr>
    </w:tbl>
    <w:p w14:paraId="51BD3AC8" w14:textId="77777777" w:rsidR="007911A2" w:rsidRPr="00F938E1" w:rsidRDefault="007911A2" w:rsidP="007911A2">
      <w:pPr>
        <w:jc w:val="center"/>
        <w:rPr>
          <w:rFonts w:ascii="Arial" w:hAnsi="Arial" w:cs="Arial"/>
          <w:i/>
          <w:sz w:val="20"/>
          <w:szCs w:val="22"/>
          <w:lang w:val="es-ES"/>
        </w:rPr>
      </w:pPr>
      <w:r w:rsidRPr="00F938E1">
        <w:rPr>
          <w:rFonts w:ascii="Arial" w:hAnsi="Arial" w:cs="Arial"/>
          <w:b/>
          <w:i/>
          <w:sz w:val="20"/>
          <w:szCs w:val="22"/>
          <w:lang w:val="es-ES"/>
        </w:rPr>
        <w:t>Fuente:</w:t>
      </w:r>
      <w:r w:rsidRPr="00F938E1">
        <w:rPr>
          <w:rFonts w:ascii="Arial" w:hAnsi="Arial" w:cs="Arial"/>
          <w:i/>
          <w:sz w:val="20"/>
          <w:szCs w:val="22"/>
          <w:lang w:val="es-ES"/>
        </w:rPr>
        <w:t xml:space="preserve"> Registr</w:t>
      </w:r>
      <w:r>
        <w:rPr>
          <w:rFonts w:ascii="Arial" w:hAnsi="Arial" w:cs="Arial"/>
          <w:i/>
          <w:sz w:val="20"/>
          <w:szCs w:val="22"/>
          <w:lang w:val="es-ES"/>
        </w:rPr>
        <w:t>o de generadores de RESPEL, 2019</w:t>
      </w:r>
      <w:r w:rsidRPr="00F938E1">
        <w:rPr>
          <w:rFonts w:ascii="Arial" w:hAnsi="Arial" w:cs="Arial"/>
          <w:i/>
          <w:sz w:val="20"/>
          <w:szCs w:val="22"/>
          <w:lang w:val="es-ES"/>
        </w:rPr>
        <w:t>.</w:t>
      </w:r>
    </w:p>
    <w:p w14:paraId="6384EFA8" w14:textId="77777777" w:rsidR="007911A2" w:rsidRDefault="007911A2" w:rsidP="007911A2">
      <w:pPr>
        <w:jc w:val="both"/>
        <w:rPr>
          <w:rFonts w:ascii="Arial" w:hAnsi="Arial" w:cs="Arial"/>
          <w:sz w:val="22"/>
          <w:szCs w:val="22"/>
          <w:lang w:val="es-ES"/>
        </w:rPr>
      </w:pPr>
    </w:p>
    <w:p w14:paraId="5C5C158D" w14:textId="77777777" w:rsidR="00D7233F" w:rsidRDefault="00D7233F" w:rsidP="007911A2">
      <w:pPr>
        <w:jc w:val="both"/>
        <w:rPr>
          <w:rFonts w:ascii="Arial" w:hAnsi="Arial" w:cs="Arial"/>
          <w:sz w:val="22"/>
          <w:szCs w:val="22"/>
          <w:lang w:val="es-ES"/>
        </w:rPr>
      </w:pPr>
    </w:p>
    <w:p w14:paraId="2F8D5FEC" w14:textId="77777777" w:rsidR="00D7233F" w:rsidRDefault="00D7233F" w:rsidP="007911A2">
      <w:pPr>
        <w:jc w:val="both"/>
        <w:rPr>
          <w:rFonts w:ascii="Arial" w:hAnsi="Arial" w:cs="Arial"/>
          <w:sz w:val="22"/>
          <w:szCs w:val="22"/>
          <w:lang w:val="es-ES"/>
        </w:rPr>
      </w:pPr>
    </w:p>
    <w:p w14:paraId="7DEAFA89" w14:textId="77777777" w:rsidR="007911A2" w:rsidRDefault="007911A2" w:rsidP="007911A2">
      <w:pPr>
        <w:jc w:val="both"/>
        <w:rPr>
          <w:rFonts w:ascii="Arial" w:hAnsi="Arial" w:cs="Arial"/>
          <w:sz w:val="22"/>
          <w:szCs w:val="22"/>
          <w:lang w:val="es-ES"/>
        </w:rPr>
      </w:pPr>
      <w:r>
        <w:rPr>
          <w:rFonts w:ascii="Arial" w:hAnsi="Arial" w:cs="Arial"/>
          <w:sz w:val="22"/>
          <w:szCs w:val="22"/>
          <w:lang w:val="es-ES"/>
        </w:rPr>
        <w:t xml:space="preserve">De acuerdo a la información suministrada por el aplicativo para el año 2019, es posible determinar lo siguiente: </w:t>
      </w:r>
    </w:p>
    <w:p w14:paraId="0DDEF5FD" w14:textId="77777777" w:rsidR="00481492" w:rsidRDefault="00481492" w:rsidP="007911A2">
      <w:pPr>
        <w:jc w:val="both"/>
        <w:rPr>
          <w:rFonts w:ascii="Arial" w:hAnsi="Arial" w:cs="Arial"/>
          <w:sz w:val="22"/>
          <w:szCs w:val="22"/>
          <w:lang w:val="es-ES"/>
        </w:rPr>
      </w:pPr>
    </w:p>
    <w:p w14:paraId="3A9A594C" w14:textId="14D99E0F" w:rsidR="007911A2" w:rsidRDefault="0041177A" w:rsidP="007911A2">
      <w:pPr>
        <w:pStyle w:val="Prrafodelista"/>
        <w:numPr>
          <w:ilvl w:val="0"/>
          <w:numId w:val="15"/>
        </w:numPr>
        <w:jc w:val="both"/>
        <w:rPr>
          <w:rFonts w:ascii="Arial" w:hAnsi="Arial" w:cs="Arial"/>
          <w:sz w:val="22"/>
          <w:szCs w:val="22"/>
          <w:lang w:val="es-ES"/>
        </w:rPr>
      </w:pPr>
      <w:r>
        <w:rPr>
          <w:rFonts w:ascii="Arial" w:hAnsi="Arial" w:cs="Arial"/>
          <w:sz w:val="22"/>
          <w:szCs w:val="22"/>
          <w:lang w:val="es-ES"/>
        </w:rPr>
        <w:t xml:space="preserve">La tabla </w:t>
      </w:r>
      <w:r w:rsidR="00D463E9">
        <w:rPr>
          <w:rFonts w:ascii="Arial" w:hAnsi="Arial" w:cs="Arial"/>
          <w:sz w:val="22"/>
          <w:szCs w:val="22"/>
          <w:lang w:val="es-ES"/>
        </w:rPr>
        <w:t>6</w:t>
      </w:r>
      <w:r w:rsidR="007911A2" w:rsidRPr="00FB631C">
        <w:rPr>
          <w:rFonts w:ascii="Arial" w:hAnsi="Arial" w:cs="Arial"/>
          <w:sz w:val="22"/>
          <w:szCs w:val="22"/>
          <w:lang w:val="es-ES"/>
        </w:rPr>
        <w:t>,</w:t>
      </w:r>
      <w:r w:rsidR="007911A2" w:rsidRPr="004B7249">
        <w:rPr>
          <w:rFonts w:ascii="Arial" w:hAnsi="Arial" w:cs="Arial"/>
          <w:sz w:val="22"/>
          <w:szCs w:val="22"/>
          <w:lang w:val="es-ES"/>
        </w:rPr>
        <w:t xml:space="preserve"> muestra el total de kilogramos destinados al almacenamiento, aprovechamiento, tratamiento y/o disposición fina</w:t>
      </w:r>
      <w:r w:rsidR="007911A2">
        <w:rPr>
          <w:rFonts w:ascii="Arial" w:hAnsi="Arial" w:cs="Arial"/>
          <w:sz w:val="22"/>
          <w:szCs w:val="22"/>
          <w:lang w:val="es-ES"/>
        </w:rPr>
        <w:t xml:space="preserve">l de las diferentes actividades productivas CIIU 4.0. A.C en el año 2019, ya sea por el mismo generador o mediante un tercero. </w:t>
      </w:r>
    </w:p>
    <w:p w14:paraId="53ADE2E0" w14:textId="5AA93B73" w:rsidR="0041177A" w:rsidRPr="0041177A" w:rsidRDefault="0041177A" w:rsidP="0041177A">
      <w:pPr>
        <w:pStyle w:val="Prrafodelista"/>
        <w:numPr>
          <w:ilvl w:val="0"/>
          <w:numId w:val="15"/>
        </w:numPr>
        <w:jc w:val="both"/>
        <w:rPr>
          <w:rFonts w:ascii="Arial" w:hAnsi="Arial" w:cs="Arial"/>
          <w:sz w:val="22"/>
          <w:szCs w:val="22"/>
          <w:lang w:val="es-ES"/>
        </w:rPr>
      </w:pPr>
      <w:r>
        <w:rPr>
          <w:rFonts w:ascii="Arial" w:hAnsi="Arial" w:cs="Arial"/>
          <w:sz w:val="22"/>
          <w:szCs w:val="22"/>
          <w:lang w:val="es-ES"/>
        </w:rPr>
        <w:t xml:space="preserve">Teniendo en cuenta el total de residuos peligrosos generados en el año 2019 en el departamento del Magdalena, es posible determinar que, la mayor cantidad de respel es destinada al tratamiento con un total de 9,106,980.36 kilogramos, ya sea por el mismo generador o mediante un tercero. Luego, se realiza aprovechamiento con un total de 545,568.9 kilogramos, seguido de la disposición final con 244,393.4 kilogramos y finalmente, se almacenan 106,196.7 kilogramos. </w:t>
      </w:r>
    </w:p>
    <w:p w14:paraId="4E609871" w14:textId="77777777" w:rsidR="007911A2" w:rsidRDefault="007911A2" w:rsidP="007911A2">
      <w:pPr>
        <w:pStyle w:val="Prrafodelista"/>
        <w:numPr>
          <w:ilvl w:val="0"/>
          <w:numId w:val="15"/>
        </w:numPr>
        <w:jc w:val="both"/>
        <w:rPr>
          <w:rFonts w:ascii="Arial" w:hAnsi="Arial" w:cs="Arial"/>
          <w:sz w:val="22"/>
          <w:szCs w:val="22"/>
          <w:lang w:val="es-ES"/>
        </w:rPr>
      </w:pPr>
      <w:r>
        <w:rPr>
          <w:rFonts w:ascii="Arial" w:hAnsi="Arial" w:cs="Arial"/>
          <w:sz w:val="22"/>
          <w:szCs w:val="22"/>
          <w:lang w:val="es-ES"/>
        </w:rPr>
        <w:t xml:space="preserve">Se infiere, que </w:t>
      </w:r>
      <w:r w:rsidRPr="0032733C">
        <w:rPr>
          <w:rFonts w:ascii="Arial" w:hAnsi="Arial" w:cs="Arial"/>
          <w:sz w:val="22"/>
          <w:szCs w:val="22"/>
          <w:lang w:val="es-ES"/>
        </w:rPr>
        <w:t>hay actividades productivas que realizan las 4 actividades identificadas</w:t>
      </w:r>
      <w:r>
        <w:rPr>
          <w:rFonts w:ascii="Arial" w:hAnsi="Arial" w:cs="Arial"/>
          <w:sz w:val="22"/>
          <w:szCs w:val="22"/>
          <w:lang w:val="es-ES"/>
        </w:rPr>
        <w:t xml:space="preserve"> (tanto almacenamiento como aprovechamiento, tratamiento y disposición final)</w:t>
      </w:r>
      <w:r w:rsidRPr="0032733C">
        <w:rPr>
          <w:rFonts w:ascii="Arial" w:hAnsi="Arial" w:cs="Arial"/>
          <w:sz w:val="22"/>
          <w:szCs w:val="22"/>
          <w:lang w:val="es-ES"/>
        </w:rPr>
        <w:t xml:space="preserve"> como: actividades de cultivo de plátano y banano (CIIU 0122), actividades de apoyo a la agricultura (0161), comercio al por menor de combustible para automotores (CIIU 4731), actividades de puertos y servicios complementarios para el transporte acuático (CIIU 5222) y actividades médicas con internación (CIIU 8610)</w:t>
      </w:r>
      <w:r>
        <w:rPr>
          <w:rFonts w:ascii="Arial" w:hAnsi="Arial" w:cs="Arial"/>
          <w:sz w:val="22"/>
          <w:szCs w:val="22"/>
          <w:lang w:val="es-ES"/>
        </w:rPr>
        <w:t xml:space="preserve">. </w:t>
      </w:r>
    </w:p>
    <w:p w14:paraId="7B0844E3" w14:textId="659C0A94" w:rsidR="00D7233F" w:rsidRPr="00BB1167" w:rsidRDefault="00D7233F" w:rsidP="007911A2">
      <w:pPr>
        <w:pStyle w:val="Prrafodelista"/>
        <w:numPr>
          <w:ilvl w:val="0"/>
          <w:numId w:val="15"/>
        </w:numPr>
        <w:jc w:val="both"/>
        <w:rPr>
          <w:rFonts w:ascii="Arial" w:hAnsi="Arial" w:cs="Arial"/>
          <w:sz w:val="22"/>
          <w:szCs w:val="22"/>
          <w:lang w:val="es-ES"/>
        </w:rPr>
      </w:pPr>
      <w:r>
        <w:rPr>
          <w:rFonts w:ascii="Arial" w:hAnsi="Arial" w:cs="Arial"/>
          <w:sz w:val="22"/>
          <w:szCs w:val="22"/>
          <w:lang w:val="es-ES"/>
        </w:rPr>
        <w:t xml:space="preserve">Sobresalen las actividades (CIIU 8610 </w:t>
      </w:r>
      <w:r w:rsidRPr="00831289">
        <w:rPr>
          <w:rFonts w:ascii="Arial" w:eastAsia="Times New Roman" w:hAnsi="Arial" w:cs="Arial"/>
          <w:color w:val="000000"/>
          <w:sz w:val="22"/>
          <w:szCs w:val="22"/>
        </w:rPr>
        <w:t>Actividades de hospitales y clínicas, con internación</w:t>
      </w:r>
      <w:r>
        <w:rPr>
          <w:rFonts w:ascii="Arial" w:hAnsi="Arial" w:cs="Arial"/>
          <w:sz w:val="22"/>
          <w:szCs w:val="22"/>
          <w:lang w:val="es-ES"/>
        </w:rPr>
        <w:t xml:space="preserve"> y CIIU 8621 </w:t>
      </w:r>
      <w:r w:rsidRPr="00831289">
        <w:rPr>
          <w:rFonts w:ascii="Arial" w:eastAsia="Times New Roman" w:hAnsi="Arial" w:cs="Arial"/>
          <w:color w:val="000000"/>
          <w:sz w:val="22"/>
          <w:szCs w:val="22"/>
        </w:rPr>
        <w:t>Actividades de la práctica médica, sin internación</w:t>
      </w:r>
      <w:r>
        <w:rPr>
          <w:rFonts w:ascii="Arial" w:eastAsia="Times New Roman" w:hAnsi="Arial" w:cs="Arial"/>
          <w:color w:val="000000"/>
          <w:sz w:val="22"/>
          <w:szCs w:val="22"/>
        </w:rPr>
        <w:t>)</w:t>
      </w:r>
      <w:r>
        <w:rPr>
          <w:rFonts w:ascii="Arial" w:hAnsi="Arial" w:cs="Arial"/>
          <w:sz w:val="22"/>
          <w:szCs w:val="22"/>
          <w:lang w:val="es-ES"/>
        </w:rPr>
        <w:t xml:space="preserve"> con inadecuado reporte de gestión en almacenamiento, dado que esta gestión debe ser realizada por gestor ambiental y no por el generador.</w:t>
      </w:r>
    </w:p>
    <w:p w14:paraId="6AC50D1A" w14:textId="77777777" w:rsidR="007911A2" w:rsidRPr="00BB1167" w:rsidRDefault="007911A2" w:rsidP="007911A2">
      <w:pPr>
        <w:pStyle w:val="Prrafodelista"/>
        <w:numPr>
          <w:ilvl w:val="0"/>
          <w:numId w:val="15"/>
        </w:numPr>
        <w:jc w:val="both"/>
        <w:rPr>
          <w:rFonts w:ascii="Arial" w:hAnsi="Arial" w:cs="Arial"/>
          <w:sz w:val="22"/>
          <w:szCs w:val="22"/>
          <w:lang w:val="es-ES"/>
        </w:rPr>
      </w:pPr>
      <w:r w:rsidRPr="00BB1167">
        <w:rPr>
          <w:rFonts w:ascii="Arial" w:hAnsi="Arial" w:cs="Arial"/>
          <w:sz w:val="22"/>
          <w:szCs w:val="22"/>
          <w:lang w:val="es-ES"/>
        </w:rPr>
        <w:t xml:space="preserve">Esta información es insumo para determinar la gestión de los residuos peligrosos de acuerdo a cada actividad productiva en el departamento. </w:t>
      </w:r>
    </w:p>
    <w:p w14:paraId="5A3E50F9" w14:textId="22B1D3E2" w:rsidR="007911A2" w:rsidRPr="00C81D1E" w:rsidRDefault="007911A2" w:rsidP="007911A2">
      <w:pPr>
        <w:pStyle w:val="Prrafodelista"/>
        <w:numPr>
          <w:ilvl w:val="0"/>
          <w:numId w:val="15"/>
        </w:numPr>
        <w:jc w:val="both"/>
        <w:rPr>
          <w:rFonts w:ascii="Arial" w:hAnsi="Arial" w:cs="Arial"/>
          <w:sz w:val="22"/>
          <w:szCs w:val="22"/>
          <w:lang w:val="es-ES"/>
        </w:rPr>
      </w:pPr>
      <w:r>
        <w:rPr>
          <w:rFonts w:ascii="Arial" w:hAnsi="Arial" w:cs="Arial"/>
          <w:sz w:val="22"/>
          <w:szCs w:val="22"/>
          <w:lang w:val="es-ES"/>
        </w:rPr>
        <w:t>A manera de</w:t>
      </w:r>
      <w:r w:rsidRPr="00BB1167">
        <w:rPr>
          <w:rFonts w:ascii="Arial" w:hAnsi="Arial" w:cs="Arial"/>
          <w:sz w:val="22"/>
          <w:szCs w:val="22"/>
          <w:lang w:val="es-ES"/>
        </w:rPr>
        <w:t xml:space="preserve"> ejemplo, la actividad productiva con código CIIU 0510 – </w:t>
      </w:r>
      <w:r w:rsidRPr="00BB1167">
        <w:rPr>
          <w:rFonts w:ascii="Arial" w:hAnsi="Arial" w:cs="Arial"/>
          <w:i/>
          <w:sz w:val="22"/>
          <w:szCs w:val="22"/>
          <w:lang w:val="es-ES"/>
        </w:rPr>
        <w:t>Extracción de hulla (carbón de piedra)</w:t>
      </w:r>
      <w:r w:rsidRPr="00BB1167">
        <w:rPr>
          <w:rFonts w:ascii="Arial" w:hAnsi="Arial" w:cs="Arial"/>
          <w:sz w:val="22"/>
          <w:szCs w:val="22"/>
          <w:lang w:val="es-ES"/>
        </w:rPr>
        <w:t xml:space="preserve"> es posible observar que de los residuos peligrosos generados para el año 2019, se aprovecharon 484401.6 kg de residuos peligrosos, 189716.7 kg fueron destinados a tratamiento y 5741 kg fueron dispuestos. </w:t>
      </w:r>
    </w:p>
    <w:p w14:paraId="435BF0EC" w14:textId="77777777" w:rsidR="007911A2" w:rsidRDefault="007911A2" w:rsidP="000F306E">
      <w:pPr>
        <w:jc w:val="both"/>
        <w:rPr>
          <w:rFonts w:ascii="Arial" w:hAnsi="Arial" w:cs="Arial"/>
        </w:rPr>
      </w:pPr>
    </w:p>
    <w:p w14:paraId="3D8FAF9F" w14:textId="77777777" w:rsidR="00481492" w:rsidRDefault="00481492" w:rsidP="000F306E">
      <w:pPr>
        <w:jc w:val="both"/>
        <w:rPr>
          <w:rFonts w:ascii="Arial" w:hAnsi="Arial" w:cs="Arial"/>
        </w:rPr>
      </w:pPr>
    </w:p>
    <w:p w14:paraId="4C512FE4" w14:textId="77777777" w:rsidR="00481492" w:rsidRDefault="00481492" w:rsidP="000F306E">
      <w:pPr>
        <w:jc w:val="both"/>
        <w:rPr>
          <w:rFonts w:ascii="Arial" w:hAnsi="Arial" w:cs="Arial"/>
        </w:rPr>
      </w:pPr>
    </w:p>
    <w:p w14:paraId="61A72275" w14:textId="77777777" w:rsidR="00481492" w:rsidRDefault="00481492" w:rsidP="000F306E">
      <w:pPr>
        <w:jc w:val="both"/>
        <w:rPr>
          <w:rFonts w:ascii="Arial" w:hAnsi="Arial" w:cs="Arial"/>
        </w:rPr>
      </w:pPr>
    </w:p>
    <w:p w14:paraId="23B54FE1" w14:textId="7DC62208" w:rsidR="007911A2" w:rsidRDefault="007911A2" w:rsidP="00FB4976">
      <w:pPr>
        <w:pStyle w:val="Ttulo3"/>
      </w:pPr>
      <w:bookmarkStart w:id="74" w:name="_Toc76493316"/>
      <w:r w:rsidRPr="00FB4976">
        <w:t>Almacenamiento</w:t>
      </w:r>
      <w:bookmarkEnd w:id="74"/>
      <w:r>
        <w:t xml:space="preserve"> </w:t>
      </w:r>
    </w:p>
    <w:p w14:paraId="39367390" w14:textId="77777777" w:rsidR="007911A2" w:rsidRDefault="007911A2" w:rsidP="000F306E">
      <w:pPr>
        <w:jc w:val="both"/>
        <w:rPr>
          <w:rFonts w:ascii="Arial" w:hAnsi="Arial" w:cs="Arial"/>
        </w:rPr>
      </w:pPr>
    </w:p>
    <w:p w14:paraId="11B73CF0" w14:textId="26B1AFAC" w:rsidR="00DD7B12" w:rsidRDefault="00FB4976" w:rsidP="000F306E">
      <w:pPr>
        <w:jc w:val="both"/>
        <w:rPr>
          <w:rFonts w:ascii="Arial" w:hAnsi="Arial" w:cs="Arial"/>
        </w:rPr>
      </w:pPr>
      <w:r>
        <w:rPr>
          <w:rFonts w:ascii="Arial" w:hAnsi="Arial" w:cs="Arial"/>
        </w:rPr>
        <w:t xml:space="preserve">Teniendo en cuenta la información arrojada por el aplicativo para el año 2019, es posible determinar que las principales actividades productivas que realizaron almacenamiento fueron: código 8621 – </w:t>
      </w:r>
      <w:r w:rsidRPr="00177A38">
        <w:rPr>
          <w:rFonts w:ascii="Arial" w:hAnsi="Arial" w:cs="Arial"/>
          <w:i/>
        </w:rPr>
        <w:t>actividades de la práctica médica sin internación</w:t>
      </w:r>
      <w:r>
        <w:rPr>
          <w:rFonts w:ascii="Arial" w:hAnsi="Arial" w:cs="Arial"/>
        </w:rPr>
        <w:t xml:space="preserve">, código 8610 – </w:t>
      </w:r>
      <w:r w:rsidRPr="00177A38">
        <w:rPr>
          <w:rFonts w:ascii="Arial" w:hAnsi="Arial" w:cs="Arial"/>
          <w:i/>
        </w:rPr>
        <w:t>actividades de hospitales y clínicas con internación</w:t>
      </w:r>
      <w:r>
        <w:rPr>
          <w:rFonts w:ascii="Arial" w:hAnsi="Arial" w:cs="Arial"/>
        </w:rPr>
        <w:t xml:space="preserve">, código 7210 – </w:t>
      </w:r>
      <w:r w:rsidRPr="00177A38">
        <w:rPr>
          <w:rFonts w:ascii="Arial" w:hAnsi="Arial" w:cs="Arial"/>
          <w:i/>
        </w:rPr>
        <w:t>investigaciones y desarrollo experimental en el campo de las ciencias naturales y la ingeniería</w:t>
      </w:r>
      <w:r w:rsidR="00D463E9">
        <w:rPr>
          <w:rFonts w:ascii="Arial" w:hAnsi="Arial" w:cs="Arial"/>
        </w:rPr>
        <w:t>. La tabla 7</w:t>
      </w:r>
      <w:r>
        <w:rPr>
          <w:rFonts w:ascii="Arial" w:hAnsi="Arial" w:cs="Arial"/>
        </w:rPr>
        <w:t xml:space="preserve"> y el gráfico 5 presentan las primeras diez (10) actividades CIIU que durante el 2019 realizaron almacenamiento. </w:t>
      </w:r>
    </w:p>
    <w:p w14:paraId="3DA9759D" w14:textId="77777777" w:rsidR="00DD7B12" w:rsidRDefault="00DD7B12" w:rsidP="000F306E">
      <w:pPr>
        <w:jc w:val="both"/>
        <w:rPr>
          <w:rFonts w:ascii="Arial" w:hAnsi="Arial" w:cs="Arial"/>
        </w:rPr>
      </w:pPr>
    </w:p>
    <w:p w14:paraId="2911EB3E" w14:textId="77777777" w:rsidR="00DD7B12" w:rsidRDefault="00DD7B12" w:rsidP="000F306E">
      <w:pPr>
        <w:jc w:val="both"/>
        <w:rPr>
          <w:rFonts w:ascii="Arial" w:hAnsi="Arial" w:cs="Arial"/>
        </w:rPr>
      </w:pPr>
    </w:p>
    <w:p w14:paraId="3889E421" w14:textId="77777777" w:rsidR="00D7233F" w:rsidRDefault="00D7233F" w:rsidP="000F306E">
      <w:pPr>
        <w:jc w:val="both"/>
        <w:rPr>
          <w:rFonts w:ascii="Arial" w:hAnsi="Arial" w:cs="Arial"/>
        </w:rPr>
      </w:pPr>
    </w:p>
    <w:p w14:paraId="1BEED54D" w14:textId="0094894D" w:rsidR="00036B8D" w:rsidRPr="006B4D39" w:rsidRDefault="00D463E9" w:rsidP="00D463E9">
      <w:pPr>
        <w:pStyle w:val="Descripcin"/>
      </w:pPr>
      <w:bookmarkStart w:id="75" w:name="_Toc65746880"/>
      <w:bookmarkStart w:id="76" w:name="_Toc65746983"/>
      <w:bookmarkStart w:id="77" w:name="_Toc65747035"/>
      <w:bookmarkStart w:id="78" w:name="_Toc65747156"/>
      <w:bookmarkStart w:id="79" w:name="_Toc65757899"/>
      <w:bookmarkStart w:id="80" w:name="_Toc69818611"/>
      <w:bookmarkStart w:id="81" w:name="_Toc69822767"/>
      <w:bookmarkStart w:id="82" w:name="_Toc76485279"/>
      <w:r>
        <w:t xml:space="preserve">Tabla </w:t>
      </w:r>
      <w:fldSimple w:instr=" SEQ Tabla \* ARABIC ">
        <w:r>
          <w:rPr>
            <w:noProof/>
          </w:rPr>
          <w:t>7</w:t>
        </w:r>
      </w:fldSimple>
      <w:r>
        <w:t xml:space="preserve">. </w:t>
      </w:r>
      <w:r w:rsidR="00036B8D" w:rsidRPr="00F938E1">
        <w:rPr>
          <w:b w:val="0"/>
        </w:rPr>
        <w:t>Almacenamiento por el generador o a través de un tercero por Actividad</w:t>
      </w:r>
      <w:r w:rsidR="00036B8D">
        <w:rPr>
          <w:b w:val="0"/>
        </w:rPr>
        <w:t xml:space="preserve"> Productiva CIIU 4.0. A.C., 2019</w:t>
      </w:r>
      <w:r w:rsidR="00036B8D" w:rsidRPr="00F938E1">
        <w:rPr>
          <w:b w:val="0"/>
        </w:rPr>
        <w:t>.</w:t>
      </w:r>
      <w:bookmarkEnd w:id="75"/>
      <w:bookmarkEnd w:id="76"/>
      <w:bookmarkEnd w:id="77"/>
      <w:bookmarkEnd w:id="78"/>
      <w:bookmarkEnd w:id="79"/>
      <w:bookmarkEnd w:id="80"/>
      <w:bookmarkEnd w:id="81"/>
      <w:bookmarkEnd w:id="82"/>
    </w:p>
    <w:tbl>
      <w:tblPr>
        <w:tblStyle w:val="Tablaconcuadrcula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4632"/>
        <w:gridCol w:w="1829"/>
        <w:gridCol w:w="1861"/>
      </w:tblGrid>
      <w:tr w:rsidR="00036B8D" w:rsidRPr="00D7233F" w14:paraId="57632481" w14:textId="77777777" w:rsidTr="00D7233F">
        <w:trPr>
          <w:trHeight w:val="300"/>
          <w:tblHeader/>
        </w:trPr>
        <w:tc>
          <w:tcPr>
            <w:tcW w:w="0" w:type="auto"/>
            <w:shd w:val="clear" w:color="auto" w:fill="E7E6E6" w:themeFill="background2"/>
            <w:vAlign w:val="center"/>
            <w:hideMark/>
          </w:tcPr>
          <w:p w14:paraId="34799ED3" w14:textId="77777777" w:rsidR="00036B8D" w:rsidRPr="00D7233F" w:rsidRDefault="00036B8D" w:rsidP="00036B8D">
            <w:pPr>
              <w:jc w:val="center"/>
              <w:rPr>
                <w:rFonts w:ascii="Arial" w:eastAsia="Times New Roman" w:hAnsi="Arial" w:cs="Arial"/>
                <w:b/>
                <w:bCs/>
                <w:color w:val="000000"/>
                <w:sz w:val="18"/>
                <w:szCs w:val="18"/>
              </w:rPr>
            </w:pPr>
            <w:r w:rsidRPr="00D7233F">
              <w:rPr>
                <w:rFonts w:ascii="Arial" w:eastAsia="Times New Roman" w:hAnsi="Arial" w:cs="Arial"/>
                <w:b/>
                <w:bCs/>
                <w:color w:val="000000"/>
                <w:sz w:val="18"/>
                <w:szCs w:val="18"/>
              </w:rPr>
              <w:t>No.</w:t>
            </w:r>
          </w:p>
        </w:tc>
        <w:tc>
          <w:tcPr>
            <w:tcW w:w="0" w:type="auto"/>
            <w:shd w:val="clear" w:color="auto" w:fill="E7E6E6" w:themeFill="background2"/>
            <w:vAlign w:val="center"/>
            <w:hideMark/>
          </w:tcPr>
          <w:p w14:paraId="38CED2CE" w14:textId="77777777" w:rsidR="00036B8D" w:rsidRPr="00D7233F" w:rsidRDefault="00036B8D" w:rsidP="00036B8D">
            <w:pPr>
              <w:jc w:val="center"/>
              <w:rPr>
                <w:rFonts w:ascii="Arial" w:eastAsia="Times New Roman" w:hAnsi="Arial" w:cs="Arial"/>
                <w:b/>
                <w:bCs/>
                <w:color w:val="000000"/>
                <w:sz w:val="18"/>
                <w:szCs w:val="18"/>
              </w:rPr>
            </w:pPr>
            <w:r w:rsidRPr="00D7233F">
              <w:rPr>
                <w:rFonts w:ascii="Arial" w:eastAsia="Times New Roman" w:hAnsi="Arial" w:cs="Arial"/>
                <w:b/>
                <w:bCs/>
                <w:color w:val="000000"/>
                <w:sz w:val="18"/>
                <w:szCs w:val="18"/>
              </w:rPr>
              <w:t>Actividad Productiva CIIU 4.0 A.C.</w:t>
            </w:r>
          </w:p>
        </w:tc>
        <w:tc>
          <w:tcPr>
            <w:tcW w:w="0" w:type="auto"/>
            <w:shd w:val="clear" w:color="auto" w:fill="E7E6E6" w:themeFill="background2"/>
            <w:vAlign w:val="center"/>
            <w:hideMark/>
          </w:tcPr>
          <w:p w14:paraId="7179ED9E" w14:textId="77777777" w:rsidR="00036B8D" w:rsidRPr="00D7233F" w:rsidRDefault="00036B8D" w:rsidP="00036B8D">
            <w:pPr>
              <w:jc w:val="center"/>
              <w:rPr>
                <w:rFonts w:ascii="Arial" w:eastAsia="Times New Roman" w:hAnsi="Arial" w:cs="Arial"/>
                <w:b/>
                <w:bCs/>
                <w:color w:val="000000"/>
                <w:sz w:val="18"/>
                <w:szCs w:val="18"/>
              </w:rPr>
            </w:pPr>
            <w:r w:rsidRPr="00D7233F">
              <w:rPr>
                <w:rFonts w:ascii="Arial" w:eastAsia="Times New Roman" w:hAnsi="Arial" w:cs="Arial"/>
                <w:b/>
                <w:bCs/>
                <w:color w:val="000000"/>
                <w:sz w:val="18"/>
                <w:szCs w:val="18"/>
              </w:rPr>
              <w:t>Almacenamiento (kg)</w:t>
            </w:r>
          </w:p>
        </w:tc>
        <w:tc>
          <w:tcPr>
            <w:tcW w:w="0" w:type="auto"/>
            <w:shd w:val="clear" w:color="auto" w:fill="E7E6E6" w:themeFill="background2"/>
            <w:vAlign w:val="center"/>
            <w:hideMark/>
          </w:tcPr>
          <w:p w14:paraId="6D9DBCDC" w14:textId="77777777" w:rsidR="00036B8D" w:rsidRPr="00D7233F" w:rsidRDefault="00036B8D" w:rsidP="00036B8D">
            <w:pPr>
              <w:jc w:val="center"/>
              <w:rPr>
                <w:rFonts w:ascii="Arial" w:eastAsia="Times New Roman" w:hAnsi="Arial" w:cs="Arial"/>
                <w:b/>
                <w:bCs/>
                <w:color w:val="000000"/>
                <w:sz w:val="18"/>
                <w:szCs w:val="18"/>
              </w:rPr>
            </w:pPr>
            <w:r w:rsidRPr="00D7233F">
              <w:rPr>
                <w:rFonts w:ascii="Arial" w:eastAsia="Times New Roman" w:hAnsi="Arial" w:cs="Arial"/>
                <w:b/>
                <w:bCs/>
                <w:color w:val="000000"/>
                <w:sz w:val="18"/>
                <w:szCs w:val="18"/>
              </w:rPr>
              <w:t>Almacenamiento (ton)</w:t>
            </w:r>
          </w:p>
        </w:tc>
      </w:tr>
      <w:tr w:rsidR="00036B8D" w:rsidRPr="00D7233F" w14:paraId="4618137B" w14:textId="77777777" w:rsidTr="00D7233F">
        <w:trPr>
          <w:trHeight w:val="600"/>
        </w:trPr>
        <w:tc>
          <w:tcPr>
            <w:tcW w:w="0" w:type="auto"/>
            <w:noWrap/>
            <w:vAlign w:val="center"/>
            <w:hideMark/>
          </w:tcPr>
          <w:p w14:paraId="117C47F3"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1</w:t>
            </w:r>
          </w:p>
        </w:tc>
        <w:tc>
          <w:tcPr>
            <w:tcW w:w="0" w:type="auto"/>
            <w:vAlign w:val="center"/>
            <w:hideMark/>
          </w:tcPr>
          <w:p w14:paraId="67E0FC02" w14:textId="77777777" w:rsidR="00036B8D" w:rsidRPr="00D7233F" w:rsidRDefault="00036B8D" w:rsidP="00036B8D">
            <w:pPr>
              <w:rPr>
                <w:rFonts w:ascii="Arial" w:eastAsia="Times New Roman" w:hAnsi="Arial" w:cs="Arial"/>
                <w:color w:val="000000"/>
                <w:sz w:val="18"/>
                <w:szCs w:val="18"/>
              </w:rPr>
            </w:pPr>
            <w:r w:rsidRPr="00D7233F">
              <w:rPr>
                <w:rFonts w:ascii="Arial" w:eastAsia="Times New Roman" w:hAnsi="Arial" w:cs="Arial"/>
                <w:color w:val="000000"/>
                <w:sz w:val="18"/>
                <w:szCs w:val="18"/>
              </w:rPr>
              <w:t>8621 - Actividades de la práctica médica, sin internación</w:t>
            </w:r>
          </w:p>
        </w:tc>
        <w:tc>
          <w:tcPr>
            <w:tcW w:w="0" w:type="auto"/>
            <w:vAlign w:val="center"/>
            <w:hideMark/>
          </w:tcPr>
          <w:p w14:paraId="3D30C48D"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56962</w:t>
            </w:r>
          </w:p>
        </w:tc>
        <w:tc>
          <w:tcPr>
            <w:tcW w:w="0" w:type="auto"/>
            <w:noWrap/>
            <w:vAlign w:val="center"/>
            <w:hideMark/>
          </w:tcPr>
          <w:p w14:paraId="12F11750"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56,96</w:t>
            </w:r>
          </w:p>
        </w:tc>
      </w:tr>
      <w:tr w:rsidR="00036B8D" w:rsidRPr="00D7233F" w14:paraId="463BAFD8" w14:textId="77777777" w:rsidTr="00D7233F">
        <w:trPr>
          <w:trHeight w:val="600"/>
        </w:trPr>
        <w:tc>
          <w:tcPr>
            <w:tcW w:w="0" w:type="auto"/>
            <w:noWrap/>
            <w:vAlign w:val="center"/>
            <w:hideMark/>
          </w:tcPr>
          <w:p w14:paraId="24B03119"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2</w:t>
            </w:r>
          </w:p>
        </w:tc>
        <w:tc>
          <w:tcPr>
            <w:tcW w:w="0" w:type="auto"/>
            <w:vAlign w:val="center"/>
            <w:hideMark/>
          </w:tcPr>
          <w:p w14:paraId="165856A3" w14:textId="77777777" w:rsidR="00036B8D" w:rsidRPr="00D7233F" w:rsidRDefault="00036B8D" w:rsidP="00036B8D">
            <w:pPr>
              <w:rPr>
                <w:rFonts w:ascii="Arial" w:eastAsia="Times New Roman" w:hAnsi="Arial" w:cs="Arial"/>
                <w:color w:val="000000"/>
                <w:sz w:val="18"/>
                <w:szCs w:val="18"/>
              </w:rPr>
            </w:pPr>
            <w:r w:rsidRPr="00D7233F">
              <w:rPr>
                <w:rFonts w:ascii="Arial" w:eastAsia="Times New Roman" w:hAnsi="Arial" w:cs="Arial"/>
                <w:color w:val="000000"/>
                <w:sz w:val="18"/>
                <w:szCs w:val="18"/>
              </w:rPr>
              <w:t>8610 - Actividades de hospitales y clínicas, con internación</w:t>
            </w:r>
          </w:p>
        </w:tc>
        <w:tc>
          <w:tcPr>
            <w:tcW w:w="0" w:type="auto"/>
            <w:vAlign w:val="center"/>
            <w:hideMark/>
          </w:tcPr>
          <w:p w14:paraId="56007ACA"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46661</w:t>
            </w:r>
          </w:p>
        </w:tc>
        <w:tc>
          <w:tcPr>
            <w:tcW w:w="0" w:type="auto"/>
            <w:noWrap/>
            <w:vAlign w:val="center"/>
            <w:hideMark/>
          </w:tcPr>
          <w:p w14:paraId="6B736D79"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46,66</w:t>
            </w:r>
          </w:p>
        </w:tc>
      </w:tr>
      <w:tr w:rsidR="00036B8D" w:rsidRPr="00D7233F" w14:paraId="073692BF" w14:textId="77777777" w:rsidTr="00D7233F">
        <w:trPr>
          <w:trHeight w:val="600"/>
        </w:trPr>
        <w:tc>
          <w:tcPr>
            <w:tcW w:w="0" w:type="auto"/>
            <w:noWrap/>
            <w:vAlign w:val="center"/>
            <w:hideMark/>
          </w:tcPr>
          <w:p w14:paraId="7AD5D917"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3</w:t>
            </w:r>
          </w:p>
        </w:tc>
        <w:tc>
          <w:tcPr>
            <w:tcW w:w="0" w:type="auto"/>
            <w:vAlign w:val="center"/>
            <w:hideMark/>
          </w:tcPr>
          <w:p w14:paraId="78F64F92" w14:textId="77777777" w:rsidR="00036B8D" w:rsidRPr="00D7233F" w:rsidRDefault="00036B8D" w:rsidP="00036B8D">
            <w:pPr>
              <w:rPr>
                <w:rFonts w:ascii="Arial" w:eastAsia="Times New Roman" w:hAnsi="Arial" w:cs="Arial"/>
                <w:color w:val="000000"/>
                <w:sz w:val="18"/>
                <w:szCs w:val="18"/>
              </w:rPr>
            </w:pPr>
            <w:r w:rsidRPr="00D7233F">
              <w:rPr>
                <w:rFonts w:ascii="Arial" w:eastAsia="Times New Roman" w:hAnsi="Arial" w:cs="Arial"/>
                <w:color w:val="000000"/>
                <w:sz w:val="18"/>
                <w:szCs w:val="18"/>
              </w:rPr>
              <w:t>7210 - Investigaciones y desarrollo experimental en el campo de las ciencias naturales y la ingeniería</w:t>
            </w:r>
          </w:p>
        </w:tc>
        <w:tc>
          <w:tcPr>
            <w:tcW w:w="0" w:type="auto"/>
            <w:vAlign w:val="center"/>
            <w:hideMark/>
          </w:tcPr>
          <w:p w14:paraId="1C579CF0"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902,77</w:t>
            </w:r>
          </w:p>
        </w:tc>
        <w:tc>
          <w:tcPr>
            <w:tcW w:w="0" w:type="auto"/>
            <w:noWrap/>
            <w:vAlign w:val="center"/>
            <w:hideMark/>
          </w:tcPr>
          <w:p w14:paraId="682C5144"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0,90</w:t>
            </w:r>
          </w:p>
        </w:tc>
      </w:tr>
      <w:tr w:rsidR="00036B8D" w:rsidRPr="00D7233F" w14:paraId="3F107399" w14:textId="77777777" w:rsidTr="00D7233F">
        <w:trPr>
          <w:trHeight w:val="300"/>
        </w:trPr>
        <w:tc>
          <w:tcPr>
            <w:tcW w:w="0" w:type="auto"/>
            <w:noWrap/>
            <w:vAlign w:val="center"/>
            <w:hideMark/>
          </w:tcPr>
          <w:p w14:paraId="53A85239"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4</w:t>
            </w:r>
          </w:p>
        </w:tc>
        <w:tc>
          <w:tcPr>
            <w:tcW w:w="0" w:type="auto"/>
            <w:vAlign w:val="center"/>
            <w:hideMark/>
          </w:tcPr>
          <w:p w14:paraId="7B672E51" w14:textId="77777777" w:rsidR="00036B8D" w:rsidRPr="00D7233F" w:rsidRDefault="00036B8D" w:rsidP="00036B8D">
            <w:pPr>
              <w:rPr>
                <w:rFonts w:ascii="Arial" w:eastAsia="Times New Roman" w:hAnsi="Arial" w:cs="Arial"/>
                <w:color w:val="000000"/>
                <w:sz w:val="18"/>
                <w:szCs w:val="18"/>
              </w:rPr>
            </w:pPr>
            <w:r w:rsidRPr="00D7233F">
              <w:rPr>
                <w:rFonts w:ascii="Arial" w:eastAsia="Times New Roman" w:hAnsi="Arial" w:cs="Arial"/>
                <w:color w:val="000000"/>
                <w:sz w:val="18"/>
                <w:szCs w:val="18"/>
              </w:rPr>
              <w:t>0161 - Actividades de apoyo a la agricultura</w:t>
            </w:r>
          </w:p>
        </w:tc>
        <w:tc>
          <w:tcPr>
            <w:tcW w:w="0" w:type="auto"/>
            <w:vAlign w:val="center"/>
            <w:hideMark/>
          </w:tcPr>
          <w:p w14:paraId="4068E2EB"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676</w:t>
            </w:r>
          </w:p>
        </w:tc>
        <w:tc>
          <w:tcPr>
            <w:tcW w:w="0" w:type="auto"/>
            <w:noWrap/>
            <w:vAlign w:val="center"/>
            <w:hideMark/>
          </w:tcPr>
          <w:p w14:paraId="12D63734"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0,68</w:t>
            </w:r>
          </w:p>
        </w:tc>
      </w:tr>
      <w:tr w:rsidR="00036B8D" w:rsidRPr="00D7233F" w14:paraId="6DDF393B" w14:textId="77777777" w:rsidTr="00D7233F">
        <w:trPr>
          <w:trHeight w:val="600"/>
        </w:trPr>
        <w:tc>
          <w:tcPr>
            <w:tcW w:w="0" w:type="auto"/>
            <w:noWrap/>
            <w:vAlign w:val="center"/>
            <w:hideMark/>
          </w:tcPr>
          <w:p w14:paraId="752F86C7"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5</w:t>
            </w:r>
          </w:p>
        </w:tc>
        <w:tc>
          <w:tcPr>
            <w:tcW w:w="0" w:type="auto"/>
            <w:vAlign w:val="center"/>
            <w:hideMark/>
          </w:tcPr>
          <w:p w14:paraId="3B526419" w14:textId="77777777" w:rsidR="00036B8D" w:rsidRPr="00D7233F" w:rsidRDefault="00036B8D" w:rsidP="00036B8D">
            <w:pPr>
              <w:rPr>
                <w:rFonts w:ascii="Arial" w:eastAsia="Times New Roman" w:hAnsi="Arial" w:cs="Arial"/>
                <w:color w:val="000000"/>
                <w:sz w:val="18"/>
                <w:szCs w:val="18"/>
              </w:rPr>
            </w:pPr>
            <w:r w:rsidRPr="00D7233F">
              <w:rPr>
                <w:rFonts w:ascii="Arial" w:eastAsia="Times New Roman" w:hAnsi="Arial" w:cs="Arial"/>
                <w:color w:val="000000"/>
                <w:sz w:val="18"/>
                <w:szCs w:val="18"/>
              </w:rPr>
              <w:t>1030 - Elaboración de aceites y grasas de origen vegetal y animal</w:t>
            </w:r>
          </w:p>
        </w:tc>
        <w:tc>
          <w:tcPr>
            <w:tcW w:w="0" w:type="auto"/>
            <w:vAlign w:val="center"/>
            <w:hideMark/>
          </w:tcPr>
          <w:p w14:paraId="62D6EAD2"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508,7</w:t>
            </w:r>
          </w:p>
        </w:tc>
        <w:tc>
          <w:tcPr>
            <w:tcW w:w="0" w:type="auto"/>
            <w:noWrap/>
            <w:vAlign w:val="center"/>
            <w:hideMark/>
          </w:tcPr>
          <w:p w14:paraId="69FB6F06"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0,51</w:t>
            </w:r>
          </w:p>
        </w:tc>
      </w:tr>
      <w:tr w:rsidR="00036B8D" w:rsidRPr="00D7233F" w14:paraId="54F786EB" w14:textId="77777777" w:rsidTr="00D7233F">
        <w:trPr>
          <w:trHeight w:val="600"/>
        </w:trPr>
        <w:tc>
          <w:tcPr>
            <w:tcW w:w="0" w:type="auto"/>
            <w:noWrap/>
            <w:vAlign w:val="center"/>
            <w:hideMark/>
          </w:tcPr>
          <w:p w14:paraId="27A37689"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6</w:t>
            </w:r>
          </w:p>
        </w:tc>
        <w:tc>
          <w:tcPr>
            <w:tcW w:w="0" w:type="auto"/>
            <w:vAlign w:val="center"/>
            <w:hideMark/>
          </w:tcPr>
          <w:p w14:paraId="4507210A" w14:textId="77777777" w:rsidR="00036B8D" w:rsidRPr="00D7233F" w:rsidRDefault="00036B8D" w:rsidP="00036B8D">
            <w:pPr>
              <w:rPr>
                <w:rFonts w:ascii="Arial" w:eastAsia="Times New Roman" w:hAnsi="Arial" w:cs="Arial"/>
                <w:color w:val="000000"/>
                <w:sz w:val="18"/>
                <w:szCs w:val="18"/>
              </w:rPr>
            </w:pPr>
            <w:r w:rsidRPr="00D7233F">
              <w:rPr>
                <w:rFonts w:ascii="Arial" w:eastAsia="Times New Roman" w:hAnsi="Arial" w:cs="Arial"/>
                <w:color w:val="000000"/>
                <w:sz w:val="18"/>
                <w:szCs w:val="18"/>
              </w:rPr>
              <w:t>4731 - Comercio al por menor de combustible para automotores</w:t>
            </w:r>
          </w:p>
        </w:tc>
        <w:tc>
          <w:tcPr>
            <w:tcW w:w="0" w:type="auto"/>
            <w:vAlign w:val="center"/>
            <w:hideMark/>
          </w:tcPr>
          <w:p w14:paraId="3D8B4A1C"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283</w:t>
            </w:r>
          </w:p>
        </w:tc>
        <w:tc>
          <w:tcPr>
            <w:tcW w:w="0" w:type="auto"/>
            <w:noWrap/>
            <w:vAlign w:val="center"/>
            <w:hideMark/>
          </w:tcPr>
          <w:p w14:paraId="23A6E6F8"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0,28</w:t>
            </w:r>
          </w:p>
        </w:tc>
      </w:tr>
      <w:tr w:rsidR="00036B8D" w:rsidRPr="00D7233F" w14:paraId="22732806" w14:textId="77777777" w:rsidTr="00D7233F">
        <w:trPr>
          <w:trHeight w:val="600"/>
        </w:trPr>
        <w:tc>
          <w:tcPr>
            <w:tcW w:w="0" w:type="auto"/>
            <w:noWrap/>
            <w:vAlign w:val="center"/>
            <w:hideMark/>
          </w:tcPr>
          <w:p w14:paraId="36FFC282"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7</w:t>
            </w:r>
          </w:p>
        </w:tc>
        <w:tc>
          <w:tcPr>
            <w:tcW w:w="0" w:type="auto"/>
            <w:vAlign w:val="center"/>
            <w:hideMark/>
          </w:tcPr>
          <w:p w14:paraId="0CD5C69A" w14:textId="77777777" w:rsidR="00036B8D" w:rsidRPr="00D7233F" w:rsidRDefault="00036B8D" w:rsidP="00036B8D">
            <w:pPr>
              <w:rPr>
                <w:rFonts w:ascii="Arial" w:eastAsia="Times New Roman" w:hAnsi="Arial" w:cs="Arial"/>
                <w:color w:val="000000"/>
                <w:sz w:val="18"/>
                <w:szCs w:val="18"/>
              </w:rPr>
            </w:pPr>
            <w:r w:rsidRPr="00D7233F">
              <w:rPr>
                <w:rFonts w:ascii="Arial" w:eastAsia="Times New Roman" w:hAnsi="Arial" w:cs="Arial"/>
                <w:color w:val="000000"/>
                <w:sz w:val="18"/>
                <w:szCs w:val="18"/>
              </w:rPr>
              <w:t>5222 - Actividades de puertos y servicios complementarios para el transporte acuático</w:t>
            </w:r>
          </w:p>
        </w:tc>
        <w:tc>
          <w:tcPr>
            <w:tcW w:w="0" w:type="auto"/>
            <w:vAlign w:val="center"/>
            <w:hideMark/>
          </w:tcPr>
          <w:p w14:paraId="0030BF77"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109</w:t>
            </w:r>
          </w:p>
        </w:tc>
        <w:tc>
          <w:tcPr>
            <w:tcW w:w="0" w:type="auto"/>
            <w:noWrap/>
            <w:vAlign w:val="center"/>
            <w:hideMark/>
          </w:tcPr>
          <w:p w14:paraId="692DF093"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0,11</w:t>
            </w:r>
          </w:p>
        </w:tc>
      </w:tr>
      <w:tr w:rsidR="00036B8D" w:rsidRPr="00D7233F" w14:paraId="2AC16DCF" w14:textId="77777777" w:rsidTr="00D7233F">
        <w:trPr>
          <w:trHeight w:val="600"/>
        </w:trPr>
        <w:tc>
          <w:tcPr>
            <w:tcW w:w="0" w:type="auto"/>
            <w:noWrap/>
            <w:vAlign w:val="center"/>
            <w:hideMark/>
          </w:tcPr>
          <w:p w14:paraId="36D33044"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8</w:t>
            </w:r>
          </w:p>
        </w:tc>
        <w:tc>
          <w:tcPr>
            <w:tcW w:w="0" w:type="auto"/>
            <w:vAlign w:val="center"/>
            <w:hideMark/>
          </w:tcPr>
          <w:p w14:paraId="5EEF827C" w14:textId="77777777" w:rsidR="00036B8D" w:rsidRPr="00D7233F" w:rsidRDefault="00036B8D" w:rsidP="00036B8D">
            <w:pPr>
              <w:rPr>
                <w:rFonts w:ascii="Arial" w:eastAsia="Times New Roman" w:hAnsi="Arial" w:cs="Arial"/>
                <w:color w:val="000000"/>
                <w:sz w:val="18"/>
                <w:szCs w:val="18"/>
              </w:rPr>
            </w:pPr>
            <w:r w:rsidRPr="00D7233F">
              <w:rPr>
                <w:rFonts w:ascii="Arial" w:eastAsia="Times New Roman" w:hAnsi="Arial" w:cs="Arial"/>
                <w:color w:val="000000"/>
                <w:sz w:val="18"/>
                <w:szCs w:val="18"/>
              </w:rPr>
              <w:t>4661 - Comercio al por mayor de combustibles sólidos, líquidos, gaseosos y productos conexos</w:t>
            </w:r>
          </w:p>
        </w:tc>
        <w:tc>
          <w:tcPr>
            <w:tcW w:w="0" w:type="auto"/>
            <w:vAlign w:val="center"/>
            <w:hideMark/>
          </w:tcPr>
          <w:p w14:paraId="256DAA76"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66</w:t>
            </w:r>
          </w:p>
        </w:tc>
        <w:tc>
          <w:tcPr>
            <w:tcW w:w="0" w:type="auto"/>
            <w:noWrap/>
            <w:vAlign w:val="center"/>
            <w:hideMark/>
          </w:tcPr>
          <w:p w14:paraId="7B313B6B"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0,07</w:t>
            </w:r>
          </w:p>
        </w:tc>
      </w:tr>
      <w:tr w:rsidR="00036B8D" w:rsidRPr="00D7233F" w14:paraId="4517F326" w14:textId="77777777" w:rsidTr="00D7233F">
        <w:trPr>
          <w:trHeight w:val="300"/>
        </w:trPr>
        <w:tc>
          <w:tcPr>
            <w:tcW w:w="0" w:type="auto"/>
            <w:noWrap/>
            <w:vAlign w:val="center"/>
            <w:hideMark/>
          </w:tcPr>
          <w:p w14:paraId="599E7471"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9</w:t>
            </w:r>
          </w:p>
        </w:tc>
        <w:tc>
          <w:tcPr>
            <w:tcW w:w="0" w:type="auto"/>
            <w:vAlign w:val="center"/>
            <w:hideMark/>
          </w:tcPr>
          <w:p w14:paraId="2EE5EF83" w14:textId="77777777" w:rsidR="00036B8D" w:rsidRPr="00D7233F" w:rsidRDefault="00036B8D" w:rsidP="00036B8D">
            <w:pPr>
              <w:rPr>
                <w:rFonts w:ascii="Arial" w:eastAsia="Times New Roman" w:hAnsi="Arial" w:cs="Arial"/>
                <w:color w:val="000000"/>
                <w:sz w:val="18"/>
                <w:szCs w:val="18"/>
              </w:rPr>
            </w:pPr>
            <w:r w:rsidRPr="00D7233F">
              <w:rPr>
                <w:rFonts w:ascii="Arial" w:eastAsia="Times New Roman" w:hAnsi="Arial" w:cs="Arial"/>
                <w:color w:val="000000"/>
                <w:sz w:val="18"/>
                <w:szCs w:val="18"/>
              </w:rPr>
              <w:t>0122 - Cultivo de plátano y banano</w:t>
            </w:r>
          </w:p>
        </w:tc>
        <w:tc>
          <w:tcPr>
            <w:tcW w:w="0" w:type="auto"/>
            <w:vAlign w:val="center"/>
            <w:hideMark/>
          </w:tcPr>
          <w:p w14:paraId="462253F9"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28,2</w:t>
            </w:r>
          </w:p>
        </w:tc>
        <w:tc>
          <w:tcPr>
            <w:tcW w:w="0" w:type="auto"/>
            <w:noWrap/>
            <w:vAlign w:val="center"/>
            <w:hideMark/>
          </w:tcPr>
          <w:p w14:paraId="2DFC5A10"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0,03</w:t>
            </w:r>
          </w:p>
        </w:tc>
      </w:tr>
      <w:tr w:rsidR="00036B8D" w:rsidRPr="00D7233F" w14:paraId="387C8ABD" w14:textId="77777777" w:rsidTr="00D7233F">
        <w:trPr>
          <w:trHeight w:val="300"/>
        </w:trPr>
        <w:tc>
          <w:tcPr>
            <w:tcW w:w="0" w:type="auto"/>
            <w:noWrap/>
            <w:vAlign w:val="center"/>
            <w:hideMark/>
          </w:tcPr>
          <w:p w14:paraId="42D7E2C1"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10</w:t>
            </w:r>
          </w:p>
        </w:tc>
        <w:tc>
          <w:tcPr>
            <w:tcW w:w="0" w:type="auto"/>
            <w:vAlign w:val="center"/>
            <w:hideMark/>
          </w:tcPr>
          <w:p w14:paraId="6F22D9CE" w14:textId="77777777" w:rsidR="00036B8D" w:rsidRPr="00D7233F" w:rsidRDefault="00036B8D" w:rsidP="00036B8D">
            <w:pPr>
              <w:rPr>
                <w:rFonts w:ascii="Arial" w:eastAsia="Times New Roman" w:hAnsi="Arial" w:cs="Arial"/>
                <w:color w:val="000000"/>
                <w:sz w:val="18"/>
                <w:szCs w:val="18"/>
              </w:rPr>
            </w:pPr>
            <w:r w:rsidRPr="00D7233F">
              <w:rPr>
                <w:rFonts w:ascii="Arial" w:eastAsia="Times New Roman" w:hAnsi="Arial" w:cs="Arial"/>
                <w:color w:val="000000"/>
                <w:sz w:val="18"/>
                <w:szCs w:val="18"/>
              </w:rPr>
              <w:t>0121 - Cultivo de frutas tropicales y subtropicales</w:t>
            </w:r>
          </w:p>
        </w:tc>
        <w:tc>
          <w:tcPr>
            <w:tcW w:w="0" w:type="auto"/>
            <w:vAlign w:val="center"/>
            <w:hideMark/>
          </w:tcPr>
          <w:p w14:paraId="270AAFEB"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0</w:t>
            </w:r>
          </w:p>
        </w:tc>
        <w:tc>
          <w:tcPr>
            <w:tcW w:w="0" w:type="auto"/>
            <w:noWrap/>
            <w:vAlign w:val="center"/>
            <w:hideMark/>
          </w:tcPr>
          <w:p w14:paraId="600B9C6A" w14:textId="77777777" w:rsidR="00036B8D" w:rsidRPr="00D7233F" w:rsidRDefault="00036B8D" w:rsidP="00036B8D">
            <w:pPr>
              <w:jc w:val="center"/>
              <w:rPr>
                <w:rFonts w:ascii="Arial" w:eastAsia="Times New Roman" w:hAnsi="Arial" w:cs="Arial"/>
                <w:color w:val="000000"/>
                <w:sz w:val="18"/>
                <w:szCs w:val="18"/>
              </w:rPr>
            </w:pPr>
            <w:r w:rsidRPr="00D7233F">
              <w:rPr>
                <w:rFonts w:ascii="Arial" w:eastAsia="Times New Roman" w:hAnsi="Arial" w:cs="Arial"/>
                <w:color w:val="000000"/>
                <w:sz w:val="18"/>
                <w:szCs w:val="18"/>
              </w:rPr>
              <w:t>0,00</w:t>
            </w:r>
          </w:p>
        </w:tc>
      </w:tr>
    </w:tbl>
    <w:p w14:paraId="1CE354A5" w14:textId="77777777" w:rsidR="00036B8D" w:rsidRPr="00F938E1" w:rsidRDefault="00036B8D" w:rsidP="00036B8D">
      <w:pPr>
        <w:jc w:val="center"/>
        <w:rPr>
          <w:rFonts w:ascii="Arial" w:hAnsi="Arial" w:cs="Arial"/>
          <w:b/>
          <w:i/>
          <w:sz w:val="20"/>
          <w:szCs w:val="22"/>
          <w:lang w:val="es-ES"/>
        </w:rPr>
      </w:pPr>
      <w:r w:rsidRPr="00F938E1">
        <w:rPr>
          <w:rFonts w:ascii="Arial" w:hAnsi="Arial" w:cs="Arial"/>
          <w:b/>
          <w:i/>
          <w:sz w:val="20"/>
          <w:szCs w:val="22"/>
          <w:lang w:val="es-ES"/>
        </w:rPr>
        <w:t>Fuente:</w:t>
      </w:r>
      <w:r w:rsidRPr="00F938E1">
        <w:rPr>
          <w:rFonts w:ascii="Arial" w:hAnsi="Arial" w:cs="Arial"/>
          <w:i/>
          <w:sz w:val="20"/>
          <w:szCs w:val="22"/>
          <w:lang w:val="es-ES"/>
        </w:rPr>
        <w:t xml:space="preserve"> Registr</w:t>
      </w:r>
      <w:r>
        <w:rPr>
          <w:rFonts w:ascii="Arial" w:hAnsi="Arial" w:cs="Arial"/>
          <w:i/>
          <w:sz w:val="20"/>
          <w:szCs w:val="22"/>
          <w:lang w:val="es-ES"/>
        </w:rPr>
        <w:t>o de generadores de RESPEL, 2019</w:t>
      </w:r>
      <w:r w:rsidRPr="00F938E1">
        <w:rPr>
          <w:rFonts w:ascii="Arial" w:hAnsi="Arial" w:cs="Arial"/>
          <w:i/>
          <w:sz w:val="20"/>
          <w:szCs w:val="22"/>
          <w:lang w:val="es-ES"/>
        </w:rPr>
        <w:t>.</w:t>
      </w:r>
    </w:p>
    <w:p w14:paraId="28D7A9CE" w14:textId="77777777" w:rsidR="007911A2" w:rsidRDefault="007911A2" w:rsidP="000F306E">
      <w:pPr>
        <w:jc w:val="both"/>
        <w:rPr>
          <w:rFonts w:ascii="Arial" w:hAnsi="Arial" w:cs="Arial"/>
          <w:lang w:val="es-ES"/>
        </w:rPr>
      </w:pPr>
    </w:p>
    <w:p w14:paraId="63E1BA2B" w14:textId="77777777" w:rsidR="00481492" w:rsidRDefault="00481492" w:rsidP="000F306E">
      <w:pPr>
        <w:jc w:val="both"/>
        <w:rPr>
          <w:rFonts w:ascii="Arial" w:hAnsi="Arial" w:cs="Arial"/>
          <w:lang w:val="es-ES"/>
        </w:rPr>
      </w:pPr>
    </w:p>
    <w:p w14:paraId="65AFF164" w14:textId="77777777" w:rsidR="00481492" w:rsidRDefault="00481492" w:rsidP="000F306E">
      <w:pPr>
        <w:jc w:val="both"/>
        <w:rPr>
          <w:rFonts w:ascii="Arial" w:hAnsi="Arial" w:cs="Arial"/>
          <w:lang w:val="es-ES"/>
        </w:rPr>
      </w:pPr>
    </w:p>
    <w:p w14:paraId="29CC6724" w14:textId="77777777" w:rsidR="00481492" w:rsidRDefault="00481492" w:rsidP="000F306E">
      <w:pPr>
        <w:jc w:val="both"/>
        <w:rPr>
          <w:rFonts w:ascii="Arial" w:hAnsi="Arial" w:cs="Arial"/>
          <w:lang w:val="es-ES"/>
        </w:rPr>
      </w:pPr>
    </w:p>
    <w:p w14:paraId="219D9371" w14:textId="77777777" w:rsidR="00481492" w:rsidRDefault="00481492" w:rsidP="000F306E">
      <w:pPr>
        <w:jc w:val="both"/>
        <w:rPr>
          <w:rFonts w:ascii="Arial" w:hAnsi="Arial" w:cs="Arial"/>
          <w:lang w:val="es-ES"/>
        </w:rPr>
      </w:pPr>
    </w:p>
    <w:p w14:paraId="352E14D7" w14:textId="77777777" w:rsidR="00481492" w:rsidRDefault="00481492" w:rsidP="000F306E">
      <w:pPr>
        <w:jc w:val="both"/>
        <w:rPr>
          <w:rFonts w:ascii="Arial" w:hAnsi="Arial" w:cs="Arial"/>
          <w:lang w:val="es-ES"/>
        </w:rPr>
      </w:pPr>
    </w:p>
    <w:p w14:paraId="43E25E30" w14:textId="77777777" w:rsidR="00481492" w:rsidRDefault="00481492" w:rsidP="000F306E">
      <w:pPr>
        <w:jc w:val="both"/>
        <w:rPr>
          <w:rFonts w:ascii="Arial" w:hAnsi="Arial" w:cs="Arial"/>
          <w:lang w:val="es-ES"/>
        </w:rPr>
      </w:pPr>
    </w:p>
    <w:p w14:paraId="394F9A69" w14:textId="617491C1" w:rsidR="00036B8D" w:rsidRPr="005E150D" w:rsidRDefault="005E150D" w:rsidP="005E150D">
      <w:pPr>
        <w:pStyle w:val="Descripcin"/>
        <w:rPr>
          <w:b w:val="0"/>
          <w:lang w:val="es-ES"/>
        </w:rPr>
      </w:pPr>
      <w:bookmarkStart w:id="83" w:name="_Toc76485111"/>
      <w:r>
        <w:t xml:space="preserve">Gráfica </w:t>
      </w:r>
      <w:fldSimple w:instr=" SEQ Gráfica \* ARABIC ">
        <w:r w:rsidR="00AC14B5">
          <w:rPr>
            <w:noProof/>
          </w:rPr>
          <w:t>5</w:t>
        </w:r>
      </w:fldSimple>
      <w:r>
        <w:t xml:space="preserve">. </w:t>
      </w:r>
      <w:r>
        <w:rPr>
          <w:b w:val="0"/>
        </w:rPr>
        <w:t>Principales actividades CIIU 4.0. A.C.  que realizaron almacenamiento durante el 2019.</w:t>
      </w:r>
      <w:bookmarkEnd w:id="83"/>
      <w:r>
        <w:rPr>
          <w:b w:val="0"/>
        </w:rPr>
        <w:t xml:space="preserve"> </w:t>
      </w:r>
    </w:p>
    <w:p w14:paraId="3DE374BA" w14:textId="28D4819A" w:rsidR="00036B8D" w:rsidRDefault="00036B8D" w:rsidP="000F306E">
      <w:pPr>
        <w:jc w:val="both"/>
        <w:rPr>
          <w:rFonts w:ascii="Arial" w:hAnsi="Arial" w:cs="Arial"/>
          <w:lang w:val="es-ES"/>
        </w:rPr>
      </w:pPr>
      <w:r>
        <w:rPr>
          <w:noProof/>
          <w:lang w:val="es-CO" w:eastAsia="es-CO"/>
        </w:rPr>
        <w:lastRenderedPageBreak/>
        <w:drawing>
          <wp:inline distT="0" distB="0" distL="0" distR="0" wp14:anchorId="7B7CBE58" wp14:editId="516B49C3">
            <wp:extent cx="5262880" cy="2724150"/>
            <wp:effectExtent l="0" t="0" r="0" b="0"/>
            <wp:docPr id="46" name="Imagen 46" descr="Gráfica de las principales actividades que realizaron almacenamiento en el añ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descr="Gráfica de las principales actividades que realizaron almacenamiento en el año 2019"/>
                    <pic:cNvPicPr/>
                  </pic:nvPicPr>
                  <pic:blipFill>
                    <a:blip r:embed="rId29"/>
                    <a:stretch>
                      <a:fillRect/>
                    </a:stretch>
                  </pic:blipFill>
                  <pic:spPr>
                    <a:xfrm>
                      <a:off x="0" y="0"/>
                      <a:ext cx="5266137" cy="2725836"/>
                    </a:xfrm>
                    <a:prstGeom prst="rect">
                      <a:avLst/>
                    </a:prstGeom>
                  </pic:spPr>
                </pic:pic>
              </a:graphicData>
            </a:graphic>
          </wp:inline>
        </w:drawing>
      </w:r>
    </w:p>
    <w:p w14:paraId="6E9D8279" w14:textId="77777777" w:rsidR="00036B8D" w:rsidRPr="00F938E1" w:rsidRDefault="00036B8D" w:rsidP="00036B8D">
      <w:pPr>
        <w:jc w:val="center"/>
        <w:rPr>
          <w:rFonts w:ascii="Arial" w:hAnsi="Arial" w:cs="Arial"/>
          <w:b/>
          <w:i/>
          <w:sz w:val="20"/>
          <w:szCs w:val="22"/>
          <w:lang w:val="es-ES"/>
        </w:rPr>
      </w:pPr>
      <w:r w:rsidRPr="00F938E1">
        <w:rPr>
          <w:rFonts w:ascii="Arial" w:hAnsi="Arial" w:cs="Arial"/>
          <w:b/>
          <w:i/>
          <w:sz w:val="20"/>
          <w:szCs w:val="22"/>
          <w:lang w:val="es-ES"/>
        </w:rPr>
        <w:t>Fuente:</w:t>
      </w:r>
      <w:r w:rsidRPr="00F938E1">
        <w:rPr>
          <w:rFonts w:ascii="Arial" w:hAnsi="Arial" w:cs="Arial"/>
          <w:i/>
          <w:sz w:val="20"/>
          <w:szCs w:val="22"/>
          <w:lang w:val="es-ES"/>
        </w:rPr>
        <w:t xml:space="preserve"> Registro de g</w:t>
      </w:r>
      <w:r>
        <w:rPr>
          <w:rFonts w:ascii="Arial" w:hAnsi="Arial" w:cs="Arial"/>
          <w:i/>
          <w:sz w:val="20"/>
          <w:szCs w:val="22"/>
          <w:lang w:val="es-ES"/>
        </w:rPr>
        <w:t>eneradores de RESPEL, 2019</w:t>
      </w:r>
      <w:r w:rsidRPr="00F938E1">
        <w:rPr>
          <w:rFonts w:ascii="Arial" w:hAnsi="Arial" w:cs="Arial"/>
          <w:i/>
          <w:sz w:val="20"/>
          <w:szCs w:val="22"/>
          <w:lang w:val="es-ES"/>
        </w:rPr>
        <w:t>.</w:t>
      </w:r>
    </w:p>
    <w:p w14:paraId="2BA34FF3" w14:textId="77777777" w:rsidR="00036B8D" w:rsidRDefault="00036B8D" w:rsidP="00036B8D">
      <w:pPr>
        <w:rPr>
          <w:rFonts w:ascii="Arial" w:hAnsi="Arial" w:cs="Arial"/>
          <w:b/>
          <w:sz w:val="22"/>
          <w:szCs w:val="22"/>
          <w:lang w:val="es-ES"/>
        </w:rPr>
      </w:pPr>
    </w:p>
    <w:p w14:paraId="333EE330" w14:textId="77777777" w:rsidR="00036B8D" w:rsidRDefault="00036B8D" w:rsidP="00036B8D">
      <w:pPr>
        <w:rPr>
          <w:rFonts w:ascii="Arial" w:hAnsi="Arial" w:cs="Arial"/>
          <w:b/>
          <w:sz w:val="22"/>
          <w:szCs w:val="22"/>
          <w:lang w:val="es-ES"/>
        </w:rPr>
      </w:pPr>
      <w:r w:rsidRPr="00362685">
        <w:rPr>
          <w:rFonts w:ascii="Arial" w:hAnsi="Arial" w:cs="Arial"/>
          <w:b/>
          <w:sz w:val="22"/>
          <w:szCs w:val="22"/>
          <w:lang w:val="es-ES"/>
        </w:rPr>
        <w:t>Nota:</w:t>
      </w:r>
      <w:r>
        <w:rPr>
          <w:rFonts w:ascii="Arial" w:hAnsi="Arial" w:cs="Arial"/>
          <w:sz w:val="22"/>
          <w:szCs w:val="22"/>
          <w:lang w:val="es-ES"/>
        </w:rPr>
        <w:t xml:space="preserve"> Los valores en el gráfico corresponden a toneladas almacenadas.</w:t>
      </w:r>
    </w:p>
    <w:p w14:paraId="24663F0D" w14:textId="77777777" w:rsidR="00C81D1E" w:rsidRPr="00C81D1E" w:rsidRDefault="00C81D1E" w:rsidP="00C81D1E">
      <w:pPr>
        <w:rPr>
          <w:lang w:val="es-ES"/>
        </w:rPr>
      </w:pPr>
      <w:bookmarkStart w:id="84" w:name="_Toc69818591"/>
    </w:p>
    <w:p w14:paraId="43D7BA17" w14:textId="77777777" w:rsidR="00036B8D" w:rsidRPr="007B7043" w:rsidRDefault="00036B8D" w:rsidP="007B7043">
      <w:pPr>
        <w:pStyle w:val="Ttulo3"/>
      </w:pPr>
      <w:bookmarkStart w:id="85" w:name="_Toc76493317"/>
      <w:r w:rsidRPr="007B7043">
        <w:t>Aprovechamiento</w:t>
      </w:r>
      <w:bookmarkEnd w:id="84"/>
      <w:bookmarkEnd w:id="85"/>
    </w:p>
    <w:p w14:paraId="3156E785" w14:textId="77777777" w:rsidR="007B7043" w:rsidRDefault="007B7043" w:rsidP="007B7043">
      <w:pPr>
        <w:jc w:val="both"/>
        <w:rPr>
          <w:lang w:val="es-ES"/>
        </w:rPr>
      </w:pPr>
    </w:p>
    <w:p w14:paraId="5BC7DA7E" w14:textId="3498D469" w:rsidR="007B7043" w:rsidRPr="007B7043" w:rsidRDefault="007B7043" w:rsidP="007B7043">
      <w:pPr>
        <w:jc w:val="both"/>
        <w:rPr>
          <w:rFonts w:ascii="Arial" w:hAnsi="Arial" w:cs="Arial"/>
          <w:sz w:val="22"/>
          <w:szCs w:val="22"/>
        </w:rPr>
      </w:pPr>
      <w:r>
        <w:rPr>
          <w:rFonts w:ascii="Arial" w:hAnsi="Arial" w:cs="Arial"/>
          <w:sz w:val="22"/>
          <w:szCs w:val="22"/>
        </w:rPr>
        <w:t>L</w:t>
      </w:r>
      <w:r w:rsidRPr="007B7043">
        <w:rPr>
          <w:rFonts w:ascii="Arial" w:hAnsi="Arial" w:cs="Arial"/>
          <w:sz w:val="22"/>
          <w:szCs w:val="22"/>
        </w:rPr>
        <w:t>as principales actividades para el año 2019</w:t>
      </w:r>
      <w:r>
        <w:rPr>
          <w:rFonts w:ascii="Arial" w:hAnsi="Arial" w:cs="Arial"/>
          <w:sz w:val="22"/>
          <w:szCs w:val="22"/>
        </w:rPr>
        <w:t xml:space="preserve"> que realizaron aprovechamiento</w:t>
      </w:r>
      <w:r w:rsidRPr="007B7043">
        <w:rPr>
          <w:rFonts w:ascii="Arial" w:hAnsi="Arial" w:cs="Arial"/>
          <w:sz w:val="22"/>
          <w:szCs w:val="22"/>
        </w:rPr>
        <w:t xml:space="preserve"> fueron: 0510 – </w:t>
      </w:r>
      <w:r w:rsidRPr="007B7043">
        <w:rPr>
          <w:rFonts w:ascii="Arial" w:hAnsi="Arial" w:cs="Arial"/>
          <w:i/>
          <w:sz w:val="22"/>
          <w:szCs w:val="22"/>
        </w:rPr>
        <w:t xml:space="preserve">Extracción de hulla (carbón de piedra), </w:t>
      </w:r>
      <w:r w:rsidRPr="007B7043">
        <w:rPr>
          <w:rFonts w:ascii="Arial" w:hAnsi="Arial" w:cs="Arial"/>
          <w:sz w:val="22"/>
          <w:szCs w:val="22"/>
        </w:rPr>
        <w:t xml:space="preserve">5229 – </w:t>
      </w:r>
      <w:r w:rsidRPr="007B7043">
        <w:rPr>
          <w:rFonts w:ascii="Arial" w:hAnsi="Arial" w:cs="Arial"/>
          <w:i/>
          <w:sz w:val="22"/>
          <w:szCs w:val="22"/>
        </w:rPr>
        <w:t xml:space="preserve">Otras actividades complementarias al transporte, </w:t>
      </w:r>
      <w:r w:rsidRPr="007B7043">
        <w:rPr>
          <w:rFonts w:ascii="Arial" w:hAnsi="Arial" w:cs="Arial"/>
          <w:sz w:val="22"/>
          <w:szCs w:val="22"/>
        </w:rPr>
        <w:t xml:space="preserve">0610 – </w:t>
      </w:r>
      <w:r w:rsidRPr="007B7043">
        <w:rPr>
          <w:rFonts w:ascii="Arial" w:hAnsi="Arial" w:cs="Arial"/>
          <w:i/>
          <w:sz w:val="22"/>
          <w:szCs w:val="22"/>
        </w:rPr>
        <w:t>Extracción de petróleo crudo</w:t>
      </w:r>
      <w:r w:rsidRPr="007B7043">
        <w:rPr>
          <w:rFonts w:ascii="Arial" w:hAnsi="Arial" w:cs="Arial"/>
          <w:sz w:val="22"/>
          <w:szCs w:val="22"/>
        </w:rPr>
        <w:t xml:space="preserve">, 1030 – </w:t>
      </w:r>
      <w:r w:rsidRPr="007B7043">
        <w:rPr>
          <w:rFonts w:ascii="Arial" w:hAnsi="Arial" w:cs="Arial"/>
          <w:i/>
          <w:sz w:val="22"/>
          <w:szCs w:val="22"/>
        </w:rPr>
        <w:t>Elaboración de aceites</w:t>
      </w:r>
      <w:r w:rsidRPr="007B7043">
        <w:rPr>
          <w:rFonts w:ascii="Arial" w:hAnsi="Arial" w:cs="Arial"/>
          <w:sz w:val="22"/>
          <w:szCs w:val="22"/>
        </w:rPr>
        <w:t xml:space="preserve"> </w:t>
      </w:r>
      <w:r w:rsidRPr="007B7043">
        <w:rPr>
          <w:rFonts w:ascii="Arial" w:hAnsi="Arial" w:cs="Arial"/>
          <w:i/>
          <w:sz w:val="22"/>
          <w:szCs w:val="22"/>
        </w:rPr>
        <w:t>y grasas de origen vegetal y animal</w:t>
      </w:r>
      <w:r w:rsidRPr="007B7043">
        <w:rPr>
          <w:rFonts w:ascii="Arial" w:hAnsi="Arial" w:cs="Arial"/>
          <w:sz w:val="22"/>
          <w:szCs w:val="22"/>
        </w:rPr>
        <w:t xml:space="preserve">, y </w:t>
      </w:r>
      <w:r w:rsidRPr="007B7043">
        <w:rPr>
          <w:rFonts w:ascii="Arial" w:eastAsia="Times New Roman" w:hAnsi="Arial" w:cs="Arial"/>
          <w:color w:val="000000"/>
          <w:sz w:val="22"/>
          <w:szCs w:val="22"/>
        </w:rPr>
        <w:t xml:space="preserve">0161 - </w:t>
      </w:r>
      <w:r w:rsidRPr="00177A38">
        <w:rPr>
          <w:rFonts w:ascii="Arial" w:eastAsia="Times New Roman" w:hAnsi="Arial" w:cs="Arial"/>
          <w:i/>
          <w:color w:val="000000"/>
          <w:sz w:val="22"/>
          <w:szCs w:val="22"/>
        </w:rPr>
        <w:t>Actividades de apoyo a la agricultura</w:t>
      </w:r>
      <w:r w:rsidRPr="007B7043">
        <w:rPr>
          <w:rFonts w:ascii="Arial" w:eastAsia="Times New Roman" w:hAnsi="Arial" w:cs="Arial"/>
          <w:color w:val="000000"/>
          <w:sz w:val="22"/>
          <w:szCs w:val="22"/>
        </w:rPr>
        <w:t xml:space="preserve">. </w:t>
      </w:r>
      <w:r w:rsidR="00DD7B12">
        <w:rPr>
          <w:rFonts w:ascii="Arial" w:eastAsia="Times New Roman" w:hAnsi="Arial" w:cs="Arial"/>
          <w:color w:val="000000"/>
          <w:sz w:val="22"/>
          <w:szCs w:val="22"/>
        </w:rPr>
        <w:t>La tabla 8</w:t>
      </w:r>
      <w:r>
        <w:rPr>
          <w:rFonts w:ascii="Arial" w:eastAsia="Times New Roman" w:hAnsi="Arial" w:cs="Arial"/>
          <w:color w:val="000000"/>
          <w:sz w:val="22"/>
          <w:szCs w:val="22"/>
        </w:rPr>
        <w:t xml:space="preserve"> y gráfica 6 consolidan las diez (10) primeras actividades que aprovecharon mayor cantidad de respel. </w:t>
      </w:r>
    </w:p>
    <w:p w14:paraId="1B580255" w14:textId="77777777" w:rsidR="007B7043" w:rsidRDefault="007B7043" w:rsidP="00036B8D">
      <w:pPr>
        <w:rPr>
          <w:lang w:val="es-ES"/>
        </w:rPr>
      </w:pPr>
    </w:p>
    <w:p w14:paraId="1A5E4329" w14:textId="77777777" w:rsidR="007B7043" w:rsidRPr="00F938E1" w:rsidRDefault="007B7043" w:rsidP="00036B8D">
      <w:pPr>
        <w:rPr>
          <w:lang w:val="es-ES"/>
        </w:rPr>
      </w:pPr>
    </w:p>
    <w:p w14:paraId="28DE62A4" w14:textId="700AECFE" w:rsidR="00036B8D" w:rsidRPr="002F0CB2" w:rsidRDefault="00D463E9" w:rsidP="00D463E9">
      <w:pPr>
        <w:pStyle w:val="Descripcin"/>
      </w:pPr>
      <w:bookmarkStart w:id="86" w:name="_Toc65746881"/>
      <w:bookmarkStart w:id="87" w:name="_Toc65746984"/>
      <w:bookmarkStart w:id="88" w:name="_Toc65747036"/>
      <w:bookmarkStart w:id="89" w:name="_Toc65747158"/>
      <w:bookmarkStart w:id="90" w:name="_Toc65757901"/>
      <w:bookmarkStart w:id="91" w:name="_Toc69818613"/>
      <w:bookmarkStart w:id="92" w:name="_Toc69822769"/>
      <w:bookmarkStart w:id="93" w:name="_Toc76485280"/>
      <w:r>
        <w:t xml:space="preserve">Tabla </w:t>
      </w:r>
      <w:fldSimple w:instr=" SEQ Tabla \* ARABIC ">
        <w:r>
          <w:rPr>
            <w:noProof/>
          </w:rPr>
          <w:t>8</w:t>
        </w:r>
      </w:fldSimple>
      <w:r>
        <w:t xml:space="preserve">. </w:t>
      </w:r>
      <w:r w:rsidR="00036B8D" w:rsidRPr="00F938E1">
        <w:rPr>
          <w:b w:val="0"/>
        </w:rPr>
        <w:t>Aprovechamiento por el generador o a través de un tercero por Actividad</w:t>
      </w:r>
      <w:r w:rsidR="00036B8D">
        <w:rPr>
          <w:b w:val="0"/>
        </w:rPr>
        <w:t xml:space="preserve"> Productiva CIIU 4.0. A.C., 2019</w:t>
      </w:r>
      <w:r w:rsidR="00036B8D" w:rsidRPr="00F938E1">
        <w:rPr>
          <w:b w:val="0"/>
        </w:rPr>
        <w:t>.</w:t>
      </w:r>
      <w:bookmarkEnd w:id="86"/>
      <w:bookmarkEnd w:id="87"/>
      <w:bookmarkEnd w:id="88"/>
      <w:bookmarkEnd w:id="89"/>
      <w:bookmarkEnd w:id="90"/>
      <w:bookmarkEnd w:id="91"/>
      <w:bookmarkEnd w:id="92"/>
      <w:bookmarkEnd w:id="93"/>
    </w:p>
    <w:tbl>
      <w:tblPr>
        <w:tblStyle w:val="Tablaconcuadrculaclara"/>
        <w:tblW w:w="0" w:type="auto"/>
        <w:tblLook w:val="04A0" w:firstRow="1" w:lastRow="0" w:firstColumn="1" w:lastColumn="0" w:noHBand="0" w:noVBand="1"/>
      </w:tblPr>
      <w:tblGrid>
        <w:gridCol w:w="539"/>
        <w:gridCol w:w="4272"/>
        <w:gridCol w:w="2000"/>
        <w:gridCol w:w="2017"/>
      </w:tblGrid>
      <w:tr w:rsidR="00036B8D" w:rsidRPr="00481492" w14:paraId="74A575BA" w14:textId="77777777" w:rsidTr="007B7043">
        <w:trPr>
          <w:trHeight w:val="300"/>
        </w:trPr>
        <w:tc>
          <w:tcPr>
            <w:tcW w:w="0" w:type="auto"/>
            <w:shd w:val="clear" w:color="auto" w:fill="E7E6E6" w:themeFill="background2"/>
            <w:vAlign w:val="center"/>
            <w:hideMark/>
          </w:tcPr>
          <w:p w14:paraId="767AF8F4" w14:textId="77777777" w:rsidR="00036B8D" w:rsidRPr="00481492" w:rsidRDefault="00036B8D" w:rsidP="00036B8D">
            <w:pPr>
              <w:jc w:val="center"/>
              <w:rPr>
                <w:rFonts w:ascii="Arial" w:eastAsia="Times New Roman" w:hAnsi="Arial" w:cs="Arial"/>
                <w:b/>
                <w:color w:val="000000"/>
                <w:sz w:val="20"/>
                <w:szCs w:val="20"/>
              </w:rPr>
            </w:pPr>
            <w:r w:rsidRPr="00481492">
              <w:rPr>
                <w:rFonts w:ascii="Arial" w:eastAsia="Times New Roman" w:hAnsi="Arial" w:cs="Arial"/>
                <w:b/>
                <w:bCs/>
                <w:color w:val="000000"/>
                <w:sz w:val="20"/>
                <w:szCs w:val="20"/>
              </w:rPr>
              <w:t>No.</w:t>
            </w:r>
          </w:p>
        </w:tc>
        <w:tc>
          <w:tcPr>
            <w:tcW w:w="0" w:type="auto"/>
            <w:shd w:val="clear" w:color="auto" w:fill="E7E6E6" w:themeFill="background2"/>
            <w:vAlign w:val="center"/>
            <w:hideMark/>
          </w:tcPr>
          <w:p w14:paraId="66AD9E80" w14:textId="77777777" w:rsidR="00036B8D" w:rsidRPr="00481492" w:rsidRDefault="00036B8D"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Actividad Productiva CIIU 4.0 A.C.</w:t>
            </w:r>
          </w:p>
        </w:tc>
        <w:tc>
          <w:tcPr>
            <w:tcW w:w="0" w:type="auto"/>
            <w:shd w:val="clear" w:color="auto" w:fill="E7E6E6" w:themeFill="background2"/>
            <w:vAlign w:val="center"/>
            <w:hideMark/>
          </w:tcPr>
          <w:p w14:paraId="2DA68A10" w14:textId="77777777" w:rsidR="00036B8D" w:rsidRPr="00481492" w:rsidRDefault="00036B8D"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Aprovechamiento (kg)</w:t>
            </w:r>
          </w:p>
        </w:tc>
        <w:tc>
          <w:tcPr>
            <w:tcW w:w="0" w:type="auto"/>
            <w:shd w:val="clear" w:color="auto" w:fill="E7E6E6" w:themeFill="background2"/>
            <w:vAlign w:val="center"/>
            <w:hideMark/>
          </w:tcPr>
          <w:p w14:paraId="690B616D" w14:textId="77777777" w:rsidR="00036B8D" w:rsidRPr="00481492" w:rsidRDefault="00036B8D"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Aprovechamiento (ton)</w:t>
            </w:r>
          </w:p>
        </w:tc>
      </w:tr>
      <w:tr w:rsidR="00036B8D" w:rsidRPr="00481492" w14:paraId="1264A180" w14:textId="77777777" w:rsidTr="00036B8D">
        <w:trPr>
          <w:trHeight w:val="300"/>
        </w:trPr>
        <w:tc>
          <w:tcPr>
            <w:tcW w:w="0" w:type="auto"/>
            <w:noWrap/>
            <w:vAlign w:val="center"/>
            <w:hideMark/>
          </w:tcPr>
          <w:p w14:paraId="0AA24654" w14:textId="77777777" w:rsidR="00036B8D" w:rsidRPr="00481492" w:rsidRDefault="00036B8D" w:rsidP="00036B8D">
            <w:pPr>
              <w:jc w:val="center"/>
              <w:rPr>
                <w:rFonts w:ascii="Arial" w:eastAsia="Times New Roman" w:hAnsi="Arial" w:cs="Arial"/>
                <w:b/>
                <w:bCs/>
                <w:color w:val="000000"/>
                <w:sz w:val="20"/>
                <w:szCs w:val="20"/>
              </w:rPr>
            </w:pPr>
            <w:r w:rsidRPr="00481492">
              <w:rPr>
                <w:rFonts w:ascii="Arial" w:eastAsia="Times New Roman" w:hAnsi="Arial" w:cs="Arial"/>
                <w:color w:val="000000"/>
                <w:sz w:val="20"/>
                <w:szCs w:val="20"/>
              </w:rPr>
              <w:t>1</w:t>
            </w:r>
          </w:p>
        </w:tc>
        <w:tc>
          <w:tcPr>
            <w:tcW w:w="0" w:type="auto"/>
            <w:vAlign w:val="center"/>
            <w:hideMark/>
          </w:tcPr>
          <w:p w14:paraId="0E70AB68" w14:textId="77777777" w:rsidR="00036B8D" w:rsidRPr="00481492" w:rsidRDefault="00036B8D"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0510 - Extracción de hulla (carbón de piedra)</w:t>
            </w:r>
          </w:p>
        </w:tc>
        <w:tc>
          <w:tcPr>
            <w:tcW w:w="0" w:type="auto"/>
            <w:vAlign w:val="center"/>
            <w:hideMark/>
          </w:tcPr>
          <w:p w14:paraId="136C72AD"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484401,6</w:t>
            </w:r>
          </w:p>
        </w:tc>
        <w:tc>
          <w:tcPr>
            <w:tcW w:w="0" w:type="auto"/>
            <w:noWrap/>
            <w:vAlign w:val="center"/>
            <w:hideMark/>
          </w:tcPr>
          <w:p w14:paraId="42780BAC"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484,40</w:t>
            </w:r>
          </w:p>
        </w:tc>
      </w:tr>
      <w:tr w:rsidR="00036B8D" w:rsidRPr="00481492" w14:paraId="5A83FD21" w14:textId="77777777" w:rsidTr="00036B8D">
        <w:trPr>
          <w:trHeight w:val="300"/>
        </w:trPr>
        <w:tc>
          <w:tcPr>
            <w:tcW w:w="0" w:type="auto"/>
            <w:noWrap/>
            <w:vAlign w:val="center"/>
            <w:hideMark/>
          </w:tcPr>
          <w:p w14:paraId="39946113"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w:t>
            </w:r>
          </w:p>
        </w:tc>
        <w:tc>
          <w:tcPr>
            <w:tcW w:w="0" w:type="auto"/>
            <w:vAlign w:val="center"/>
            <w:hideMark/>
          </w:tcPr>
          <w:p w14:paraId="0C5CEAE0" w14:textId="77777777" w:rsidR="00036B8D" w:rsidRPr="00481492" w:rsidRDefault="00036B8D"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5229 - Otras actividades complementarias al transporte</w:t>
            </w:r>
          </w:p>
        </w:tc>
        <w:tc>
          <w:tcPr>
            <w:tcW w:w="0" w:type="auto"/>
            <w:vAlign w:val="center"/>
            <w:hideMark/>
          </w:tcPr>
          <w:p w14:paraId="63AB4619"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32842</w:t>
            </w:r>
          </w:p>
        </w:tc>
        <w:tc>
          <w:tcPr>
            <w:tcW w:w="0" w:type="auto"/>
            <w:noWrap/>
            <w:vAlign w:val="center"/>
            <w:hideMark/>
          </w:tcPr>
          <w:p w14:paraId="3CAD2C29"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32,84</w:t>
            </w:r>
          </w:p>
        </w:tc>
      </w:tr>
      <w:tr w:rsidR="00036B8D" w:rsidRPr="00481492" w14:paraId="4A3D820F" w14:textId="77777777" w:rsidTr="00036B8D">
        <w:trPr>
          <w:trHeight w:val="300"/>
        </w:trPr>
        <w:tc>
          <w:tcPr>
            <w:tcW w:w="0" w:type="auto"/>
            <w:noWrap/>
            <w:vAlign w:val="center"/>
            <w:hideMark/>
          </w:tcPr>
          <w:p w14:paraId="1492CBD5"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w:t>
            </w:r>
          </w:p>
        </w:tc>
        <w:tc>
          <w:tcPr>
            <w:tcW w:w="0" w:type="auto"/>
            <w:vAlign w:val="center"/>
            <w:hideMark/>
          </w:tcPr>
          <w:p w14:paraId="5EA272FC" w14:textId="77777777" w:rsidR="00036B8D" w:rsidRPr="00481492" w:rsidRDefault="00036B8D"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0610 - Extracción de petróleo crudo</w:t>
            </w:r>
          </w:p>
        </w:tc>
        <w:tc>
          <w:tcPr>
            <w:tcW w:w="0" w:type="auto"/>
            <w:vAlign w:val="center"/>
            <w:hideMark/>
          </w:tcPr>
          <w:p w14:paraId="192207C3"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17576</w:t>
            </w:r>
          </w:p>
        </w:tc>
        <w:tc>
          <w:tcPr>
            <w:tcW w:w="0" w:type="auto"/>
            <w:noWrap/>
            <w:vAlign w:val="center"/>
            <w:hideMark/>
          </w:tcPr>
          <w:p w14:paraId="499091FD"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17,58</w:t>
            </w:r>
          </w:p>
        </w:tc>
      </w:tr>
      <w:tr w:rsidR="00036B8D" w:rsidRPr="00481492" w14:paraId="6DD0B624" w14:textId="77777777" w:rsidTr="00036B8D">
        <w:trPr>
          <w:trHeight w:val="600"/>
        </w:trPr>
        <w:tc>
          <w:tcPr>
            <w:tcW w:w="0" w:type="auto"/>
            <w:noWrap/>
            <w:vAlign w:val="center"/>
            <w:hideMark/>
          </w:tcPr>
          <w:p w14:paraId="34B3498C"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w:t>
            </w:r>
          </w:p>
        </w:tc>
        <w:tc>
          <w:tcPr>
            <w:tcW w:w="0" w:type="auto"/>
            <w:vAlign w:val="center"/>
            <w:hideMark/>
          </w:tcPr>
          <w:p w14:paraId="5D19605E" w14:textId="77777777" w:rsidR="00036B8D" w:rsidRPr="00481492" w:rsidRDefault="00036B8D"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1030 - Elaboración de aceites y grasas de origen vegetal y animal</w:t>
            </w:r>
          </w:p>
        </w:tc>
        <w:tc>
          <w:tcPr>
            <w:tcW w:w="0" w:type="auto"/>
            <w:vAlign w:val="center"/>
            <w:hideMark/>
          </w:tcPr>
          <w:p w14:paraId="3192CE31"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5354,5</w:t>
            </w:r>
          </w:p>
        </w:tc>
        <w:tc>
          <w:tcPr>
            <w:tcW w:w="0" w:type="auto"/>
            <w:noWrap/>
            <w:vAlign w:val="center"/>
            <w:hideMark/>
          </w:tcPr>
          <w:p w14:paraId="67FCF1AF"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5,35</w:t>
            </w:r>
          </w:p>
        </w:tc>
      </w:tr>
      <w:tr w:rsidR="00036B8D" w:rsidRPr="00481492" w14:paraId="217883E6" w14:textId="77777777" w:rsidTr="00036B8D">
        <w:trPr>
          <w:trHeight w:val="600"/>
        </w:trPr>
        <w:tc>
          <w:tcPr>
            <w:tcW w:w="0" w:type="auto"/>
            <w:noWrap/>
            <w:vAlign w:val="center"/>
            <w:hideMark/>
          </w:tcPr>
          <w:p w14:paraId="7AE86EAC"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w:t>
            </w:r>
          </w:p>
        </w:tc>
        <w:tc>
          <w:tcPr>
            <w:tcW w:w="0" w:type="auto"/>
            <w:vAlign w:val="center"/>
            <w:hideMark/>
          </w:tcPr>
          <w:p w14:paraId="41EAB665" w14:textId="77777777" w:rsidR="00036B8D" w:rsidRPr="00481492" w:rsidRDefault="00036B8D"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0161 - Actividades de apoyo a la agricultura</w:t>
            </w:r>
          </w:p>
        </w:tc>
        <w:tc>
          <w:tcPr>
            <w:tcW w:w="0" w:type="auto"/>
            <w:vAlign w:val="center"/>
            <w:hideMark/>
          </w:tcPr>
          <w:p w14:paraId="6464088C"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2666</w:t>
            </w:r>
          </w:p>
        </w:tc>
        <w:tc>
          <w:tcPr>
            <w:tcW w:w="0" w:type="auto"/>
            <w:noWrap/>
            <w:vAlign w:val="center"/>
            <w:hideMark/>
          </w:tcPr>
          <w:p w14:paraId="6CA8C41D"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2,67</w:t>
            </w:r>
          </w:p>
        </w:tc>
      </w:tr>
      <w:tr w:rsidR="00036B8D" w:rsidRPr="00481492" w14:paraId="2E47EC55" w14:textId="77777777" w:rsidTr="00036B8D">
        <w:trPr>
          <w:trHeight w:val="300"/>
        </w:trPr>
        <w:tc>
          <w:tcPr>
            <w:tcW w:w="0" w:type="auto"/>
            <w:noWrap/>
            <w:vAlign w:val="center"/>
            <w:hideMark/>
          </w:tcPr>
          <w:p w14:paraId="2768CFAB"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6</w:t>
            </w:r>
          </w:p>
        </w:tc>
        <w:tc>
          <w:tcPr>
            <w:tcW w:w="0" w:type="auto"/>
            <w:vAlign w:val="center"/>
            <w:hideMark/>
          </w:tcPr>
          <w:p w14:paraId="7AF3A70A" w14:textId="77777777" w:rsidR="00036B8D" w:rsidRPr="00481492" w:rsidRDefault="00036B8D"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4210 - Construcción de carreteras y vías de ferrocarril</w:t>
            </w:r>
          </w:p>
        </w:tc>
        <w:tc>
          <w:tcPr>
            <w:tcW w:w="0" w:type="auto"/>
            <w:vAlign w:val="center"/>
            <w:hideMark/>
          </w:tcPr>
          <w:p w14:paraId="705C1541"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885</w:t>
            </w:r>
          </w:p>
        </w:tc>
        <w:tc>
          <w:tcPr>
            <w:tcW w:w="0" w:type="auto"/>
            <w:noWrap/>
            <w:vAlign w:val="center"/>
            <w:hideMark/>
          </w:tcPr>
          <w:p w14:paraId="17A84ABD"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0,89</w:t>
            </w:r>
          </w:p>
        </w:tc>
      </w:tr>
      <w:tr w:rsidR="00036B8D" w:rsidRPr="00481492" w14:paraId="0590342C" w14:textId="77777777" w:rsidTr="00036B8D">
        <w:trPr>
          <w:trHeight w:val="600"/>
        </w:trPr>
        <w:tc>
          <w:tcPr>
            <w:tcW w:w="0" w:type="auto"/>
            <w:noWrap/>
            <w:vAlign w:val="center"/>
            <w:hideMark/>
          </w:tcPr>
          <w:p w14:paraId="18425126"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7</w:t>
            </w:r>
          </w:p>
        </w:tc>
        <w:tc>
          <w:tcPr>
            <w:tcW w:w="0" w:type="auto"/>
            <w:vAlign w:val="center"/>
            <w:hideMark/>
          </w:tcPr>
          <w:p w14:paraId="432FD13B" w14:textId="77777777" w:rsidR="00036B8D" w:rsidRPr="00481492" w:rsidRDefault="00036B8D"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5222 - Actividades de puertos y servicios complementarios para el transporte acuático</w:t>
            </w:r>
          </w:p>
        </w:tc>
        <w:tc>
          <w:tcPr>
            <w:tcW w:w="0" w:type="auto"/>
            <w:vAlign w:val="center"/>
            <w:hideMark/>
          </w:tcPr>
          <w:p w14:paraId="1C7AA7A4"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436,4</w:t>
            </w:r>
          </w:p>
        </w:tc>
        <w:tc>
          <w:tcPr>
            <w:tcW w:w="0" w:type="auto"/>
            <w:noWrap/>
            <w:vAlign w:val="center"/>
            <w:hideMark/>
          </w:tcPr>
          <w:p w14:paraId="287E04F0"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0,44</w:t>
            </w:r>
          </w:p>
        </w:tc>
      </w:tr>
      <w:tr w:rsidR="00036B8D" w:rsidRPr="00481492" w14:paraId="0681127C" w14:textId="77777777" w:rsidTr="00036B8D">
        <w:trPr>
          <w:trHeight w:val="900"/>
        </w:trPr>
        <w:tc>
          <w:tcPr>
            <w:tcW w:w="0" w:type="auto"/>
            <w:noWrap/>
            <w:vAlign w:val="center"/>
            <w:hideMark/>
          </w:tcPr>
          <w:p w14:paraId="082E2C51"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lastRenderedPageBreak/>
              <w:t>8</w:t>
            </w:r>
          </w:p>
        </w:tc>
        <w:tc>
          <w:tcPr>
            <w:tcW w:w="0" w:type="auto"/>
            <w:vAlign w:val="center"/>
            <w:hideMark/>
          </w:tcPr>
          <w:p w14:paraId="6E66D8F8" w14:textId="77777777" w:rsidR="00036B8D" w:rsidRPr="00481492" w:rsidRDefault="00036B8D"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4664 - Comercio al por mayor de productos químicos básicos, cauchos y plásticos en formas primarias y productos químicos de uso agropecuario</w:t>
            </w:r>
          </w:p>
        </w:tc>
        <w:tc>
          <w:tcPr>
            <w:tcW w:w="0" w:type="auto"/>
            <w:vAlign w:val="center"/>
            <w:hideMark/>
          </w:tcPr>
          <w:p w14:paraId="7A9E8F1C"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385,6</w:t>
            </w:r>
          </w:p>
        </w:tc>
        <w:tc>
          <w:tcPr>
            <w:tcW w:w="0" w:type="auto"/>
            <w:noWrap/>
            <w:vAlign w:val="center"/>
            <w:hideMark/>
          </w:tcPr>
          <w:p w14:paraId="2FE53077"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0,39</w:t>
            </w:r>
          </w:p>
        </w:tc>
      </w:tr>
      <w:tr w:rsidR="00036B8D" w:rsidRPr="00481492" w14:paraId="62D70863" w14:textId="77777777" w:rsidTr="00036B8D">
        <w:trPr>
          <w:trHeight w:val="900"/>
        </w:trPr>
        <w:tc>
          <w:tcPr>
            <w:tcW w:w="0" w:type="auto"/>
            <w:noWrap/>
            <w:vAlign w:val="center"/>
            <w:hideMark/>
          </w:tcPr>
          <w:p w14:paraId="20AEDCF1"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9</w:t>
            </w:r>
          </w:p>
        </w:tc>
        <w:tc>
          <w:tcPr>
            <w:tcW w:w="0" w:type="auto"/>
            <w:vAlign w:val="center"/>
            <w:hideMark/>
          </w:tcPr>
          <w:p w14:paraId="6F5EBE5F" w14:textId="77777777" w:rsidR="00036B8D" w:rsidRPr="00481492" w:rsidRDefault="00036B8D"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0122 - Cultivo de plátano y banano</w:t>
            </w:r>
          </w:p>
        </w:tc>
        <w:tc>
          <w:tcPr>
            <w:tcW w:w="0" w:type="auto"/>
            <w:vAlign w:val="center"/>
            <w:hideMark/>
          </w:tcPr>
          <w:p w14:paraId="20BA44E4"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268,92</w:t>
            </w:r>
          </w:p>
        </w:tc>
        <w:tc>
          <w:tcPr>
            <w:tcW w:w="0" w:type="auto"/>
            <w:noWrap/>
            <w:vAlign w:val="center"/>
            <w:hideMark/>
          </w:tcPr>
          <w:p w14:paraId="24F19467"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0,27</w:t>
            </w:r>
          </w:p>
        </w:tc>
      </w:tr>
      <w:tr w:rsidR="00036B8D" w:rsidRPr="00481492" w14:paraId="2F14B657" w14:textId="77777777" w:rsidTr="00036B8D">
        <w:trPr>
          <w:trHeight w:val="300"/>
        </w:trPr>
        <w:tc>
          <w:tcPr>
            <w:tcW w:w="0" w:type="auto"/>
            <w:noWrap/>
            <w:vAlign w:val="center"/>
            <w:hideMark/>
          </w:tcPr>
          <w:p w14:paraId="6E69970D"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10</w:t>
            </w:r>
          </w:p>
        </w:tc>
        <w:tc>
          <w:tcPr>
            <w:tcW w:w="0" w:type="auto"/>
            <w:vAlign w:val="center"/>
            <w:hideMark/>
          </w:tcPr>
          <w:p w14:paraId="63D4CCCD" w14:textId="77777777" w:rsidR="00036B8D" w:rsidRPr="00481492" w:rsidRDefault="00036B8D" w:rsidP="00036B8D">
            <w:pPr>
              <w:jc w:val="both"/>
              <w:rPr>
                <w:rFonts w:ascii="Arial" w:eastAsia="Times New Roman" w:hAnsi="Arial" w:cs="Arial"/>
                <w:color w:val="000000"/>
                <w:sz w:val="20"/>
                <w:szCs w:val="20"/>
              </w:rPr>
            </w:pPr>
            <w:r w:rsidRPr="00481492">
              <w:rPr>
                <w:rFonts w:ascii="Arial" w:eastAsia="Times New Roman" w:hAnsi="Arial" w:cs="Arial"/>
                <w:color w:val="000000"/>
                <w:sz w:val="20"/>
                <w:szCs w:val="20"/>
              </w:rPr>
              <w:t>3511 - Generación de energía eléctrica</w:t>
            </w:r>
          </w:p>
        </w:tc>
        <w:tc>
          <w:tcPr>
            <w:tcW w:w="0" w:type="auto"/>
            <w:vAlign w:val="center"/>
            <w:hideMark/>
          </w:tcPr>
          <w:p w14:paraId="75C1B0B5"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221</w:t>
            </w:r>
          </w:p>
        </w:tc>
        <w:tc>
          <w:tcPr>
            <w:tcW w:w="0" w:type="auto"/>
            <w:noWrap/>
            <w:vAlign w:val="center"/>
            <w:hideMark/>
          </w:tcPr>
          <w:p w14:paraId="22A50099"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0,22</w:t>
            </w:r>
          </w:p>
        </w:tc>
      </w:tr>
    </w:tbl>
    <w:p w14:paraId="48A3E964" w14:textId="77777777" w:rsidR="00036B8D" w:rsidRPr="00F938E1" w:rsidRDefault="00036B8D" w:rsidP="00036B8D">
      <w:pPr>
        <w:jc w:val="center"/>
        <w:rPr>
          <w:rFonts w:ascii="Arial" w:hAnsi="Arial" w:cs="Arial"/>
          <w:b/>
          <w:i/>
          <w:sz w:val="20"/>
          <w:szCs w:val="22"/>
          <w:lang w:val="es-ES"/>
        </w:rPr>
      </w:pPr>
      <w:r w:rsidRPr="00F938E1">
        <w:rPr>
          <w:rFonts w:ascii="Arial" w:hAnsi="Arial" w:cs="Arial"/>
          <w:b/>
          <w:i/>
          <w:sz w:val="20"/>
          <w:szCs w:val="22"/>
          <w:lang w:val="es-ES"/>
        </w:rPr>
        <w:t>Fuente:</w:t>
      </w:r>
      <w:r w:rsidRPr="00F938E1">
        <w:rPr>
          <w:rFonts w:ascii="Arial" w:hAnsi="Arial" w:cs="Arial"/>
          <w:i/>
          <w:sz w:val="20"/>
          <w:szCs w:val="22"/>
          <w:lang w:val="es-ES"/>
        </w:rPr>
        <w:t xml:space="preserve"> Registr</w:t>
      </w:r>
      <w:r>
        <w:rPr>
          <w:rFonts w:ascii="Arial" w:hAnsi="Arial" w:cs="Arial"/>
          <w:i/>
          <w:sz w:val="20"/>
          <w:szCs w:val="22"/>
          <w:lang w:val="es-ES"/>
        </w:rPr>
        <w:t>o de generadores de RESPEL, 2019</w:t>
      </w:r>
      <w:r w:rsidRPr="00F938E1">
        <w:rPr>
          <w:rFonts w:ascii="Arial" w:hAnsi="Arial" w:cs="Arial"/>
          <w:i/>
          <w:sz w:val="20"/>
          <w:szCs w:val="22"/>
          <w:lang w:val="es-ES"/>
        </w:rPr>
        <w:t>.</w:t>
      </w:r>
    </w:p>
    <w:p w14:paraId="533D8D99" w14:textId="77777777" w:rsidR="00036B8D" w:rsidRDefault="00036B8D" w:rsidP="00036B8D">
      <w:pPr>
        <w:jc w:val="both"/>
        <w:rPr>
          <w:rFonts w:ascii="Arial" w:hAnsi="Arial" w:cs="Arial"/>
          <w:b/>
          <w:sz w:val="22"/>
          <w:szCs w:val="22"/>
          <w:lang w:val="es-ES"/>
        </w:rPr>
      </w:pPr>
    </w:p>
    <w:p w14:paraId="30CD6933" w14:textId="77777777" w:rsidR="00036B8D" w:rsidRDefault="00036B8D" w:rsidP="00036B8D"/>
    <w:p w14:paraId="5C703CFC" w14:textId="77777777" w:rsidR="007B7043" w:rsidRDefault="007B7043" w:rsidP="00036B8D"/>
    <w:p w14:paraId="58E087CE" w14:textId="1448B6E9" w:rsidR="007B7043" w:rsidRPr="007B7043" w:rsidRDefault="007B7043" w:rsidP="007B7043">
      <w:pPr>
        <w:pStyle w:val="Descripcin"/>
        <w:rPr>
          <w:b w:val="0"/>
          <w:lang w:val="es-ES"/>
        </w:rPr>
      </w:pPr>
      <w:bookmarkStart w:id="94" w:name="_Toc76485112"/>
      <w:r>
        <w:t xml:space="preserve">Gráfica </w:t>
      </w:r>
      <w:fldSimple w:instr=" SEQ Gráfica \* ARABIC ">
        <w:r w:rsidR="00AC14B5">
          <w:rPr>
            <w:noProof/>
          </w:rPr>
          <w:t>6</w:t>
        </w:r>
      </w:fldSimple>
      <w:r>
        <w:t xml:space="preserve">. </w:t>
      </w:r>
      <w:r>
        <w:rPr>
          <w:b w:val="0"/>
        </w:rPr>
        <w:t>Principales actividades CIIU 4.0. A.C.  que realizaron aprovechamiento durante el 2019.</w:t>
      </w:r>
      <w:bookmarkEnd w:id="94"/>
      <w:r>
        <w:rPr>
          <w:b w:val="0"/>
        </w:rPr>
        <w:t xml:space="preserve"> </w:t>
      </w:r>
    </w:p>
    <w:p w14:paraId="1A5D4C45" w14:textId="77777777" w:rsidR="007B7043" w:rsidRDefault="007B7043" w:rsidP="00036B8D"/>
    <w:p w14:paraId="0843B2D6" w14:textId="757B2BB1" w:rsidR="007B7043" w:rsidRDefault="007B7043" w:rsidP="00036B8D">
      <w:bookmarkStart w:id="95" w:name="_Toc69818615"/>
      <w:bookmarkStart w:id="96" w:name="_Toc69822771"/>
      <w:r>
        <w:rPr>
          <w:noProof/>
          <w:lang w:val="es-CO" w:eastAsia="es-CO"/>
        </w:rPr>
        <w:drawing>
          <wp:inline distT="0" distB="0" distL="0" distR="0" wp14:anchorId="11481459" wp14:editId="332A5675">
            <wp:extent cx="5612130" cy="2903585"/>
            <wp:effectExtent l="0" t="0" r="1270" b="0"/>
            <wp:docPr id="54" name="Imagen 54" descr="Gráfica de principales actividades que realizaron aprovechamientos en el añ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descr="Gráfica de principales actividades que realizaron aprovechamientos en el año 2019"/>
                    <pic:cNvPicPr/>
                  </pic:nvPicPr>
                  <pic:blipFill>
                    <a:blip r:embed="rId30"/>
                    <a:stretch>
                      <a:fillRect/>
                    </a:stretch>
                  </pic:blipFill>
                  <pic:spPr>
                    <a:xfrm>
                      <a:off x="0" y="0"/>
                      <a:ext cx="5612130" cy="2903585"/>
                    </a:xfrm>
                    <a:prstGeom prst="rect">
                      <a:avLst/>
                    </a:prstGeom>
                  </pic:spPr>
                </pic:pic>
              </a:graphicData>
            </a:graphic>
          </wp:inline>
        </w:drawing>
      </w:r>
      <w:bookmarkEnd w:id="95"/>
      <w:bookmarkEnd w:id="96"/>
    </w:p>
    <w:p w14:paraId="39992449" w14:textId="2899EA6E" w:rsidR="007B7043" w:rsidRPr="00DD7B12" w:rsidRDefault="007B7043" w:rsidP="00DD7B12">
      <w:pPr>
        <w:jc w:val="center"/>
        <w:rPr>
          <w:rFonts w:ascii="Arial" w:hAnsi="Arial" w:cs="Arial"/>
          <w:b/>
          <w:i/>
          <w:sz w:val="20"/>
          <w:szCs w:val="22"/>
          <w:lang w:val="es-ES"/>
        </w:rPr>
        <w:sectPr w:rsidR="007B7043" w:rsidRPr="00DD7B12" w:rsidSect="00036B8D">
          <w:headerReference w:type="even" r:id="rId31"/>
          <w:headerReference w:type="default" r:id="rId32"/>
          <w:footerReference w:type="even" r:id="rId33"/>
          <w:footerReference w:type="default" r:id="rId34"/>
          <w:headerReference w:type="first" r:id="rId35"/>
          <w:footerReference w:type="first" r:id="rId36"/>
          <w:pgSz w:w="12240" w:h="15840"/>
          <w:pgMar w:top="1417" w:right="1701" w:bottom="1417" w:left="1701" w:header="708" w:footer="708" w:gutter="0"/>
          <w:cols w:space="708"/>
          <w:docGrid w:linePitch="360"/>
        </w:sectPr>
      </w:pPr>
      <w:r w:rsidRPr="00F938E1">
        <w:rPr>
          <w:rFonts w:ascii="Arial" w:hAnsi="Arial" w:cs="Arial"/>
          <w:b/>
          <w:i/>
          <w:sz w:val="20"/>
          <w:szCs w:val="22"/>
          <w:lang w:val="es-ES"/>
        </w:rPr>
        <w:t>Fuente:</w:t>
      </w:r>
      <w:r w:rsidRPr="00F938E1">
        <w:rPr>
          <w:rFonts w:ascii="Arial" w:hAnsi="Arial" w:cs="Arial"/>
          <w:i/>
          <w:sz w:val="20"/>
          <w:szCs w:val="22"/>
          <w:lang w:val="es-ES"/>
        </w:rPr>
        <w:t xml:space="preserve"> Registr</w:t>
      </w:r>
      <w:r>
        <w:rPr>
          <w:rFonts w:ascii="Arial" w:hAnsi="Arial" w:cs="Arial"/>
          <w:i/>
          <w:sz w:val="20"/>
          <w:szCs w:val="22"/>
          <w:lang w:val="es-ES"/>
        </w:rPr>
        <w:t>o de generadores de RESPEL, 201</w:t>
      </w:r>
      <w:r w:rsidR="00DD7B12">
        <w:rPr>
          <w:rFonts w:ascii="Arial" w:hAnsi="Arial" w:cs="Arial"/>
          <w:i/>
          <w:sz w:val="20"/>
          <w:szCs w:val="22"/>
          <w:lang w:val="es-ES"/>
        </w:rPr>
        <w:t>9</w:t>
      </w:r>
    </w:p>
    <w:p w14:paraId="740EEF6B" w14:textId="77777777" w:rsidR="00036B8D" w:rsidRDefault="00036B8D" w:rsidP="000F306E">
      <w:pPr>
        <w:jc w:val="both"/>
        <w:rPr>
          <w:rFonts w:ascii="Arial" w:hAnsi="Arial" w:cs="Arial"/>
          <w:lang w:val="es-ES"/>
        </w:rPr>
      </w:pPr>
    </w:p>
    <w:p w14:paraId="7C03D554" w14:textId="6D421424" w:rsidR="00036B8D" w:rsidRDefault="00036B8D" w:rsidP="0096155E">
      <w:pPr>
        <w:pStyle w:val="Ttulo3"/>
      </w:pPr>
      <w:bookmarkStart w:id="97" w:name="_Toc76493318"/>
      <w:r>
        <w:t>Tratamiento</w:t>
      </w:r>
      <w:bookmarkEnd w:id="97"/>
    </w:p>
    <w:p w14:paraId="3182429B" w14:textId="77777777" w:rsidR="00036B8D" w:rsidRDefault="00036B8D" w:rsidP="000F306E">
      <w:pPr>
        <w:jc w:val="both"/>
        <w:rPr>
          <w:rFonts w:ascii="Arial" w:hAnsi="Arial" w:cs="Arial"/>
          <w:lang w:val="es-ES"/>
        </w:rPr>
      </w:pPr>
    </w:p>
    <w:p w14:paraId="3FAEA303" w14:textId="7FA5452C" w:rsidR="0096155E" w:rsidRPr="0096155E" w:rsidRDefault="0096155E" w:rsidP="0096155E">
      <w:pPr>
        <w:jc w:val="both"/>
        <w:rPr>
          <w:rFonts w:ascii="Arial" w:hAnsi="Arial" w:cs="Arial"/>
          <w:sz w:val="22"/>
          <w:szCs w:val="22"/>
        </w:rPr>
      </w:pPr>
      <w:r>
        <w:rPr>
          <w:rFonts w:ascii="Arial" w:hAnsi="Arial" w:cs="Arial"/>
          <w:sz w:val="22"/>
          <w:szCs w:val="22"/>
          <w:lang w:val="es-ES"/>
        </w:rPr>
        <w:t>De acuerdo con la información reportada</w:t>
      </w:r>
      <w:r w:rsidRPr="0096155E">
        <w:rPr>
          <w:rFonts w:ascii="Arial" w:hAnsi="Arial" w:cs="Arial"/>
          <w:sz w:val="22"/>
          <w:szCs w:val="22"/>
        </w:rPr>
        <w:t xml:space="preserve">, las principales actividades productivas que llevaron a cabo algún tratamiento para el año 2019 fueron: 0610 – </w:t>
      </w:r>
      <w:r w:rsidRPr="0096155E">
        <w:rPr>
          <w:rFonts w:ascii="Arial" w:hAnsi="Arial" w:cs="Arial"/>
          <w:i/>
          <w:sz w:val="22"/>
          <w:szCs w:val="22"/>
        </w:rPr>
        <w:t>Extracción de petróleo crudo</w:t>
      </w:r>
      <w:r w:rsidRPr="0096155E">
        <w:rPr>
          <w:rFonts w:ascii="Arial" w:hAnsi="Arial" w:cs="Arial"/>
          <w:sz w:val="22"/>
          <w:szCs w:val="22"/>
        </w:rPr>
        <w:t xml:space="preserve">, </w:t>
      </w:r>
      <w:r w:rsidRPr="0096155E">
        <w:rPr>
          <w:rFonts w:ascii="Arial" w:eastAsia="Times New Roman" w:hAnsi="Arial" w:cs="Arial"/>
          <w:color w:val="000000"/>
          <w:sz w:val="22"/>
          <w:szCs w:val="22"/>
        </w:rPr>
        <w:t xml:space="preserve">3511 - </w:t>
      </w:r>
      <w:r w:rsidRPr="0096155E">
        <w:rPr>
          <w:rFonts w:ascii="Arial" w:eastAsia="Times New Roman" w:hAnsi="Arial" w:cs="Arial"/>
          <w:i/>
          <w:color w:val="000000"/>
          <w:sz w:val="22"/>
          <w:szCs w:val="22"/>
        </w:rPr>
        <w:t>Generación de energía eléctrica</w:t>
      </w:r>
      <w:r w:rsidRPr="0096155E">
        <w:rPr>
          <w:rFonts w:ascii="Arial" w:eastAsia="Times New Roman" w:hAnsi="Arial" w:cs="Arial"/>
          <w:color w:val="000000"/>
          <w:sz w:val="22"/>
          <w:szCs w:val="22"/>
        </w:rPr>
        <w:t xml:space="preserve">, 4731 - </w:t>
      </w:r>
      <w:r w:rsidRPr="0096155E">
        <w:rPr>
          <w:rFonts w:ascii="Arial" w:eastAsia="Times New Roman" w:hAnsi="Arial" w:cs="Arial"/>
          <w:i/>
          <w:color w:val="000000"/>
          <w:sz w:val="22"/>
          <w:szCs w:val="22"/>
        </w:rPr>
        <w:t>Comercio al por menor de combustible para automotores,</w:t>
      </w:r>
      <w:r w:rsidRPr="0096155E">
        <w:rPr>
          <w:rFonts w:ascii="Arial" w:eastAsia="Times New Roman" w:hAnsi="Arial" w:cs="Arial"/>
          <w:color w:val="000000"/>
          <w:sz w:val="22"/>
          <w:szCs w:val="22"/>
        </w:rPr>
        <w:t xml:space="preserve"> 0510 - </w:t>
      </w:r>
      <w:r w:rsidRPr="0096155E">
        <w:rPr>
          <w:rFonts w:ascii="Arial" w:eastAsia="Times New Roman" w:hAnsi="Arial" w:cs="Arial"/>
          <w:i/>
          <w:color w:val="000000"/>
          <w:sz w:val="22"/>
          <w:szCs w:val="22"/>
        </w:rPr>
        <w:t>Extracción de hulla (carbón de piedra)</w:t>
      </w:r>
      <w:r w:rsidRPr="0096155E">
        <w:rPr>
          <w:rFonts w:ascii="Arial" w:eastAsia="Times New Roman" w:hAnsi="Arial" w:cs="Arial"/>
          <w:color w:val="000000"/>
          <w:sz w:val="22"/>
          <w:szCs w:val="22"/>
        </w:rPr>
        <w:t xml:space="preserve"> y 0910 - </w:t>
      </w:r>
      <w:r w:rsidRPr="0096155E">
        <w:rPr>
          <w:rFonts w:ascii="Arial" w:eastAsia="Times New Roman" w:hAnsi="Arial" w:cs="Arial"/>
          <w:i/>
          <w:color w:val="000000"/>
          <w:sz w:val="22"/>
          <w:szCs w:val="22"/>
        </w:rPr>
        <w:t>Actividades de apoyo para la extracción de petróleo y de gas natural</w:t>
      </w:r>
      <w:r w:rsidRPr="0096155E">
        <w:rPr>
          <w:rFonts w:ascii="Arial" w:eastAsia="Times New Roman" w:hAnsi="Arial" w:cs="Arial"/>
          <w:color w:val="000000"/>
          <w:sz w:val="22"/>
          <w:szCs w:val="22"/>
        </w:rPr>
        <w:t xml:space="preserve">. </w:t>
      </w:r>
      <w:r>
        <w:rPr>
          <w:rFonts w:ascii="Arial" w:eastAsia="Times New Roman" w:hAnsi="Arial" w:cs="Arial"/>
          <w:color w:val="000000"/>
          <w:sz w:val="22"/>
          <w:szCs w:val="22"/>
        </w:rPr>
        <w:t>Lo anterior, se evidencia</w:t>
      </w:r>
      <w:r w:rsidR="00DD7B12">
        <w:rPr>
          <w:rFonts w:ascii="Arial" w:eastAsia="Times New Roman" w:hAnsi="Arial" w:cs="Arial"/>
          <w:color w:val="000000"/>
          <w:sz w:val="22"/>
          <w:szCs w:val="22"/>
        </w:rPr>
        <w:t xml:space="preserve"> en la tabla 9</w:t>
      </w:r>
      <w:r>
        <w:rPr>
          <w:rFonts w:ascii="Arial" w:eastAsia="Times New Roman" w:hAnsi="Arial" w:cs="Arial"/>
          <w:color w:val="000000"/>
          <w:sz w:val="22"/>
          <w:szCs w:val="22"/>
        </w:rPr>
        <w:t xml:space="preserve"> y gráfica 7. </w:t>
      </w:r>
    </w:p>
    <w:p w14:paraId="30C99039" w14:textId="77777777" w:rsidR="0096155E" w:rsidRPr="0096155E" w:rsidRDefault="0096155E" w:rsidP="000F306E">
      <w:pPr>
        <w:jc w:val="both"/>
        <w:rPr>
          <w:rFonts w:ascii="Arial" w:hAnsi="Arial" w:cs="Arial"/>
        </w:rPr>
      </w:pPr>
    </w:p>
    <w:p w14:paraId="1B0B8F22" w14:textId="77777777" w:rsidR="00036B8D" w:rsidRDefault="00036B8D" w:rsidP="000F306E">
      <w:pPr>
        <w:jc w:val="both"/>
        <w:rPr>
          <w:rFonts w:ascii="Arial" w:hAnsi="Arial" w:cs="Arial"/>
          <w:lang w:val="es-ES"/>
        </w:rPr>
      </w:pPr>
    </w:p>
    <w:p w14:paraId="5AA858E3" w14:textId="15A90BEC" w:rsidR="00036B8D" w:rsidRPr="0096155E" w:rsidRDefault="00D463E9" w:rsidP="00D463E9">
      <w:pPr>
        <w:pStyle w:val="Descripcin"/>
        <w:rPr>
          <w:b w:val="0"/>
        </w:rPr>
      </w:pPr>
      <w:bookmarkStart w:id="98" w:name="_Toc65746882"/>
      <w:bookmarkStart w:id="99" w:name="_Toc65746985"/>
      <w:bookmarkStart w:id="100" w:name="_Toc65747037"/>
      <w:bookmarkStart w:id="101" w:name="_Toc65747160"/>
      <w:bookmarkStart w:id="102" w:name="_Toc65757904"/>
      <w:bookmarkStart w:id="103" w:name="_Toc69818616"/>
      <w:bookmarkStart w:id="104" w:name="_Toc69822772"/>
      <w:bookmarkStart w:id="105" w:name="_Toc76485281"/>
      <w:r>
        <w:t xml:space="preserve">Tabla </w:t>
      </w:r>
      <w:fldSimple w:instr=" SEQ Tabla \* ARABIC ">
        <w:r>
          <w:rPr>
            <w:noProof/>
          </w:rPr>
          <w:t>9</w:t>
        </w:r>
      </w:fldSimple>
      <w:r>
        <w:t xml:space="preserve">. </w:t>
      </w:r>
      <w:r w:rsidR="00036B8D" w:rsidRPr="0096155E">
        <w:rPr>
          <w:b w:val="0"/>
        </w:rPr>
        <w:t>Tratamiento por el generador o a través de un tercero por Actividad Productiva CIIU 4.0. A.C., 2019.</w:t>
      </w:r>
      <w:bookmarkEnd w:id="98"/>
      <w:bookmarkEnd w:id="99"/>
      <w:bookmarkEnd w:id="100"/>
      <w:bookmarkEnd w:id="101"/>
      <w:bookmarkEnd w:id="102"/>
      <w:bookmarkEnd w:id="103"/>
      <w:bookmarkEnd w:id="104"/>
      <w:bookmarkEnd w:id="105"/>
    </w:p>
    <w:tbl>
      <w:tblPr>
        <w:tblStyle w:val="Tablaconcuadrculaclara"/>
        <w:tblW w:w="0" w:type="auto"/>
        <w:tblLook w:val="04A0" w:firstRow="1" w:lastRow="0" w:firstColumn="1" w:lastColumn="0" w:noHBand="0" w:noVBand="1"/>
      </w:tblPr>
      <w:tblGrid>
        <w:gridCol w:w="539"/>
        <w:gridCol w:w="5036"/>
        <w:gridCol w:w="1561"/>
        <w:gridCol w:w="1692"/>
      </w:tblGrid>
      <w:tr w:rsidR="00036B8D" w:rsidRPr="00481492" w14:paraId="27E2AFBD" w14:textId="77777777" w:rsidTr="0096155E">
        <w:trPr>
          <w:trHeight w:val="300"/>
        </w:trPr>
        <w:tc>
          <w:tcPr>
            <w:tcW w:w="0" w:type="auto"/>
            <w:shd w:val="clear" w:color="auto" w:fill="E7E6E6" w:themeFill="background2"/>
            <w:vAlign w:val="center"/>
            <w:hideMark/>
          </w:tcPr>
          <w:p w14:paraId="0766D03E" w14:textId="77777777" w:rsidR="00036B8D" w:rsidRPr="00481492" w:rsidRDefault="00036B8D"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No.</w:t>
            </w:r>
          </w:p>
        </w:tc>
        <w:tc>
          <w:tcPr>
            <w:tcW w:w="0" w:type="auto"/>
            <w:shd w:val="clear" w:color="auto" w:fill="E7E6E6" w:themeFill="background2"/>
            <w:vAlign w:val="center"/>
            <w:hideMark/>
          </w:tcPr>
          <w:p w14:paraId="0E4F817D" w14:textId="77777777" w:rsidR="00036B8D" w:rsidRPr="00481492" w:rsidRDefault="00036B8D"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Actividad Productiva CIIU 4.0 A.C.</w:t>
            </w:r>
          </w:p>
        </w:tc>
        <w:tc>
          <w:tcPr>
            <w:tcW w:w="0" w:type="auto"/>
            <w:shd w:val="clear" w:color="auto" w:fill="E7E6E6" w:themeFill="background2"/>
            <w:vAlign w:val="center"/>
            <w:hideMark/>
          </w:tcPr>
          <w:p w14:paraId="1B275D46" w14:textId="77777777" w:rsidR="00036B8D" w:rsidRPr="00481492" w:rsidRDefault="00036B8D"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Tratamiento (kg)</w:t>
            </w:r>
          </w:p>
        </w:tc>
        <w:tc>
          <w:tcPr>
            <w:tcW w:w="1692" w:type="dxa"/>
            <w:shd w:val="clear" w:color="auto" w:fill="E7E6E6" w:themeFill="background2"/>
            <w:vAlign w:val="center"/>
            <w:hideMark/>
          </w:tcPr>
          <w:p w14:paraId="5031F722" w14:textId="77777777" w:rsidR="00036B8D" w:rsidRPr="00481492" w:rsidRDefault="00036B8D"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Tratamiento (ton)</w:t>
            </w:r>
          </w:p>
        </w:tc>
      </w:tr>
      <w:tr w:rsidR="00036B8D" w:rsidRPr="00481492" w14:paraId="07492A31" w14:textId="77777777" w:rsidTr="00036B8D">
        <w:trPr>
          <w:trHeight w:val="300"/>
        </w:trPr>
        <w:tc>
          <w:tcPr>
            <w:tcW w:w="0" w:type="auto"/>
            <w:noWrap/>
            <w:vAlign w:val="center"/>
            <w:hideMark/>
          </w:tcPr>
          <w:p w14:paraId="3E7CBE13"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w:t>
            </w:r>
          </w:p>
        </w:tc>
        <w:tc>
          <w:tcPr>
            <w:tcW w:w="0" w:type="auto"/>
            <w:vAlign w:val="center"/>
            <w:hideMark/>
          </w:tcPr>
          <w:p w14:paraId="5294C5A1"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0610 - Extracción de petróleo crudo</w:t>
            </w:r>
          </w:p>
        </w:tc>
        <w:tc>
          <w:tcPr>
            <w:tcW w:w="0" w:type="auto"/>
            <w:vAlign w:val="center"/>
            <w:hideMark/>
          </w:tcPr>
          <w:p w14:paraId="306E8C74"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7616862,58</w:t>
            </w:r>
          </w:p>
        </w:tc>
        <w:tc>
          <w:tcPr>
            <w:tcW w:w="1692" w:type="dxa"/>
            <w:noWrap/>
            <w:vAlign w:val="center"/>
            <w:hideMark/>
          </w:tcPr>
          <w:p w14:paraId="1C0F0540"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7616,86</w:t>
            </w:r>
          </w:p>
        </w:tc>
      </w:tr>
      <w:tr w:rsidR="00036B8D" w:rsidRPr="00481492" w14:paraId="73EE8903" w14:textId="77777777" w:rsidTr="00036B8D">
        <w:trPr>
          <w:trHeight w:val="300"/>
        </w:trPr>
        <w:tc>
          <w:tcPr>
            <w:tcW w:w="0" w:type="auto"/>
            <w:noWrap/>
            <w:vAlign w:val="center"/>
            <w:hideMark/>
          </w:tcPr>
          <w:p w14:paraId="1CE44749"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w:t>
            </w:r>
          </w:p>
        </w:tc>
        <w:tc>
          <w:tcPr>
            <w:tcW w:w="0" w:type="auto"/>
            <w:vAlign w:val="center"/>
            <w:hideMark/>
          </w:tcPr>
          <w:p w14:paraId="7C8F78CF"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3511 - Generación de energía eléctrica</w:t>
            </w:r>
          </w:p>
        </w:tc>
        <w:tc>
          <w:tcPr>
            <w:tcW w:w="0" w:type="auto"/>
            <w:vAlign w:val="center"/>
            <w:hideMark/>
          </w:tcPr>
          <w:p w14:paraId="271A8D5E"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631199,6</w:t>
            </w:r>
          </w:p>
        </w:tc>
        <w:tc>
          <w:tcPr>
            <w:tcW w:w="1692" w:type="dxa"/>
            <w:noWrap/>
            <w:vAlign w:val="center"/>
            <w:hideMark/>
          </w:tcPr>
          <w:p w14:paraId="40AE25D7"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631,20</w:t>
            </w:r>
          </w:p>
        </w:tc>
      </w:tr>
      <w:tr w:rsidR="00036B8D" w:rsidRPr="00481492" w14:paraId="377862AB" w14:textId="77777777" w:rsidTr="00036B8D">
        <w:trPr>
          <w:trHeight w:val="600"/>
        </w:trPr>
        <w:tc>
          <w:tcPr>
            <w:tcW w:w="0" w:type="auto"/>
            <w:noWrap/>
            <w:vAlign w:val="center"/>
            <w:hideMark/>
          </w:tcPr>
          <w:p w14:paraId="210B251D"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w:t>
            </w:r>
          </w:p>
        </w:tc>
        <w:tc>
          <w:tcPr>
            <w:tcW w:w="0" w:type="auto"/>
            <w:vAlign w:val="center"/>
            <w:hideMark/>
          </w:tcPr>
          <w:p w14:paraId="439B881A"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4731 - Comercio al por menor de combustible para automotores</w:t>
            </w:r>
          </w:p>
        </w:tc>
        <w:tc>
          <w:tcPr>
            <w:tcW w:w="0" w:type="auto"/>
            <w:vAlign w:val="center"/>
            <w:hideMark/>
          </w:tcPr>
          <w:p w14:paraId="40C11A9F"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483729</w:t>
            </w:r>
          </w:p>
        </w:tc>
        <w:tc>
          <w:tcPr>
            <w:tcW w:w="1692" w:type="dxa"/>
            <w:noWrap/>
            <w:vAlign w:val="center"/>
            <w:hideMark/>
          </w:tcPr>
          <w:p w14:paraId="4B27230C"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483,73</w:t>
            </w:r>
          </w:p>
        </w:tc>
      </w:tr>
      <w:tr w:rsidR="00036B8D" w:rsidRPr="00481492" w14:paraId="0D0EC565" w14:textId="77777777" w:rsidTr="00036B8D">
        <w:trPr>
          <w:trHeight w:val="300"/>
        </w:trPr>
        <w:tc>
          <w:tcPr>
            <w:tcW w:w="0" w:type="auto"/>
            <w:noWrap/>
            <w:vAlign w:val="center"/>
            <w:hideMark/>
          </w:tcPr>
          <w:p w14:paraId="206E15C3"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w:t>
            </w:r>
          </w:p>
        </w:tc>
        <w:tc>
          <w:tcPr>
            <w:tcW w:w="0" w:type="auto"/>
            <w:vAlign w:val="center"/>
            <w:hideMark/>
          </w:tcPr>
          <w:p w14:paraId="3A4592F0"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0510 - Extracción de hulla (carbón de piedra)</w:t>
            </w:r>
          </w:p>
        </w:tc>
        <w:tc>
          <w:tcPr>
            <w:tcW w:w="0" w:type="auto"/>
            <w:vAlign w:val="center"/>
            <w:hideMark/>
          </w:tcPr>
          <w:p w14:paraId="1A22C467"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189716,68</w:t>
            </w:r>
          </w:p>
        </w:tc>
        <w:tc>
          <w:tcPr>
            <w:tcW w:w="1692" w:type="dxa"/>
            <w:noWrap/>
            <w:vAlign w:val="center"/>
            <w:hideMark/>
          </w:tcPr>
          <w:p w14:paraId="42D55445"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189,72</w:t>
            </w:r>
          </w:p>
        </w:tc>
      </w:tr>
      <w:tr w:rsidR="00036B8D" w:rsidRPr="00481492" w14:paraId="56654F34" w14:textId="77777777" w:rsidTr="00036B8D">
        <w:trPr>
          <w:trHeight w:val="600"/>
        </w:trPr>
        <w:tc>
          <w:tcPr>
            <w:tcW w:w="0" w:type="auto"/>
            <w:noWrap/>
            <w:vAlign w:val="center"/>
            <w:hideMark/>
          </w:tcPr>
          <w:p w14:paraId="0AB75D81"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w:t>
            </w:r>
          </w:p>
        </w:tc>
        <w:tc>
          <w:tcPr>
            <w:tcW w:w="0" w:type="auto"/>
            <w:vAlign w:val="center"/>
            <w:hideMark/>
          </w:tcPr>
          <w:p w14:paraId="378ADEFA"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0910 - Actividades de apoyo para la extracción de petróleo y de gas natural</w:t>
            </w:r>
          </w:p>
        </w:tc>
        <w:tc>
          <w:tcPr>
            <w:tcW w:w="0" w:type="auto"/>
            <w:vAlign w:val="center"/>
            <w:hideMark/>
          </w:tcPr>
          <w:p w14:paraId="6598F0BD"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70674</w:t>
            </w:r>
          </w:p>
        </w:tc>
        <w:tc>
          <w:tcPr>
            <w:tcW w:w="1692" w:type="dxa"/>
            <w:noWrap/>
            <w:vAlign w:val="center"/>
            <w:hideMark/>
          </w:tcPr>
          <w:p w14:paraId="37586D49"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70,67</w:t>
            </w:r>
          </w:p>
        </w:tc>
      </w:tr>
      <w:tr w:rsidR="00036B8D" w:rsidRPr="00481492" w14:paraId="1F44337F" w14:textId="77777777" w:rsidTr="00036B8D">
        <w:trPr>
          <w:trHeight w:val="600"/>
        </w:trPr>
        <w:tc>
          <w:tcPr>
            <w:tcW w:w="0" w:type="auto"/>
            <w:noWrap/>
            <w:vAlign w:val="center"/>
            <w:hideMark/>
          </w:tcPr>
          <w:p w14:paraId="079C54E3"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6</w:t>
            </w:r>
          </w:p>
        </w:tc>
        <w:tc>
          <w:tcPr>
            <w:tcW w:w="0" w:type="auto"/>
            <w:vAlign w:val="center"/>
            <w:hideMark/>
          </w:tcPr>
          <w:p w14:paraId="13713786"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5222 - Actividades de puertos y servicios complementarios para el transporte acuático</w:t>
            </w:r>
          </w:p>
        </w:tc>
        <w:tc>
          <w:tcPr>
            <w:tcW w:w="0" w:type="auto"/>
            <w:vAlign w:val="center"/>
            <w:hideMark/>
          </w:tcPr>
          <w:p w14:paraId="796BC5DA"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58575,5</w:t>
            </w:r>
          </w:p>
        </w:tc>
        <w:tc>
          <w:tcPr>
            <w:tcW w:w="1692" w:type="dxa"/>
            <w:noWrap/>
            <w:vAlign w:val="center"/>
            <w:hideMark/>
          </w:tcPr>
          <w:p w14:paraId="3692228C"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58,58</w:t>
            </w:r>
          </w:p>
        </w:tc>
      </w:tr>
      <w:tr w:rsidR="00036B8D" w:rsidRPr="00481492" w14:paraId="2C015ECF" w14:textId="77777777" w:rsidTr="00036B8D">
        <w:trPr>
          <w:trHeight w:val="600"/>
        </w:trPr>
        <w:tc>
          <w:tcPr>
            <w:tcW w:w="0" w:type="auto"/>
            <w:noWrap/>
            <w:vAlign w:val="center"/>
            <w:hideMark/>
          </w:tcPr>
          <w:p w14:paraId="1678526D"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7</w:t>
            </w:r>
          </w:p>
        </w:tc>
        <w:tc>
          <w:tcPr>
            <w:tcW w:w="0" w:type="auto"/>
            <w:vAlign w:val="center"/>
            <w:hideMark/>
          </w:tcPr>
          <w:p w14:paraId="20FED76C"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8610 - Actividades de hospitales y clínicas, con internación</w:t>
            </w:r>
          </w:p>
        </w:tc>
        <w:tc>
          <w:tcPr>
            <w:tcW w:w="0" w:type="auto"/>
            <w:vAlign w:val="center"/>
            <w:hideMark/>
          </w:tcPr>
          <w:p w14:paraId="6B9B0A12"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38527,28</w:t>
            </w:r>
          </w:p>
        </w:tc>
        <w:tc>
          <w:tcPr>
            <w:tcW w:w="1692" w:type="dxa"/>
            <w:noWrap/>
            <w:vAlign w:val="center"/>
            <w:hideMark/>
          </w:tcPr>
          <w:p w14:paraId="35DE4B74"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38,53</w:t>
            </w:r>
          </w:p>
        </w:tc>
      </w:tr>
      <w:tr w:rsidR="00036B8D" w:rsidRPr="00481492" w14:paraId="2C72DE8E" w14:textId="77777777" w:rsidTr="00036B8D">
        <w:trPr>
          <w:trHeight w:val="600"/>
        </w:trPr>
        <w:tc>
          <w:tcPr>
            <w:tcW w:w="0" w:type="auto"/>
            <w:noWrap/>
            <w:vAlign w:val="center"/>
            <w:hideMark/>
          </w:tcPr>
          <w:p w14:paraId="4B9EF17B"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8</w:t>
            </w:r>
          </w:p>
        </w:tc>
        <w:tc>
          <w:tcPr>
            <w:tcW w:w="0" w:type="auto"/>
            <w:vAlign w:val="center"/>
            <w:hideMark/>
          </w:tcPr>
          <w:p w14:paraId="2BA2E40F"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4661 - Comercio al por mayor de combustibles sólidos, líquidos, gaseosos y productos conexos</w:t>
            </w:r>
          </w:p>
        </w:tc>
        <w:tc>
          <w:tcPr>
            <w:tcW w:w="0" w:type="auto"/>
            <w:vAlign w:val="center"/>
            <w:hideMark/>
          </w:tcPr>
          <w:p w14:paraId="2313EE44"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12000</w:t>
            </w:r>
          </w:p>
        </w:tc>
        <w:tc>
          <w:tcPr>
            <w:tcW w:w="1692" w:type="dxa"/>
            <w:noWrap/>
            <w:vAlign w:val="center"/>
            <w:hideMark/>
          </w:tcPr>
          <w:p w14:paraId="4EA85FDF"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12,00</w:t>
            </w:r>
          </w:p>
        </w:tc>
      </w:tr>
      <w:tr w:rsidR="00036B8D" w:rsidRPr="00481492" w14:paraId="2F98427A" w14:textId="77777777" w:rsidTr="00036B8D">
        <w:trPr>
          <w:trHeight w:val="300"/>
        </w:trPr>
        <w:tc>
          <w:tcPr>
            <w:tcW w:w="0" w:type="auto"/>
            <w:noWrap/>
            <w:vAlign w:val="center"/>
            <w:hideMark/>
          </w:tcPr>
          <w:p w14:paraId="4DD0C0AE"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9</w:t>
            </w:r>
          </w:p>
        </w:tc>
        <w:tc>
          <w:tcPr>
            <w:tcW w:w="0" w:type="auto"/>
            <w:vAlign w:val="center"/>
            <w:hideMark/>
          </w:tcPr>
          <w:p w14:paraId="5C7CBDE8"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0620 - Extracción de gas natural</w:t>
            </w:r>
          </w:p>
        </w:tc>
        <w:tc>
          <w:tcPr>
            <w:tcW w:w="0" w:type="auto"/>
            <w:vAlign w:val="center"/>
            <w:hideMark/>
          </w:tcPr>
          <w:p w14:paraId="388E604C"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1928</w:t>
            </w:r>
          </w:p>
        </w:tc>
        <w:tc>
          <w:tcPr>
            <w:tcW w:w="1692" w:type="dxa"/>
            <w:noWrap/>
            <w:vAlign w:val="center"/>
            <w:hideMark/>
          </w:tcPr>
          <w:p w14:paraId="4911167B"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1,93</w:t>
            </w:r>
          </w:p>
        </w:tc>
      </w:tr>
      <w:tr w:rsidR="00036B8D" w:rsidRPr="00481492" w14:paraId="5EE7F427" w14:textId="77777777" w:rsidTr="00036B8D">
        <w:trPr>
          <w:trHeight w:val="600"/>
        </w:trPr>
        <w:tc>
          <w:tcPr>
            <w:tcW w:w="0" w:type="auto"/>
            <w:noWrap/>
            <w:vAlign w:val="center"/>
            <w:hideMark/>
          </w:tcPr>
          <w:p w14:paraId="7F3B1B55"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10</w:t>
            </w:r>
          </w:p>
        </w:tc>
        <w:tc>
          <w:tcPr>
            <w:tcW w:w="0" w:type="auto"/>
            <w:vAlign w:val="center"/>
            <w:hideMark/>
          </w:tcPr>
          <w:p w14:paraId="199483FE"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3821 - Tratamiento y disposición de desechos no peligrosos</w:t>
            </w:r>
          </w:p>
        </w:tc>
        <w:tc>
          <w:tcPr>
            <w:tcW w:w="0" w:type="auto"/>
            <w:vAlign w:val="center"/>
            <w:hideMark/>
          </w:tcPr>
          <w:p w14:paraId="71986157"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1316</w:t>
            </w:r>
          </w:p>
        </w:tc>
        <w:tc>
          <w:tcPr>
            <w:tcW w:w="1692" w:type="dxa"/>
            <w:noWrap/>
            <w:vAlign w:val="center"/>
            <w:hideMark/>
          </w:tcPr>
          <w:p w14:paraId="7DDB3E0A"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1,32</w:t>
            </w:r>
          </w:p>
        </w:tc>
      </w:tr>
    </w:tbl>
    <w:p w14:paraId="038E5304" w14:textId="77777777" w:rsidR="00036B8D" w:rsidRPr="00F938E1" w:rsidRDefault="00036B8D" w:rsidP="00036B8D">
      <w:pPr>
        <w:jc w:val="center"/>
        <w:rPr>
          <w:rFonts w:ascii="Arial" w:hAnsi="Arial" w:cs="Arial"/>
          <w:b/>
          <w:i/>
          <w:sz w:val="20"/>
          <w:szCs w:val="22"/>
          <w:lang w:val="es-ES"/>
        </w:rPr>
      </w:pPr>
      <w:r w:rsidRPr="00F938E1">
        <w:rPr>
          <w:rFonts w:ascii="Arial" w:hAnsi="Arial" w:cs="Arial"/>
          <w:b/>
          <w:i/>
          <w:sz w:val="20"/>
          <w:szCs w:val="22"/>
          <w:lang w:val="es-ES"/>
        </w:rPr>
        <w:t>Fuente:</w:t>
      </w:r>
      <w:r w:rsidRPr="00F938E1">
        <w:rPr>
          <w:rFonts w:ascii="Arial" w:hAnsi="Arial" w:cs="Arial"/>
          <w:i/>
          <w:sz w:val="20"/>
          <w:szCs w:val="22"/>
          <w:lang w:val="es-ES"/>
        </w:rPr>
        <w:t xml:space="preserve"> Registr</w:t>
      </w:r>
      <w:r>
        <w:rPr>
          <w:rFonts w:ascii="Arial" w:hAnsi="Arial" w:cs="Arial"/>
          <w:i/>
          <w:sz w:val="20"/>
          <w:szCs w:val="22"/>
          <w:lang w:val="es-ES"/>
        </w:rPr>
        <w:t>o de generadores de RESPEL, 2019</w:t>
      </w:r>
      <w:r w:rsidRPr="00F938E1">
        <w:rPr>
          <w:rFonts w:ascii="Arial" w:hAnsi="Arial" w:cs="Arial"/>
          <w:i/>
          <w:sz w:val="20"/>
          <w:szCs w:val="22"/>
          <w:lang w:val="es-ES"/>
        </w:rPr>
        <w:t>.</w:t>
      </w:r>
    </w:p>
    <w:p w14:paraId="06136193" w14:textId="77777777" w:rsidR="00036B8D" w:rsidRDefault="00036B8D" w:rsidP="00036B8D">
      <w:pPr>
        <w:jc w:val="both"/>
        <w:rPr>
          <w:rFonts w:ascii="Arial" w:hAnsi="Arial" w:cs="Arial"/>
          <w:b/>
          <w:sz w:val="22"/>
          <w:szCs w:val="22"/>
          <w:lang w:val="es-ES"/>
        </w:rPr>
      </w:pPr>
    </w:p>
    <w:p w14:paraId="56AC9899" w14:textId="77777777" w:rsidR="00036B8D" w:rsidRDefault="00036B8D" w:rsidP="00036B8D">
      <w:pPr>
        <w:jc w:val="both"/>
        <w:rPr>
          <w:rFonts w:ascii="Arial" w:hAnsi="Arial" w:cs="Arial"/>
          <w:b/>
          <w:sz w:val="22"/>
          <w:szCs w:val="22"/>
          <w:lang w:val="es-ES"/>
        </w:rPr>
      </w:pPr>
    </w:p>
    <w:p w14:paraId="36670843" w14:textId="77777777" w:rsidR="00036B8D" w:rsidRDefault="00036B8D" w:rsidP="00036B8D">
      <w:pPr>
        <w:jc w:val="both"/>
        <w:rPr>
          <w:rFonts w:ascii="Arial" w:hAnsi="Arial" w:cs="Arial"/>
          <w:b/>
          <w:sz w:val="22"/>
          <w:szCs w:val="22"/>
          <w:lang w:val="es-ES"/>
        </w:rPr>
      </w:pPr>
    </w:p>
    <w:p w14:paraId="647541F0" w14:textId="77777777" w:rsidR="0096155E" w:rsidRDefault="0096155E" w:rsidP="00036B8D">
      <w:pPr>
        <w:jc w:val="both"/>
        <w:rPr>
          <w:rFonts w:ascii="Arial" w:hAnsi="Arial" w:cs="Arial"/>
          <w:b/>
          <w:sz w:val="22"/>
          <w:szCs w:val="22"/>
          <w:lang w:val="es-ES"/>
        </w:rPr>
      </w:pPr>
    </w:p>
    <w:p w14:paraId="016F712D" w14:textId="77777777" w:rsidR="0096155E" w:rsidRDefault="0096155E" w:rsidP="00036B8D">
      <w:pPr>
        <w:jc w:val="both"/>
        <w:rPr>
          <w:rFonts w:ascii="Arial" w:hAnsi="Arial" w:cs="Arial"/>
          <w:b/>
          <w:sz w:val="22"/>
          <w:szCs w:val="22"/>
          <w:lang w:val="es-ES"/>
        </w:rPr>
      </w:pPr>
    </w:p>
    <w:p w14:paraId="2B558EC9" w14:textId="77777777" w:rsidR="0096155E" w:rsidRDefault="0096155E" w:rsidP="00036B8D">
      <w:pPr>
        <w:jc w:val="both"/>
        <w:rPr>
          <w:rFonts w:ascii="Arial" w:hAnsi="Arial" w:cs="Arial"/>
          <w:b/>
          <w:sz w:val="22"/>
          <w:szCs w:val="22"/>
          <w:lang w:val="es-ES"/>
        </w:rPr>
      </w:pPr>
    </w:p>
    <w:p w14:paraId="0C537AC8" w14:textId="77777777" w:rsidR="0096155E" w:rsidRDefault="0096155E" w:rsidP="00036B8D">
      <w:pPr>
        <w:jc w:val="both"/>
        <w:rPr>
          <w:rFonts w:ascii="Arial" w:hAnsi="Arial" w:cs="Arial"/>
          <w:b/>
          <w:sz w:val="22"/>
          <w:szCs w:val="22"/>
          <w:lang w:val="es-ES"/>
        </w:rPr>
      </w:pPr>
    </w:p>
    <w:p w14:paraId="799A0DC0" w14:textId="77777777" w:rsidR="0096155E" w:rsidRDefault="0096155E" w:rsidP="00036B8D">
      <w:pPr>
        <w:jc w:val="both"/>
        <w:rPr>
          <w:rFonts w:ascii="Arial" w:hAnsi="Arial" w:cs="Arial"/>
          <w:b/>
          <w:sz w:val="22"/>
          <w:szCs w:val="22"/>
          <w:lang w:val="es-ES"/>
        </w:rPr>
      </w:pPr>
    </w:p>
    <w:p w14:paraId="260E8510" w14:textId="77777777" w:rsidR="0096155E" w:rsidRDefault="0096155E" w:rsidP="00036B8D">
      <w:pPr>
        <w:jc w:val="both"/>
        <w:rPr>
          <w:rFonts w:ascii="Arial" w:hAnsi="Arial" w:cs="Arial"/>
          <w:b/>
          <w:sz w:val="22"/>
          <w:szCs w:val="22"/>
          <w:lang w:val="es-ES"/>
        </w:rPr>
      </w:pPr>
    </w:p>
    <w:p w14:paraId="16136DE3" w14:textId="77777777" w:rsidR="0096155E" w:rsidRDefault="0096155E" w:rsidP="00036B8D">
      <w:pPr>
        <w:jc w:val="both"/>
        <w:rPr>
          <w:rFonts w:ascii="Arial" w:hAnsi="Arial" w:cs="Arial"/>
          <w:b/>
          <w:sz w:val="22"/>
          <w:szCs w:val="22"/>
          <w:lang w:val="es-ES"/>
        </w:rPr>
      </w:pPr>
    </w:p>
    <w:p w14:paraId="026B645A" w14:textId="77777777" w:rsidR="0096155E" w:rsidRDefault="0096155E" w:rsidP="00036B8D">
      <w:pPr>
        <w:jc w:val="both"/>
        <w:rPr>
          <w:rFonts w:ascii="Arial" w:hAnsi="Arial" w:cs="Arial"/>
          <w:b/>
          <w:sz w:val="22"/>
          <w:szCs w:val="22"/>
          <w:lang w:val="es-ES"/>
        </w:rPr>
      </w:pPr>
    </w:p>
    <w:p w14:paraId="6CF57DBA" w14:textId="77777777" w:rsidR="0096155E" w:rsidRDefault="0096155E" w:rsidP="00036B8D">
      <w:pPr>
        <w:jc w:val="both"/>
        <w:rPr>
          <w:rFonts w:ascii="Arial" w:hAnsi="Arial" w:cs="Arial"/>
          <w:b/>
          <w:sz w:val="22"/>
          <w:szCs w:val="22"/>
          <w:lang w:val="es-ES"/>
        </w:rPr>
      </w:pPr>
    </w:p>
    <w:p w14:paraId="20E528C8" w14:textId="77777777" w:rsidR="0096155E" w:rsidRDefault="0096155E" w:rsidP="00036B8D">
      <w:pPr>
        <w:jc w:val="both"/>
        <w:rPr>
          <w:rFonts w:ascii="Arial" w:hAnsi="Arial" w:cs="Arial"/>
          <w:b/>
          <w:sz w:val="22"/>
          <w:szCs w:val="22"/>
          <w:lang w:val="es-ES"/>
        </w:rPr>
      </w:pPr>
    </w:p>
    <w:p w14:paraId="125A53E8" w14:textId="7A60F353" w:rsidR="0096155E" w:rsidRPr="0096155E" w:rsidRDefault="0096155E" w:rsidP="0096155E">
      <w:pPr>
        <w:pStyle w:val="Descripcin"/>
        <w:rPr>
          <w:b w:val="0"/>
          <w:lang w:val="es-ES"/>
        </w:rPr>
      </w:pPr>
      <w:bookmarkStart w:id="106" w:name="_Toc76485113"/>
      <w:r>
        <w:lastRenderedPageBreak/>
        <w:t xml:space="preserve">Gráfica </w:t>
      </w:r>
      <w:fldSimple w:instr=" SEQ Gráfica \* ARABIC ">
        <w:r w:rsidR="00AC14B5">
          <w:rPr>
            <w:noProof/>
          </w:rPr>
          <w:t>7</w:t>
        </w:r>
      </w:fldSimple>
      <w:r>
        <w:t xml:space="preserve">. </w:t>
      </w:r>
      <w:r>
        <w:rPr>
          <w:b w:val="0"/>
        </w:rPr>
        <w:t>Principales actividades CIIU 4.0. A.C.  que realizaron tratamiento durante el 2019.</w:t>
      </w:r>
      <w:bookmarkEnd w:id="106"/>
      <w:r>
        <w:rPr>
          <w:b w:val="0"/>
        </w:rPr>
        <w:t xml:space="preserve"> </w:t>
      </w:r>
    </w:p>
    <w:p w14:paraId="29B4D4A6" w14:textId="194EA3C6" w:rsidR="00036B8D" w:rsidRDefault="00036B8D" w:rsidP="00036B8D">
      <w:pPr>
        <w:jc w:val="both"/>
        <w:rPr>
          <w:rFonts w:ascii="Arial" w:hAnsi="Arial" w:cs="Arial"/>
          <w:b/>
          <w:sz w:val="22"/>
          <w:szCs w:val="22"/>
          <w:lang w:val="es-ES"/>
        </w:rPr>
      </w:pPr>
      <w:r>
        <w:rPr>
          <w:noProof/>
          <w:lang w:val="es-CO" w:eastAsia="es-CO"/>
        </w:rPr>
        <w:drawing>
          <wp:inline distT="0" distB="0" distL="0" distR="0" wp14:anchorId="78ED90A2" wp14:editId="38CC3592">
            <wp:extent cx="5612130" cy="2615341"/>
            <wp:effectExtent l="0" t="0" r="1270" b="1270"/>
            <wp:docPr id="52" name="Imagen 52" descr="Gráfico de las principales actividades que realizaron tratamiento en el añ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descr="Gráfico de las principales actividades que realizaron tratamiento en el año 2019"/>
                    <pic:cNvPicPr/>
                  </pic:nvPicPr>
                  <pic:blipFill>
                    <a:blip r:embed="rId37"/>
                    <a:stretch>
                      <a:fillRect/>
                    </a:stretch>
                  </pic:blipFill>
                  <pic:spPr>
                    <a:xfrm>
                      <a:off x="0" y="0"/>
                      <a:ext cx="5612130" cy="2615341"/>
                    </a:xfrm>
                    <a:prstGeom prst="rect">
                      <a:avLst/>
                    </a:prstGeom>
                  </pic:spPr>
                </pic:pic>
              </a:graphicData>
            </a:graphic>
          </wp:inline>
        </w:drawing>
      </w:r>
    </w:p>
    <w:p w14:paraId="31C85F23" w14:textId="77777777" w:rsidR="0096155E" w:rsidRPr="00F938E1" w:rsidRDefault="0096155E" w:rsidP="0096155E">
      <w:pPr>
        <w:jc w:val="center"/>
        <w:rPr>
          <w:rFonts w:ascii="Arial" w:hAnsi="Arial" w:cs="Arial"/>
          <w:b/>
          <w:i/>
          <w:sz w:val="20"/>
          <w:szCs w:val="22"/>
          <w:lang w:val="es-ES"/>
        </w:rPr>
      </w:pPr>
      <w:r w:rsidRPr="00F938E1">
        <w:rPr>
          <w:rFonts w:ascii="Arial" w:hAnsi="Arial" w:cs="Arial"/>
          <w:b/>
          <w:i/>
          <w:sz w:val="20"/>
          <w:szCs w:val="22"/>
          <w:lang w:val="es-ES"/>
        </w:rPr>
        <w:t>Fuente:</w:t>
      </w:r>
      <w:r w:rsidRPr="00F938E1">
        <w:rPr>
          <w:rFonts w:ascii="Arial" w:hAnsi="Arial" w:cs="Arial"/>
          <w:i/>
          <w:sz w:val="20"/>
          <w:szCs w:val="22"/>
          <w:lang w:val="es-ES"/>
        </w:rPr>
        <w:t xml:space="preserve"> Registr</w:t>
      </w:r>
      <w:r>
        <w:rPr>
          <w:rFonts w:ascii="Arial" w:hAnsi="Arial" w:cs="Arial"/>
          <w:i/>
          <w:sz w:val="20"/>
          <w:szCs w:val="22"/>
          <w:lang w:val="es-ES"/>
        </w:rPr>
        <w:t>o de generadores de RESPEL, 2019</w:t>
      </w:r>
      <w:r w:rsidRPr="00F938E1">
        <w:rPr>
          <w:rFonts w:ascii="Arial" w:hAnsi="Arial" w:cs="Arial"/>
          <w:i/>
          <w:sz w:val="20"/>
          <w:szCs w:val="22"/>
          <w:lang w:val="es-ES"/>
        </w:rPr>
        <w:t>.</w:t>
      </w:r>
    </w:p>
    <w:p w14:paraId="2D8711F3" w14:textId="77777777" w:rsidR="0096155E" w:rsidRDefault="0096155E" w:rsidP="00036B8D">
      <w:pPr>
        <w:jc w:val="both"/>
        <w:rPr>
          <w:rFonts w:ascii="Arial" w:hAnsi="Arial" w:cs="Arial"/>
          <w:b/>
          <w:sz w:val="22"/>
          <w:szCs w:val="22"/>
          <w:lang w:val="es-ES"/>
        </w:rPr>
      </w:pPr>
    </w:p>
    <w:p w14:paraId="30E418F4" w14:textId="77777777" w:rsidR="00036B8D" w:rsidRDefault="00036B8D" w:rsidP="00036B8D">
      <w:pPr>
        <w:jc w:val="both"/>
        <w:rPr>
          <w:rFonts w:ascii="Arial" w:hAnsi="Arial" w:cs="Arial"/>
          <w:b/>
          <w:sz w:val="22"/>
          <w:szCs w:val="22"/>
          <w:lang w:val="es-ES"/>
        </w:rPr>
      </w:pPr>
    </w:p>
    <w:p w14:paraId="4F2C1431" w14:textId="62FC74B9" w:rsidR="00036B8D" w:rsidRDefault="00036B8D" w:rsidP="0096155E">
      <w:pPr>
        <w:pStyle w:val="Ttulo3"/>
        <w:rPr>
          <w:b w:val="0"/>
        </w:rPr>
      </w:pPr>
      <w:bookmarkStart w:id="107" w:name="_Toc76493319"/>
      <w:r w:rsidRPr="0096155E">
        <w:t>Disposición Final</w:t>
      </w:r>
      <w:bookmarkEnd w:id="107"/>
    </w:p>
    <w:p w14:paraId="52663943" w14:textId="77777777" w:rsidR="00036B8D" w:rsidRDefault="00036B8D" w:rsidP="00036B8D">
      <w:pPr>
        <w:jc w:val="both"/>
        <w:rPr>
          <w:rFonts w:ascii="Arial" w:hAnsi="Arial" w:cs="Arial"/>
          <w:b/>
          <w:sz w:val="22"/>
          <w:szCs w:val="22"/>
          <w:lang w:val="es-ES"/>
        </w:rPr>
      </w:pPr>
    </w:p>
    <w:p w14:paraId="3674B181" w14:textId="104E556F" w:rsidR="0096155E" w:rsidRDefault="0096155E" w:rsidP="00036B8D">
      <w:pPr>
        <w:jc w:val="both"/>
        <w:rPr>
          <w:rFonts w:ascii="Arial" w:hAnsi="Arial" w:cs="Arial"/>
          <w:b/>
          <w:sz w:val="22"/>
          <w:szCs w:val="22"/>
          <w:lang w:val="es-ES"/>
        </w:rPr>
      </w:pPr>
      <w:r>
        <w:rPr>
          <w:rFonts w:ascii="Arial" w:hAnsi="Arial" w:cs="Arial"/>
          <w:sz w:val="22"/>
          <w:szCs w:val="22"/>
        </w:rPr>
        <w:t xml:space="preserve">Las principales actividades productivas (código CIIU 4.0. A.C.) que durante el 2019 realizaron disposición final correspondieron a: </w:t>
      </w:r>
      <w:r w:rsidRPr="002F662B">
        <w:rPr>
          <w:rFonts w:ascii="Arial" w:eastAsia="Times New Roman" w:hAnsi="Arial" w:cs="Arial"/>
          <w:color w:val="000000"/>
          <w:sz w:val="22"/>
          <w:szCs w:val="22"/>
        </w:rPr>
        <w:t xml:space="preserve">4731 - </w:t>
      </w:r>
      <w:r w:rsidRPr="0096155E">
        <w:rPr>
          <w:rFonts w:ascii="Arial" w:eastAsia="Times New Roman" w:hAnsi="Arial" w:cs="Arial"/>
          <w:i/>
          <w:color w:val="000000"/>
          <w:sz w:val="22"/>
          <w:szCs w:val="22"/>
        </w:rPr>
        <w:t>Comercio al por menor de combustible para automotores</w:t>
      </w:r>
      <w:r>
        <w:rPr>
          <w:rFonts w:ascii="Arial" w:eastAsia="Times New Roman" w:hAnsi="Arial" w:cs="Arial"/>
          <w:color w:val="000000"/>
          <w:sz w:val="22"/>
          <w:szCs w:val="22"/>
        </w:rPr>
        <w:t>,</w:t>
      </w:r>
      <w:r w:rsidRPr="00FB631C">
        <w:rPr>
          <w:rFonts w:ascii="Arial" w:eastAsia="Times New Roman" w:hAnsi="Arial" w:cs="Arial"/>
          <w:color w:val="000000"/>
          <w:sz w:val="22"/>
          <w:szCs w:val="22"/>
        </w:rPr>
        <w:t xml:space="preserve"> </w:t>
      </w:r>
      <w:r w:rsidRPr="002F662B">
        <w:rPr>
          <w:rFonts w:ascii="Arial" w:eastAsia="Times New Roman" w:hAnsi="Arial" w:cs="Arial"/>
          <w:color w:val="000000"/>
          <w:sz w:val="22"/>
          <w:szCs w:val="22"/>
        </w:rPr>
        <w:t xml:space="preserve">1030 - </w:t>
      </w:r>
      <w:r w:rsidRPr="0096155E">
        <w:rPr>
          <w:rFonts w:ascii="Arial" w:eastAsia="Times New Roman" w:hAnsi="Arial" w:cs="Arial"/>
          <w:i/>
          <w:color w:val="000000"/>
          <w:sz w:val="22"/>
          <w:szCs w:val="22"/>
        </w:rPr>
        <w:t>Elaboración de aceites y grasas de origen vegetal y animal</w:t>
      </w:r>
      <w:r>
        <w:rPr>
          <w:rFonts w:ascii="Arial" w:eastAsia="Times New Roman" w:hAnsi="Arial" w:cs="Arial"/>
          <w:color w:val="000000"/>
          <w:sz w:val="22"/>
          <w:szCs w:val="22"/>
        </w:rPr>
        <w:t xml:space="preserve">, </w:t>
      </w:r>
      <w:r w:rsidRPr="002F662B">
        <w:rPr>
          <w:rFonts w:ascii="Arial" w:eastAsia="Times New Roman" w:hAnsi="Arial" w:cs="Arial"/>
          <w:color w:val="000000"/>
          <w:sz w:val="22"/>
          <w:szCs w:val="22"/>
        </w:rPr>
        <w:t xml:space="preserve">5222 - </w:t>
      </w:r>
      <w:r w:rsidRPr="0096155E">
        <w:rPr>
          <w:rFonts w:ascii="Arial" w:eastAsia="Times New Roman" w:hAnsi="Arial" w:cs="Arial"/>
          <w:i/>
          <w:color w:val="000000"/>
          <w:sz w:val="22"/>
          <w:szCs w:val="22"/>
        </w:rPr>
        <w:t>Actividades de puertos y servicios complementarios para el transporte acuático</w:t>
      </w:r>
      <w:r>
        <w:rPr>
          <w:rFonts w:ascii="Arial" w:eastAsia="Times New Roman" w:hAnsi="Arial" w:cs="Arial"/>
          <w:color w:val="000000"/>
          <w:sz w:val="22"/>
          <w:szCs w:val="22"/>
        </w:rPr>
        <w:t xml:space="preserve">, </w:t>
      </w:r>
      <w:r w:rsidRPr="002F662B">
        <w:rPr>
          <w:rFonts w:ascii="Arial" w:eastAsia="Times New Roman" w:hAnsi="Arial" w:cs="Arial"/>
          <w:color w:val="000000"/>
          <w:sz w:val="22"/>
          <w:szCs w:val="22"/>
        </w:rPr>
        <w:t xml:space="preserve">0610 - </w:t>
      </w:r>
      <w:r w:rsidRPr="0096155E">
        <w:rPr>
          <w:rFonts w:ascii="Arial" w:eastAsia="Times New Roman" w:hAnsi="Arial" w:cs="Arial"/>
          <w:i/>
          <w:color w:val="000000"/>
          <w:sz w:val="22"/>
          <w:szCs w:val="22"/>
        </w:rPr>
        <w:t>Extracción de petróleo crudo</w:t>
      </w:r>
      <w:r>
        <w:rPr>
          <w:rFonts w:ascii="Arial" w:eastAsia="Times New Roman" w:hAnsi="Arial" w:cs="Arial"/>
          <w:color w:val="000000"/>
          <w:sz w:val="22"/>
          <w:szCs w:val="22"/>
        </w:rPr>
        <w:t xml:space="preserve"> y </w:t>
      </w:r>
      <w:r w:rsidRPr="002F662B">
        <w:rPr>
          <w:rFonts w:ascii="Arial" w:eastAsia="Times New Roman" w:hAnsi="Arial" w:cs="Arial"/>
          <w:color w:val="000000"/>
          <w:sz w:val="22"/>
          <w:szCs w:val="22"/>
        </w:rPr>
        <w:t xml:space="preserve">4912 - </w:t>
      </w:r>
      <w:r w:rsidRPr="0096155E">
        <w:rPr>
          <w:rFonts w:ascii="Arial" w:eastAsia="Times New Roman" w:hAnsi="Arial" w:cs="Arial"/>
          <w:i/>
          <w:color w:val="000000"/>
          <w:sz w:val="22"/>
          <w:szCs w:val="22"/>
        </w:rPr>
        <w:t>Transporte férreo de carga</w:t>
      </w:r>
      <w:r>
        <w:rPr>
          <w:rFonts w:ascii="Arial" w:eastAsia="Times New Roman" w:hAnsi="Arial" w:cs="Arial"/>
          <w:color w:val="000000"/>
          <w:sz w:val="22"/>
          <w:szCs w:val="22"/>
        </w:rPr>
        <w:t>. Lo anterior es po</w:t>
      </w:r>
      <w:r w:rsidR="00DD7B12">
        <w:rPr>
          <w:rFonts w:ascii="Arial" w:eastAsia="Times New Roman" w:hAnsi="Arial" w:cs="Arial"/>
          <w:color w:val="000000"/>
          <w:sz w:val="22"/>
          <w:szCs w:val="22"/>
        </w:rPr>
        <w:t>sible evidenciarlo en la tabla 10</w:t>
      </w:r>
      <w:r>
        <w:rPr>
          <w:rFonts w:ascii="Arial" w:eastAsia="Times New Roman" w:hAnsi="Arial" w:cs="Arial"/>
          <w:color w:val="000000"/>
          <w:sz w:val="22"/>
          <w:szCs w:val="22"/>
        </w:rPr>
        <w:t xml:space="preserve"> y gráfica 8. </w:t>
      </w:r>
    </w:p>
    <w:p w14:paraId="35CA71AA" w14:textId="77777777" w:rsidR="0096155E" w:rsidRDefault="0096155E" w:rsidP="00036B8D">
      <w:pPr>
        <w:jc w:val="both"/>
        <w:rPr>
          <w:rFonts w:ascii="Arial" w:hAnsi="Arial" w:cs="Arial"/>
          <w:b/>
          <w:sz w:val="22"/>
          <w:szCs w:val="22"/>
          <w:lang w:val="es-ES"/>
        </w:rPr>
      </w:pPr>
    </w:p>
    <w:p w14:paraId="08B6F558" w14:textId="58202762" w:rsidR="00036B8D" w:rsidRPr="004027B5" w:rsidRDefault="00D463E9" w:rsidP="00D463E9">
      <w:pPr>
        <w:pStyle w:val="Descripcin"/>
      </w:pPr>
      <w:bookmarkStart w:id="108" w:name="_Toc65746883"/>
      <w:bookmarkStart w:id="109" w:name="_Toc65746986"/>
      <w:bookmarkStart w:id="110" w:name="_Toc65747038"/>
      <w:bookmarkStart w:id="111" w:name="_Toc65747162"/>
      <w:bookmarkStart w:id="112" w:name="_Toc65757906"/>
      <w:bookmarkStart w:id="113" w:name="_Toc69818618"/>
      <w:bookmarkStart w:id="114" w:name="_Toc69822774"/>
      <w:bookmarkStart w:id="115" w:name="_Toc76485282"/>
      <w:r>
        <w:t xml:space="preserve">Tabla </w:t>
      </w:r>
      <w:fldSimple w:instr=" SEQ Tabla \* ARABIC ">
        <w:r>
          <w:rPr>
            <w:noProof/>
          </w:rPr>
          <w:t>10</w:t>
        </w:r>
      </w:fldSimple>
      <w:r>
        <w:t xml:space="preserve">. </w:t>
      </w:r>
      <w:r w:rsidR="00036B8D" w:rsidRPr="004027B5">
        <w:t xml:space="preserve"> </w:t>
      </w:r>
      <w:r w:rsidR="00036B8D" w:rsidRPr="00F938E1">
        <w:rPr>
          <w:b w:val="0"/>
        </w:rPr>
        <w:t>Disposición final por el generador o a través de un tercero por Actividad</w:t>
      </w:r>
      <w:r w:rsidR="00036B8D">
        <w:rPr>
          <w:b w:val="0"/>
        </w:rPr>
        <w:t xml:space="preserve"> Productiva CIIU 4.0. A.C., 2019</w:t>
      </w:r>
      <w:r w:rsidR="00036B8D" w:rsidRPr="00F938E1">
        <w:rPr>
          <w:b w:val="0"/>
        </w:rPr>
        <w:t>.</w:t>
      </w:r>
      <w:bookmarkEnd w:id="108"/>
      <w:bookmarkEnd w:id="109"/>
      <w:bookmarkEnd w:id="110"/>
      <w:bookmarkEnd w:id="111"/>
      <w:bookmarkEnd w:id="112"/>
      <w:bookmarkEnd w:id="113"/>
      <w:bookmarkEnd w:id="114"/>
      <w:bookmarkEnd w:id="115"/>
    </w:p>
    <w:tbl>
      <w:tblPr>
        <w:tblStyle w:val="Tablaconcuadrculaclara"/>
        <w:tblW w:w="0" w:type="auto"/>
        <w:tblLook w:val="04A0" w:firstRow="1" w:lastRow="0" w:firstColumn="1" w:lastColumn="0" w:noHBand="0" w:noVBand="1"/>
      </w:tblPr>
      <w:tblGrid>
        <w:gridCol w:w="539"/>
        <w:gridCol w:w="4860"/>
        <w:gridCol w:w="1700"/>
        <w:gridCol w:w="1729"/>
      </w:tblGrid>
      <w:tr w:rsidR="00036B8D" w:rsidRPr="00481492" w14:paraId="555D12D0" w14:textId="77777777" w:rsidTr="00DD7B12">
        <w:trPr>
          <w:trHeight w:val="600"/>
          <w:tblHeader/>
        </w:trPr>
        <w:tc>
          <w:tcPr>
            <w:tcW w:w="0" w:type="auto"/>
            <w:shd w:val="clear" w:color="auto" w:fill="E7E6E6" w:themeFill="background2"/>
            <w:vAlign w:val="center"/>
            <w:hideMark/>
          </w:tcPr>
          <w:p w14:paraId="6DEEEE68" w14:textId="77777777" w:rsidR="00036B8D" w:rsidRPr="00481492" w:rsidRDefault="00036B8D"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No.</w:t>
            </w:r>
          </w:p>
        </w:tc>
        <w:tc>
          <w:tcPr>
            <w:tcW w:w="0" w:type="auto"/>
            <w:shd w:val="clear" w:color="auto" w:fill="E7E6E6" w:themeFill="background2"/>
            <w:vAlign w:val="center"/>
            <w:hideMark/>
          </w:tcPr>
          <w:p w14:paraId="023D09E4" w14:textId="77777777" w:rsidR="00036B8D" w:rsidRPr="00481492" w:rsidRDefault="00036B8D"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Actividad Productiva CIIU 4.0 A.C.</w:t>
            </w:r>
          </w:p>
        </w:tc>
        <w:tc>
          <w:tcPr>
            <w:tcW w:w="0" w:type="auto"/>
            <w:shd w:val="clear" w:color="auto" w:fill="E7E6E6" w:themeFill="background2"/>
            <w:vAlign w:val="center"/>
            <w:hideMark/>
          </w:tcPr>
          <w:p w14:paraId="7AB117E9" w14:textId="77777777" w:rsidR="00036B8D" w:rsidRPr="00481492" w:rsidRDefault="00036B8D"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Disposición Final (kg)</w:t>
            </w:r>
          </w:p>
        </w:tc>
        <w:tc>
          <w:tcPr>
            <w:tcW w:w="0" w:type="auto"/>
            <w:shd w:val="clear" w:color="auto" w:fill="E7E6E6" w:themeFill="background2"/>
            <w:vAlign w:val="center"/>
            <w:hideMark/>
          </w:tcPr>
          <w:p w14:paraId="76EF4CAA" w14:textId="77777777" w:rsidR="00036B8D" w:rsidRPr="00481492" w:rsidRDefault="00036B8D" w:rsidP="00036B8D">
            <w:pPr>
              <w:jc w:val="center"/>
              <w:rPr>
                <w:rFonts w:ascii="Arial" w:eastAsia="Times New Roman" w:hAnsi="Arial" w:cs="Arial"/>
                <w:b/>
                <w:bCs/>
                <w:color w:val="000000"/>
                <w:sz w:val="20"/>
                <w:szCs w:val="20"/>
              </w:rPr>
            </w:pPr>
            <w:r w:rsidRPr="00481492">
              <w:rPr>
                <w:rFonts w:ascii="Arial" w:eastAsia="Times New Roman" w:hAnsi="Arial" w:cs="Arial"/>
                <w:b/>
                <w:bCs/>
                <w:color w:val="000000"/>
                <w:sz w:val="20"/>
                <w:szCs w:val="20"/>
              </w:rPr>
              <w:t>Disposición Final (ton)</w:t>
            </w:r>
          </w:p>
        </w:tc>
      </w:tr>
      <w:tr w:rsidR="00036B8D" w:rsidRPr="00481492" w14:paraId="49B7CF0C" w14:textId="77777777" w:rsidTr="00036B8D">
        <w:trPr>
          <w:trHeight w:val="600"/>
        </w:trPr>
        <w:tc>
          <w:tcPr>
            <w:tcW w:w="0" w:type="auto"/>
            <w:noWrap/>
            <w:vAlign w:val="center"/>
            <w:hideMark/>
          </w:tcPr>
          <w:p w14:paraId="6EA7958B"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w:t>
            </w:r>
          </w:p>
        </w:tc>
        <w:tc>
          <w:tcPr>
            <w:tcW w:w="0" w:type="auto"/>
            <w:vAlign w:val="center"/>
            <w:hideMark/>
          </w:tcPr>
          <w:p w14:paraId="2E20E97D"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4731 - Comercio al por menor de combustible para automotores</w:t>
            </w:r>
          </w:p>
        </w:tc>
        <w:tc>
          <w:tcPr>
            <w:tcW w:w="0" w:type="auto"/>
            <w:vAlign w:val="center"/>
            <w:hideMark/>
          </w:tcPr>
          <w:p w14:paraId="3FAA1AC8"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94474,8</w:t>
            </w:r>
          </w:p>
        </w:tc>
        <w:tc>
          <w:tcPr>
            <w:tcW w:w="0" w:type="auto"/>
            <w:noWrap/>
            <w:vAlign w:val="center"/>
            <w:hideMark/>
          </w:tcPr>
          <w:p w14:paraId="7BD2313C"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94,5</w:t>
            </w:r>
          </w:p>
        </w:tc>
      </w:tr>
      <w:tr w:rsidR="00036B8D" w:rsidRPr="00481492" w14:paraId="5BC9D852" w14:textId="77777777" w:rsidTr="00036B8D">
        <w:trPr>
          <w:trHeight w:val="600"/>
        </w:trPr>
        <w:tc>
          <w:tcPr>
            <w:tcW w:w="0" w:type="auto"/>
            <w:noWrap/>
            <w:vAlign w:val="center"/>
            <w:hideMark/>
          </w:tcPr>
          <w:p w14:paraId="2B8EC9C4"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2</w:t>
            </w:r>
          </w:p>
        </w:tc>
        <w:tc>
          <w:tcPr>
            <w:tcW w:w="0" w:type="auto"/>
            <w:vAlign w:val="center"/>
            <w:hideMark/>
          </w:tcPr>
          <w:p w14:paraId="1FDF25D8"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1030 - Elaboración de aceites y grasas de origen vegetal y animal</w:t>
            </w:r>
          </w:p>
        </w:tc>
        <w:tc>
          <w:tcPr>
            <w:tcW w:w="0" w:type="auto"/>
            <w:vAlign w:val="center"/>
            <w:hideMark/>
          </w:tcPr>
          <w:p w14:paraId="4EBB8771"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43560,45</w:t>
            </w:r>
          </w:p>
        </w:tc>
        <w:tc>
          <w:tcPr>
            <w:tcW w:w="0" w:type="auto"/>
            <w:noWrap/>
            <w:vAlign w:val="center"/>
            <w:hideMark/>
          </w:tcPr>
          <w:p w14:paraId="0B47C7D4"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43,6</w:t>
            </w:r>
          </w:p>
        </w:tc>
      </w:tr>
      <w:tr w:rsidR="00036B8D" w:rsidRPr="00481492" w14:paraId="7F6CE062" w14:textId="77777777" w:rsidTr="00036B8D">
        <w:trPr>
          <w:trHeight w:val="600"/>
        </w:trPr>
        <w:tc>
          <w:tcPr>
            <w:tcW w:w="0" w:type="auto"/>
            <w:noWrap/>
            <w:vAlign w:val="center"/>
            <w:hideMark/>
          </w:tcPr>
          <w:p w14:paraId="697CA67E"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w:t>
            </w:r>
          </w:p>
        </w:tc>
        <w:tc>
          <w:tcPr>
            <w:tcW w:w="0" w:type="auto"/>
            <w:vAlign w:val="center"/>
            <w:hideMark/>
          </w:tcPr>
          <w:p w14:paraId="6E0C0E68"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5222 - Actividades de puertos y servicios complementarios para el transporte acuático</w:t>
            </w:r>
          </w:p>
        </w:tc>
        <w:tc>
          <w:tcPr>
            <w:tcW w:w="0" w:type="auto"/>
            <w:vAlign w:val="center"/>
            <w:hideMark/>
          </w:tcPr>
          <w:p w14:paraId="5F91956E"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32520</w:t>
            </w:r>
          </w:p>
        </w:tc>
        <w:tc>
          <w:tcPr>
            <w:tcW w:w="0" w:type="auto"/>
            <w:noWrap/>
            <w:vAlign w:val="center"/>
            <w:hideMark/>
          </w:tcPr>
          <w:p w14:paraId="6F1E7B4B"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32,5</w:t>
            </w:r>
          </w:p>
        </w:tc>
      </w:tr>
      <w:tr w:rsidR="00036B8D" w:rsidRPr="00481492" w14:paraId="443F3A8C" w14:textId="77777777" w:rsidTr="00036B8D">
        <w:trPr>
          <w:trHeight w:val="300"/>
        </w:trPr>
        <w:tc>
          <w:tcPr>
            <w:tcW w:w="0" w:type="auto"/>
            <w:noWrap/>
            <w:vAlign w:val="center"/>
            <w:hideMark/>
          </w:tcPr>
          <w:p w14:paraId="0EE8FE6D"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4</w:t>
            </w:r>
          </w:p>
        </w:tc>
        <w:tc>
          <w:tcPr>
            <w:tcW w:w="0" w:type="auto"/>
            <w:vAlign w:val="center"/>
            <w:hideMark/>
          </w:tcPr>
          <w:p w14:paraId="1B754197"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0610 - Extracción de petróleo crudo</w:t>
            </w:r>
          </w:p>
        </w:tc>
        <w:tc>
          <w:tcPr>
            <w:tcW w:w="0" w:type="auto"/>
            <w:vAlign w:val="center"/>
            <w:hideMark/>
          </w:tcPr>
          <w:p w14:paraId="7C61F4D9"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11535</w:t>
            </w:r>
          </w:p>
        </w:tc>
        <w:tc>
          <w:tcPr>
            <w:tcW w:w="0" w:type="auto"/>
            <w:noWrap/>
            <w:vAlign w:val="center"/>
            <w:hideMark/>
          </w:tcPr>
          <w:p w14:paraId="54FB3579"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11,5</w:t>
            </w:r>
          </w:p>
        </w:tc>
      </w:tr>
      <w:tr w:rsidR="00036B8D" w:rsidRPr="00481492" w14:paraId="1F3936AC" w14:textId="77777777" w:rsidTr="00036B8D">
        <w:trPr>
          <w:trHeight w:val="300"/>
        </w:trPr>
        <w:tc>
          <w:tcPr>
            <w:tcW w:w="0" w:type="auto"/>
            <w:noWrap/>
            <w:vAlign w:val="center"/>
            <w:hideMark/>
          </w:tcPr>
          <w:p w14:paraId="48B5F3A9"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w:t>
            </w:r>
          </w:p>
        </w:tc>
        <w:tc>
          <w:tcPr>
            <w:tcW w:w="0" w:type="auto"/>
            <w:vAlign w:val="center"/>
            <w:hideMark/>
          </w:tcPr>
          <w:p w14:paraId="07517C54"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4912 - Transporte férreo de carga</w:t>
            </w:r>
          </w:p>
        </w:tc>
        <w:tc>
          <w:tcPr>
            <w:tcW w:w="0" w:type="auto"/>
            <w:vAlign w:val="center"/>
            <w:hideMark/>
          </w:tcPr>
          <w:p w14:paraId="5C1B6580"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10712,5</w:t>
            </w:r>
          </w:p>
        </w:tc>
        <w:tc>
          <w:tcPr>
            <w:tcW w:w="0" w:type="auto"/>
            <w:noWrap/>
            <w:vAlign w:val="center"/>
            <w:hideMark/>
          </w:tcPr>
          <w:p w14:paraId="2211C82D"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10,7</w:t>
            </w:r>
          </w:p>
        </w:tc>
      </w:tr>
      <w:tr w:rsidR="00036B8D" w:rsidRPr="00481492" w14:paraId="12F1441C" w14:textId="77777777" w:rsidTr="00036B8D">
        <w:trPr>
          <w:trHeight w:val="300"/>
        </w:trPr>
        <w:tc>
          <w:tcPr>
            <w:tcW w:w="0" w:type="auto"/>
            <w:noWrap/>
            <w:vAlign w:val="center"/>
            <w:hideMark/>
          </w:tcPr>
          <w:p w14:paraId="70F33388"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6</w:t>
            </w:r>
          </w:p>
        </w:tc>
        <w:tc>
          <w:tcPr>
            <w:tcW w:w="0" w:type="auto"/>
            <w:vAlign w:val="center"/>
            <w:hideMark/>
          </w:tcPr>
          <w:p w14:paraId="3D0CDA73"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5210 - Almacenamiento y deposito</w:t>
            </w:r>
          </w:p>
        </w:tc>
        <w:tc>
          <w:tcPr>
            <w:tcW w:w="0" w:type="auto"/>
            <w:vAlign w:val="center"/>
            <w:hideMark/>
          </w:tcPr>
          <w:p w14:paraId="312532F0"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8632,5</w:t>
            </w:r>
          </w:p>
        </w:tc>
        <w:tc>
          <w:tcPr>
            <w:tcW w:w="0" w:type="auto"/>
            <w:noWrap/>
            <w:vAlign w:val="center"/>
            <w:hideMark/>
          </w:tcPr>
          <w:p w14:paraId="7B1FEDC3"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8,6</w:t>
            </w:r>
          </w:p>
        </w:tc>
      </w:tr>
      <w:tr w:rsidR="00036B8D" w:rsidRPr="00481492" w14:paraId="19D337F6" w14:textId="77777777" w:rsidTr="00036B8D">
        <w:trPr>
          <w:trHeight w:val="600"/>
        </w:trPr>
        <w:tc>
          <w:tcPr>
            <w:tcW w:w="0" w:type="auto"/>
            <w:noWrap/>
            <w:vAlign w:val="center"/>
            <w:hideMark/>
          </w:tcPr>
          <w:p w14:paraId="4CCE99CC"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7</w:t>
            </w:r>
          </w:p>
        </w:tc>
        <w:tc>
          <w:tcPr>
            <w:tcW w:w="0" w:type="auto"/>
            <w:vAlign w:val="center"/>
            <w:hideMark/>
          </w:tcPr>
          <w:p w14:paraId="2CEF06B8"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8610 - Actividades de hospitales y clínicas, con internación</w:t>
            </w:r>
          </w:p>
        </w:tc>
        <w:tc>
          <w:tcPr>
            <w:tcW w:w="0" w:type="auto"/>
            <w:vAlign w:val="center"/>
            <w:hideMark/>
          </w:tcPr>
          <w:p w14:paraId="68E191FD"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6870,5</w:t>
            </w:r>
          </w:p>
        </w:tc>
        <w:tc>
          <w:tcPr>
            <w:tcW w:w="0" w:type="auto"/>
            <w:noWrap/>
            <w:vAlign w:val="center"/>
            <w:hideMark/>
          </w:tcPr>
          <w:p w14:paraId="30AA8C40"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6,9</w:t>
            </w:r>
          </w:p>
        </w:tc>
      </w:tr>
      <w:tr w:rsidR="00036B8D" w:rsidRPr="00481492" w14:paraId="6E9383AE" w14:textId="77777777" w:rsidTr="00036B8D">
        <w:trPr>
          <w:trHeight w:val="600"/>
        </w:trPr>
        <w:tc>
          <w:tcPr>
            <w:tcW w:w="0" w:type="auto"/>
            <w:noWrap/>
            <w:vAlign w:val="center"/>
            <w:hideMark/>
          </w:tcPr>
          <w:p w14:paraId="5716A17F"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lastRenderedPageBreak/>
              <w:t>8</w:t>
            </w:r>
          </w:p>
        </w:tc>
        <w:tc>
          <w:tcPr>
            <w:tcW w:w="0" w:type="auto"/>
            <w:vAlign w:val="center"/>
            <w:hideMark/>
          </w:tcPr>
          <w:p w14:paraId="1A3E69C5"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0910 - Actividades de apoyo para la extracción de petróleo y de gas natural</w:t>
            </w:r>
          </w:p>
        </w:tc>
        <w:tc>
          <w:tcPr>
            <w:tcW w:w="0" w:type="auto"/>
            <w:vAlign w:val="center"/>
            <w:hideMark/>
          </w:tcPr>
          <w:p w14:paraId="676C5BDE"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6654,9</w:t>
            </w:r>
          </w:p>
        </w:tc>
        <w:tc>
          <w:tcPr>
            <w:tcW w:w="0" w:type="auto"/>
            <w:noWrap/>
            <w:vAlign w:val="center"/>
            <w:hideMark/>
          </w:tcPr>
          <w:p w14:paraId="430D416B"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6,7</w:t>
            </w:r>
          </w:p>
        </w:tc>
      </w:tr>
      <w:tr w:rsidR="00036B8D" w:rsidRPr="00481492" w14:paraId="11DF02BE" w14:textId="77777777" w:rsidTr="00036B8D">
        <w:trPr>
          <w:trHeight w:val="900"/>
        </w:trPr>
        <w:tc>
          <w:tcPr>
            <w:tcW w:w="0" w:type="auto"/>
            <w:noWrap/>
            <w:vAlign w:val="center"/>
            <w:hideMark/>
          </w:tcPr>
          <w:p w14:paraId="2C2F93F0"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9</w:t>
            </w:r>
          </w:p>
        </w:tc>
        <w:tc>
          <w:tcPr>
            <w:tcW w:w="0" w:type="auto"/>
            <w:vAlign w:val="center"/>
            <w:hideMark/>
          </w:tcPr>
          <w:p w14:paraId="384B1D0E"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2023 - Fabricación de jabones y detergentes, preparados para limpiar y pulir; perfumes y preparados de tocador</w:t>
            </w:r>
          </w:p>
        </w:tc>
        <w:tc>
          <w:tcPr>
            <w:tcW w:w="0" w:type="auto"/>
            <w:vAlign w:val="center"/>
            <w:hideMark/>
          </w:tcPr>
          <w:p w14:paraId="34A664C6"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5808</w:t>
            </w:r>
          </w:p>
        </w:tc>
        <w:tc>
          <w:tcPr>
            <w:tcW w:w="0" w:type="auto"/>
            <w:noWrap/>
            <w:vAlign w:val="center"/>
            <w:hideMark/>
          </w:tcPr>
          <w:p w14:paraId="6E74CCBB"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5,8</w:t>
            </w:r>
          </w:p>
        </w:tc>
      </w:tr>
      <w:tr w:rsidR="00036B8D" w:rsidRPr="00481492" w14:paraId="5D6AC19B" w14:textId="77777777" w:rsidTr="00036B8D">
        <w:trPr>
          <w:trHeight w:val="300"/>
        </w:trPr>
        <w:tc>
          <w:tcPr>
            <w:tcW w:w="0" w:type="auto"/>
            <w:noWrap/>
            <w:vAlign w:val="center"/>
            <w:hideMark/>
          </w:tcPr>
          <w:p w14:paraId="33790093"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10</w:t>
            </w:r>
          </w:p>
        </w:tc>
        <w:tc>
          <w:tcPr>
            <w:tcW w:w="0" w:type="auto"/>
            <w:vAlign w:val="center"/>
            <w:hideMark/>
          </w:tcPr>
          <w:p w14:paraId="4417E12B" w14:textId="77777777" w:rsidR="00036B8D" w:rsidRPr="00481492" w:rsidRDefault="00036B8D" w:rsidP="00036B8D">
            <w:pPr>
              <w:rPr>
                <w:rFonts w:ascii="Arial" w:eastAsia="Times New Roman" w:hAnsi="Arial" w:cs="Arial"/>
                <w:color w:val="000000"/>
                <w:sz w:val="20"/>
                <w:szCs w:val="20"/>
              </w:rPr>
            </w:pPr>
            <w:r w:rsidRPr="00481492">
              <w:rPr>
                <w:rFonts w:ascii="Arial" w:eastAsia="Times New Roman" w:hAnsi="Arial" w:cs="Arial"/>
                <w:color w:val="000000"/>
                <w:sz w:val="20"/>
                <w:szCs w:val="20"/>
              </w:rPr>
              <w:t>0510 - Extracción de hulla (carbón de piedra)</w:t>
            </w:r>
          </w:p>
        </w:tc>
        <w:tc>
          <w:tcPr>
            <w:tcW w:w="0" w:type="auto"/>
            <w:vAlign w:val="center"/>
            <w:hideMark/>
          </w:tcPr>
          <w:p w14:paraId="6325F953"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5741</w:t>
            </w:r>
          </w:p>
        </w:tc>
        <w:tc>
          <w:tcPr>
            <w:tcW w:w="0" w:type="auto"/>
            <w:noWrap/>
            <w:vAlign w:val="center"/>
            <w:hideMark/>
          </w:tcPr>
          <w:p w14:paraId="42DAC2AA" w14:textId="77777777" w:rsidR="00036B8D" w:rsidRPr="00481492" w:rsidRDefault="00036B8D" w:rsidP="00036B8D">
            <w:pPr>
              <w:jc w:val="center"/>
              <w:rPr>
                <w:rFonts w:ascii="Arial" w:eastAsia="Times New Roman" w:hAnsi="Arial" w:cs="Arial"/>
                <w:color w:val="000000"/>
                <w:sz w:val="20"/>
                <w:szCs w:val="20"/>
              </w:rPr>
            </w:pPr>
            <w:r w:rsidRPr="00481492">
              <w:rPr>
                <w:rFonts w:ascii="Arial" w:eastAsia="Times New Roman" w:hAnsi="Arial" w:cs="Arial"/>
                <w:color w:val="000000"/>
                <w:sz w:val="20"/>
                <w:szCs w:val="20"/>
              </w:rPr>
              <w:t>5,7</w:t>
            </w:r>
          </w:p>
        </w:tc>
      </w:tr>
    </w:tbl>
    <w:p w14:paraId="63924CF2" w14:textId="77777777" w:rsidR="00036B8D" w:rsidRPr="00F938E1" w:rsidRDefault="00036B8D" w:rsidP="00036B8D">
      <w:pPr>
        <w:jc w:val="center"/>
        <w:rPr>
          <w:rFonts w:ascii="Arial" w:hAnsi="Arial" w:cs="Arial"/>
          <w:b/>
          <w:i/>
          <w:sz w:val="22"/>
          <w:szCs w:val="22"/>
          <w:lang w:val="es-ES"/>
        </w:rPr>
      </w:pPr>
      <w:r w:rsidRPr="00F938E1">
        <w:rPr>
          <w:rFonts w:ascii="Arial" w:hAnsi="Arial" w:cs="Arial"/>
          <w:b/>
          <w:i/>
          <w:sz w:val="20"/>
          <w:szCs w:val="22"/>
          <w:lang w:val="es-ES"/>
        </w:rPr>
        <w:t>Fuente:</w:t>
      </w:r>
      <w:r w:rsidRPr="00F938E1">
        <w:rPr>
          <w:rFonts w:ascii="Arial" w:hAnsi="Arial" w:cs="Arial"/>
          <w:i/>
          <w:sz w:val="20"/>
          <w:szCs w:val="22"/>
          <w:lang w:val="es-ES"/>
        </w:rPr>
        <w:t xml:space="preserve"> Registr</w:t>
      </w:r>
      <w:r>
        <w:rPr>
          <w:rFonts w:ascii="Arial" w:hAnsi="Arial" w:cs="Arial"/>
          <w:i/>
          <w:sz w:val="20"/>
          <w:szCs w:val="22"/>
          <w:lang w:val="es-ES"/>
        </w:rPr>
        <w:t>o de generadores de RESPEL, 2019</w:t>
      </w:r>
      <w:r w:rsidRPr="00F938E1">
        <w:rPr>
          <w:rFonts w:ascii="Arial" w:hAnsi="Arial" w:cs="Arial"/>
          <w:i/>
          <w:sz w:val="20"/>
          <w:szCs w:val="22"/>
          <w:lang w:val="es-ES"/>
        </w:rPr>
        <w:t>.</w:t>
      </w:r>
    </w:p>
    <w:p w14:paraId="36AF9369" w14:textId="77777777" w:rsidR="00036B8D" w:rsidRDefault="00036B8D" w:rsidP="00036B8D">
      <w:pPr>
        <w:jc w:val="both"/>
        <w:rPr>
          <w:rFonts w:ascii="Arial" w:hAnsi="Arial" w:cs="Arial"/>
          <w:b/>
          <w:sz w:val="22"/>
          <w:szCs w:val="22"/>
          <w:lang w:val="es-ES"/>
        </w:rPr>
      </w:pPr>
    </w:p>
    <w:p w14:paraId="1F4CD69F" w14:textId="77777777" w:rsidR="00036B8D" w:rsidRDefault="00036B8D" w:rsidP="00036B8D">
      <w:pPr>
        <w:jc w:val="both"/>
        <w:rPr>
          <w:rFonts w:ascii="Arial" w:hAnsi="Arial" w:cs="Arial"/>
          <w:b/>
          <w:sz w:val="22"/>
          <w:szCs w:val="22"/>
          <w:lang w:val="es-ES"/>
        </w:rPr>
      </w:pPr>
    </w:p>
    <w:p w14:paraId="61D25379" w14:textId="77777777" w:rsidR="00036B8D" w:rsidRDefault="00036B8D" w:rsidP="00036B8D">
      <w:pPr>
        <w:jc w:val="both"/>
        <w:rPr>
          <w:rFonts w:ascii="Arial" w:hAnsi="Arial" w:cs="Arial"/>
          <w:b/>
          <w:sz w:val="22"/>
          <w:szCs w:val="22"/>
          <w:lang w:val="es-ES"/>
        </w:rPr>
      </w:pPr>
    </w:p>
    <w:p w14:paraId="5CD92E42" w14:textId="0F5D15CB" w:rsidR="00036B8D" w:rsidRDefault="00AC14B5" w:rsidP="00AC14B5">
      <w:pPr>
        <w:pStyle w:val="Descripcin"/>
        <w:rPr>
          <w:b w:val="0"/>
          <w:sz w:val="22"/>
          <w:lang w:val="es-ES"/>
        </w:rPr>
      </w:pPr>
      <w:bookmarkStart w:id="116" w:name="_Toc76485114"/>
      <w:r>
        <w:t xml:space="preserve">Gráfica </w:t>
      </w:r>
      <w:fldSimple w:instr=" SEQ Gráfica \* ARABIC ">
        <w:r>
          <w:rPr>
            <w:noProof/>
          </w:rPr>
          <w:t>8</w:t>
        </w:r>
      </w:fldSimple>
      <w:r>
        <w:t xml:space="preserve">. </w:t>
      </w:r>
      <w:r>
        <w:rPr>
          <w:b w:val="0"/>
        </w:rPr>
        <w:t>Principales actividades CIIU 4.0. A.C.  que realizaron disposición final durante el 2019.</w:t>
      </w:r>
      <w:bookmarkEnd w:id="116"/>
    </w:p>
    <w:p w14:paraId="12D089FF" w14:textId="654AC451" w:rsidR="00036B8D" w:rsidRDefault="00036B8D" w:rsidP="00036B8D">
      <w:pPr>
        <w:jc w:val="both"/>
        <w:rPr>
          <w:rFonts w:ascii="Arial" w:hAnsi="Arial" w:cs="Arial"/>
          <w:b/>
          <w:sz w:val="22"/>
          <w:szCs w:val="22"/>
          <w:lang w:val="es-ES"/>
        </w:rPr>
      </w:pPr>
      <w:r>
        <w:rPr>
          <w:noProof/>
          <w:lang w:val="es-CO" w:eastAsia="es-CO"/>
        </w:rPr>
        <w:drawing>
          <wp:inline distT="0" distB="0" distL="0" distR="0" wp14:anchorId="005A389D" wp14:editId="5A0D58B2">
            <wp:extent cx="5612130" cy="2814159"/>
            <wp:effectExtent l="0" t="0" r="1270" b="5715"/>
            <wp:docPr id="53" name="Imagen 53" descr="gráfico de actividades que realizaron disposición final en el añ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descr="gráfico de actividades que realizaron disposición final en el año 2019"/>
                    <pic:cNvPicPr/>
                  </pic:nvPicPr>
                  <pic:blipFill>
                    <a:blip r:embed="rId38"/>
                    <a:stretch>
                      <a:fillRect/>
                    </a:stretch>
                  </pic:blipFill>
                  <pic:spPr>
                    <a:xfrm>
                      <a:off x="0" y="0"/>
                      <a:ext cx="5612130" cy="2814159"/>
                    </a:xfrm>
                    <a:prstGeom prst="rect">
                      <a:avLst/>
                    </a:prstGeom>
                  </pic:spPr>
                </pic:pic>
              </a:graphicData>
            </a:graphic>
          </wp:inline>
        </w:drawing>
      </w:r>
    </w:p>
    <w:p w14:paraId="4E36F102" w14:textId="77777777" w:rsidR="00036B8D" w:rsidRDefault="00036B8D" w:rsidP="00036B8D">
      <w:pPr>
        <w:jc w:val="both"/>
        <w:rPr>
          <w:rFonts w:ascii="Arial" w:hAnsi="Arial" w:cs="Arial"/>
          <w:b/>
          <w:sz w:val="22"/>
          <w:szCs w:val="22"/>
          <w:lang w:val="es-ES"/>
        </w:rPr>
      </w:pPr>
    </w:p>
    <w:p w14:paraId="2CC8C1CE" w14:textId="77777777" w:rsidR="00036B8D" w:rsidRDefault="00036B8D" w:rsidP="00036B8D">
      <w:pPr>
        <w:jc w:val="both"/>
        <w:rPr>
          <w:rFonts w:ascii="Arial" w:hAnsi="Arial" w:cs="Arial"/>
          <w:b/>
          <w:sz w:val="22"/>
          <w:szCs w:val="22"/>
          <w:lang w:val="es-ES"/>
        </w:rPr>
      </w:pPr>
    </w:p>
    <w:p w14:paraId="257ECE1D" w14:textId="5D4FFE07" w:rsidR="00036B8D" w:rsidRPr="00D7233F" w:rsidRDefault="00177A38" w:rsidP="000F306E">
      <w:pPr>
        <w:jc w:val="both"/>
        <w:rPr>
          <w:rFonts w:ascii="Arial" w:hAnsi="Arial" w:cs="Arial"/>
          <w:sz w:val="22"/>
          <w:szCs w:val="22"/>
          <w:lang w:val="es-ES"/>
        </w:rPr>
      </w:pPr>
      <w:r w:rsidRPr="00D7233F">
        <w:rPr>
          <w:rFonts w:ascii="Arial" w:hAnsi="Arial" w:cs="Arial"/>
          <w:sz w:val="22"/>
          <w:szCs w:val="22"/>
          <w:lang w:val="es-ES"/>
        </w:rPr>
        <w:t>Teniendo en cuenta el Informe Nacional de residuos o desechos peligrosos en Colombia para el a</w:t>
      </w:r>
      <w:r w:rsidR="00D7233F">
        <w:rPr>
          <w:rFonts w:ascii="Arial" w:hAnsi="Arial" w:cs="Arial"/>
          <w:sz w:val="22"/>
          <w:szCs w:val="22"/>
          <w:lang w:val="es-ES"/>
        </w:rPr>
        <w:t>ño 2019, publicado por el IDEAM</w:t>
      </w:r>
      <w:r w:rsidRPr="00D7233F">
        <w:rPr>
          <w:rFonts w:ascii="Arial" w:hAnsi="Arial" w:cs="Arial"/>
          <w:sz w:val="22"/>
          <w:szCs w:val="22"/>
          <w:lang w:val="es-ES"/>
        </w:rPr>
        <w:t xml:space="preserve">, se muestran las siguientes infografías elaboradas con la información reportada por los generadores de respel en jurisdicción de CORPAMAG previamente evaluada y transmitida por la autoridad ambiental. </w:t>
      </w:r>
    </w:p>
    <w:p w14:paraId="3A1BE24A" w14:textId="77777777" w:rsidR="00036B8D" w:rsidRDefault="00036B8D" w:rsidP="000F306E">
      <w:pPr>
        <w:jc w:val="both"/>
        <w:rPr>
          <w:rFonts w:ascii="Arial" w:hAnsi="Arial" w:cs="Arial"/>
          <w:lang w:val="es-ES"/>
        </w:rPr>
      </w:pPr>
    </w:p>
    <w:p w14:paraId="31277B02" w14:textId="77777777" w:rsidR="00177A38" w:rsidRDefault="00177A38" w:rsidP="00177A38">
      <w:pPr>
        <w:jc w:val="both"/>
        <w:rPr>
          <w:rFonts w:ascii="Arial" w:hAnsi="Arial" w:cs="Arial"/>
        </w:rPr>
      </w:pPr>
    </w:p>
    <w:p w14:paraId="33C3442B" w14:textId="77777777" w:rsidR="00DD7B12" w:rsidRDefault="00DD7B12" w:rsidP="00177A38">
      <w:pPr>
        <w:jc w:val="both"/>
        <w:rPr>
          <w:rFonts w:ascii="Arial" w:hAnsi="Arial" w:cs="Arial"/>
        </w:rPr>
      </w:pPr>
    </w:p>
    <w:p w14:paraId="651B0707" w14:textId="77777777" w:rsidR="00DD7B12" w:rsidRDefault="00DD7B12" w:rsidP="00177A38">
      <w:pPr>
        <w:jc w:val="both"/>
        <w:rPr>
          <w:rFonts w:ascii="Arial" w:hAnsi="Arial" w:cs="Arial"/>
        </w:rPr>
      </w:pPr>
    </w:p>
    <w:p w14:paraId="21CAE013" w14:textId="77777777" w:rsidR="00481492" w:rsidRDefault="00481492" w:rsidP="00177A38">
      <w:pPr>
        <w:jc w:val="both"/>
        <w:rPr>
          <w:rFonts w:ascii="Arial" w:hAnsi="Arial" w:cs="Arial"/>
        </w:rPr>
      </w:pPr>
    </w:p>
    <w:p w14:paraId="58E9767A" w14:textId="77777777" w:rsidR="00DD7B12" w:rsidRDefault="00DD7B12" w:rsidP="00177A38">
      <w:pPr>
        <w:jc w:val="both"/>
        <w:rPr>
          <w:rFonts w:ascii="Arial" w:hAnsi="Arial" w:cs="Arial"/>
        </w:rPr>
      </w:pPr>
    </w:p>
    <w:p w14:paraId="0F73057C" w14:textId="77777777" w:rsidR="00DD7B12" w:rsidRDefault="00DD7B12" w:rsidP="00177A38">
      <w:pPr>
        <w:jc w:val="both"/>
        <w:rPr>
          <w:rFonts w:ascii="Arial" w:hAnsi="Arial" w:cs="Arial"/>
        </w:rPr>
      </w:pPr>
    </w:p>
    <w:p w14:paraId="4AA60D62" w14:textId="77777777" w:rsidR="00DD7B12" w:rsidRDefault="00DD7B12" w:rsidP="00177A38">
      <w:pPr>
        <w:jc w:val="both"/>
        <w:rPr>
          <w:rFonts w:ascii="Arial" w:hAnsi="Arial" w:cs="Arial"/>
        </w:rPr>
      </w:pPr>
    </w:p>
    <w:p w14:paraId="5F5C504D" w14:textId="77777777" w:rsidR="00DD7B12" w:rsidRDefault="00DD7B12" w:rsidP="00177A38">
      <w:pPr>
        <w:jc w:val="both"/>
        <w:rPr>
          <w:rFonts w:ascii="Arial" w:hAnsi="Arial" w:cs="Arial"/>
        </w:rPr>
      </w:pPr>
    </w:p>
    <w:p w14:paraId="7499FE94" w14:textId="1232A4FB" w:rsidR="007911A2" w:rsidRDefault="00177A38" w:rsidP="00DD7B12">
      <w:pPr>
        <w:pStyle w:val="Descripcin"/>
        <w:rPr>
          <w:b w:val="0"/>
        </w:rPr>
      </w:pPr>
      <w:bookmarkStart w:id="117" w:name="_Toc76485073"/>
      <w:r>
        <w:lastRenderedPageBreak/>
        <w:t xml:space="preserve">Ilustración </w:t>
      </w:r>
      <w:fldSimple w:instr=" SEQ Ilustración \* ARABIC ">
        <w:r w:rsidR="002342C3">
          <w:rPr>
            <w:noProof/>
          </w:rPr>
          <w:t>5</w:t>
        </w:r>
      </w:fldSimple>
      <w:r>
        <w:t xml:space="preserve">. </w:t>
      </w:r>
      <w:r w:rsidRPr="001E0C61">
        <w:rPr>
          <w:b w:val="0"/>
        </w:rPr>
        <w:t>Infografías sobre la gestión de respel, informe nacional 2019.</w:t>
      </w:r>
      <w:bookmarkEnd w:id="117"/>
    </w:p>
    <w:p w14:paraId="024366F6" w14:textId="77777777" w:rsidR="00DD7B12" w:rsidRPr="00DD7B12" w:rsidRDefault="00DD7B12" w:rsidP="00DD7B12"/>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19"/>
        <w:gridCol w:w="4309"/>
      </w:tblGrid>
      <w:tr w:rsidR="00177A38" w14:paraId="3D9A504C" w14:textId="77777777" w:rsidTr="00D463E9">
        <w:trPr>
          <w:jc w:val="center"/>
        </w:trPr>
        <w:tc>
          <w:tcPr>
            <w:tcW w:w="4519" w:type="dxa"/>
            <w:vAlign w:val="center"/>
          </w:tcPr>
          <w:p w14:paraId="123500C8" w14:textId="77777777" w:rsidR="00177A38" w:rsidRDefault="00177A38" w:rsidP="00D463E9">
            <w:pPr>
              <w:jc w:val="center"/>
              <w:rPr>
                <w:rFonts w:ascii="Arial" w:hAnsi="Arial" w:cs="Arial"/>
                <w:noProof/>
              </w:rPr>
            </w:pPr>
            <w:r>
              <w:rPr>
                <w:rFonts w:ascii="Arial" w:hAnsi="Arial" w:cs="Arial"/>
                <w:noProof/>
              </w:rPr>
              <w:t xml:space="preserve">Infografía 1. Principales tipos de Respel por corriente, 2019. </w:t>
            </w:r>
          </w:p>
        </w:tc>
        <w:tc>
          <w:tcPr>
            <w:tcW w:w="4309" w:type="dxa"/>
            <w:vAlign w:val="center"/>
          </w:tcPr>
          <w:p w14:paraId="166BB8B9" w14:textId="77777777" w:rsidR="00177A38" w:rsidRDefault="00177A38" w:rsidP="00D463E9">
            <w:pPr>
              <w:jc w:val="center"/>
              <w:rPr>
                <w:rFonts w:ascii="Arial" w:hAnsi="Arial" w:cs="Arial"/>
                <w:noProof/>
              </w:rPr>
            </w:pPr>
            <w:r>
              <w:rPr>
                <w:rFonts w:ascii="Arial" w:hAnsi="Arial" w:cs="Arial"/>
                <w:noProof/>
              </w:rPr>
              <w:t>Infografía 2. Principales actividades económicas, 2019.</w:t>
            </w:r>
          </w:p>
        </w:tc>
      </w:tr>
      <w:tr w:rsidR="00177A38" w14:paraId="5F4ADA72" w14:textId="77777777" w:rsidTr="00D463E9">
        <w:trPr>
          <w:jc w:val="center"/>
        </w:trPr>
        <w:tc>
          <w:tcPr>
            <w:tcW w:w="4519" w:type="dxa"/>
            <w:vAlign w:val="center"/>
          </w:tcPr>
          <w:p w14:paraId="64074B33" w14:textId="77777777" w:rsidR="00177A38" w:rsidRDefault="00177A38" w:rsidP="00D463E9">
            <w:pPr>
              <w:jc w:val="center"/>
              <w:rPr>
                <w:rFonts w:ascii="Arial" w:hAnsi="Arial" w:cs="Arial"/>
                <w:noProof/>
              </w:rPr>
            </w:pPr>
            <w:r>
              <w:rPr>
                <w:rFonts w:ascii="Arial" w:hAnsi="Arial" w:cs="Arial"/>
                <w:noProof/>
                <w:lang w:val="es-CO" w:eastAsia="es-CO"/>
              </w:rPr>
              <w:drawing>
                <wp:inline distT="0" distB="0" distL="0" distR="0" wp14:anchorId="095FB9C7" wp14:editId="05A0D290">
                  <wp:extent cx="2729527" cy="1776161"/>
                  <wp:effectExtent l="0" t="0" r="0" b="1905"/>
                  <wp:docPr id="31" name="Imagen 31" descr="Principales tipos de Respel por corriente,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Principales tipos de Respel por corriente, 2019. "/>
                          <pic:cNvPicPr>
                            <a:picLocks noChangeAspect="1" noChangeArrowheads="1"/>
                          </pic:cNvPicPr>
                        </pic:nvPicPr>
                        <pic:blipFill rotWithShape="1">
                          <a:blip r:embed="rId39">
                            <a:extLst>
                              <a:ext uri="{28A0092B-C50C-407E-A947-70E740481C1C}">
                                <a14:useLocalDpi xmlns:a14="http://schemas.microsoft.com/office/drawing/2010/main" val="0"/>
                              </a:ext>
                            </a:extLst>
                          </a:blip>
                          <a:srcRect l="355" b="1760"/>
                          <a:stretch/>
                        </pic:blipFill>
                        <pic:spPr bwMode="auto">
                          <a:xfrm>
                            <a:off x="0" y="0"/>
                            <a:ext cx="2766270" cy="18000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09" w:type="dxa"/>
            <w:vAlign w:val="center"/>
          </w:tcPr>
          <w:p w14:paraId="06DCCA55" w14:textId="77777777" w:rsidR="00177A38" w:rsidRDefault="00177A38" w:rsidP="00D463E9">
            <w:pPr>
              <w:jc w:val="center"/>
              <w:rPr>
                <w:rFonts w:ascii="Arial" w:hAnsi="Arial" w:cs="Arial"/>
                <w:noProof/>
              </w:rPr>
            </w:pPr>
            <w:r>
              <w:rPr>
                <w:rFonts w:ascii="Arial" w:hAnsi="Arial" w:cs="Arial"/>
                <w:noProof/>
                <w:lang w:val="es-CO" w:eastAsia="es-CO"/>
              </w:rPr>
              <w:drawing>
                <wp:inline distT="0" distB="0" distL="0" distR="0" wp14:anchorId="5896638C" wp14:editId="5068B4B6">
                  <wp:extent cx="2602269" cy="1776161"/>
                  <wp:effectExtent l="0" t="0" r="0" b="1905"/>
                  <wp:docPr id="32" name="Imagen 32" descr="Principales actividades económicas,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Principales actividades económicas, 20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30535" cy="1795454"/>
                          </a:xfrm>
                          <a:prstGeom prst="rect">
                            <a:avLst/>
                          </a:prstGeom>
                          <a:noFill/>
                          <a:ln>
                            <a:noFill/>
                          </a:ln>
                        </pic:spPr>
                      </pic:pic>
                    </a:graphicData>
                  </a:graphic>
                </wp:inline>
              </w:drawing>
            </w:r>
          </w:p>
        </w:tc>
      </w:tr>
      <w:tr w:rsidR="00177A38" w14:paraId="302D4547" w14:textId="77777777" w:rsidTr="00D463E9">
        <w:trPr>
          <w:jc w:val="center"/>
        </w:trPr>
        <w:tc>
          <w:tcPr>
            <w:tcW w:w="4519" w:type="dxa"/>
            <w:vAlign w:val="center"/>
          </w:tcPr>
          <w:p w14:paraId="55AB30C3" w14:textId="77777777" w:rsidR="00177A38" w:rsidRDefault="00177A38" w:rsidP="00D463E9">
            <w:pPr>
              <w:jc w:val="center"/>
              <w:rPr>
                <w:rFonts w:ascii="Arial" w:hAnsi="Arial" w:cs="Arial"/>
                <w:noProof/>
              </w:rPr>
            </w:pPr>
            <w:r>
              <w:rPr>
                <w:rFonts w:ascii="Arial" w:hAnsi="Arial" w:cs="Arial"/>
                <w:noProof/>
              </w:rPr>
              <w:t>Infografía 1. Generación de Respel por tipo de generador, 2019.</w:t>
            </w:r>
          </w:p>
        </w:tc>
        <w:tc>
          <w:tcPr>
            <w:tcW w:w="4309" w:type="dxa"/>
            <w:vAlign w:val="center"/>
          </w:tcPr>
          <w:p w14:paraId="237A9184" w14:textId="77777777" w:rsidR="00177A38" w:rsidRDefault="00177A38" w:rsidP="00D463E9">
            <w:pPr>
              <w:jc w:val="center"/>
              <w:rPr>
                <w:rFonts w:ascii="Arial" w:hAnsi="Arial" w:cs="Arial"/>
                <w:noProof/>
              </w:rPr>
            </w:pPr>
            <w:r>
              <w:rPr>
                <w:rFonts w:ascii="Arial" w:hAnsi="Arial" w:cs="Arial"/>
                <w:noProof/>
              </w:rPr>
              <w:t>Infografía 1. Número de establecimiento por tipo de generador, 2019.</w:t>
            </w:r>
          </w:p>
        </w:tc>
      </w:tr>
      <w:tr w:rsidR="00177A38" w14:paraId="7F1393CF" w14:textId="77777777" w:rsidTr="00D463E9">
        <w:trPr>
          <w:jc w:val="center"/>
        </w:trPr>
        <w:tc>
          <w:tcPr>
            <w:tcW w:w="4519" w:type="dxa"/>
            <w:vAlign w:val="center"/>
          </w:tcPr>
          <w:p w14:paraId="53C783D7" w14:textId="77777777" w:rsidR="00177A38" w:rsidRDefault="00177A38" w:rsidP="00D463E9">
            <w:pPr>
              <w:jc w:val="center"/>
              <w:rPr>
                <w:rFonts w:ascii="Arial" w:hAnsi="Arial" w:cs="Arial"/>
                <w:noProof/>
              </w:rPr>
            </w:pPr>
            <w:r>
              <w:rPr>
                <w:rFonts w:ascii="Arial" w:hAnsi="Arial" w:cs="Arial"/>
                <w:noProof/>
                <w:lang w:val="es-CO" w:eastAsia="es-CO"/>
              </w:rPr>
              <w:drawing>
                <wp:inline distT="0" distB="0" distL="0" distR="0" wp14:anchorId="6F95925E" wp14:editId="1B9E6C0D">
                  <wp:extent cx="2744694" cy="1634271"/>
                  <wp:effectExtent l="0" t="0" r="0" b="0"/>
                  <wp:docPr id="33" name="Imagen 33" descr="Generación de Respel por tipo de generador,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Generación de Respel por tipo de generador, 20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90642" cy="1661630"/>
                          </a:xfrm>
                          <a:prstGeom prst="rect">
                            <a:avLst/>
                          </a:prstGeom>
                          <a:noFill/>
                          <a:ln>
                            <a:noFill/>
                          </a:ln>
                        </pic:spPr>
                      </pic:pic>
                    </a:graphicData>
                  </a:graphic>
                </wp:inline>
              </w:drawing>
            </w:r>
          </w:p>
        </w:tc>
        <w:tc>
          <w:tcPr>
            <w:tcW w:w="4309" w:type="dxa"/>
            <w:vAlign w:val="center"/>
          </w:tcPr>
          <w:p w14:paraId="2819C126" w14:textId="77777777" w:rsidR="00177A38" w:rsidRDefault="00177A38" w:rsidP="00D463E9">
            <w:pPr>
              <w:jc w:val="center"/>
              <w:rPr>
                <w:rFonts w:ascii="Arial" w:hAnsi="Arial" w:cs="Arial"/>
                <w:noProof/>
              </w:rPr>
            </w:pPr>
            <w:r>
              <w:rPr>
                <w:rFonts w:ascii="Arial" w:hAnsi="Arial" w:cs="Arial"/>
                <w:noProof/>
                <w:lang w:val="es-CO" w:eastAsia="es-CO"/>
              </w:rPr>
              <w:drawing>
                <wp:inline distT="0" distB="0" distL="0" distR="0" wp14:anchorId="6E190957" wp14:editId="69B924BC">
                  <wp:extent cx="2716427" cy="1571650"/>
                  <wp:effectExtent l="0" t="0" r="1905" b="3175"/>
                  <wp:docPr id="34" name="Imagen 34" descr="Número de establecimiento por tipo de generador,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Número de establecimiento por tipo de generador, 20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48742" cy="1590347"/>
                          </a:xfrm>
                          <a:prstGeom prst="rect">
                            <a:avLst/>
                          </a:prstGeom>
                          <a:noFill/>
                          <a:ln>
                            <a:noFill/>
                          </a:ln>
                        </pic:spPr>
                      </pic:pic>
                    </a:graphicData>
                  </a:graphic>
                </wp:inline>
              </w:drawing>
            </w:r>
          </w:p>
        </w:tc>
      </w:tr>
    </w:tbl>
    <w:p w14:paraId="2D1A7791" w14:textId="77777777" w:rsidR="00177A38" w:rsidRDefault="00177A38" w:rsidP="00177A38">
      <w:pPr>
        <w:jc w:val="both"/>
        <w:rPr>
          <w:rFonts w:ascii="Arial" w:hAnsi="Arial" w:cs="Arial"/>
        </w:rPr>
      </w:pPr>
    </w:p>
    <w:p w14:paraId="6B69C9D1" w14:textId="77777777" w:rsidR="00177A38" w:rsidRDefault="00177A38" w:rsidP="00177A38">
      <w:pPr>
        <w:jc w:val="both"/>
        <w:rPr>
          <w:rFonts w:ascii="Arial" w:hAnsi="Arial" w:cs="Arial"/>
        </w:rPr>
      </w:pPr>
    </w:p>
    <w:p w14:paraId="54705674" w14:textId="403A54AF" w:rsidR="00177A38" w:rsidRDefault="00D463E9" w:rsidP="00D463E9">
      <w:pPr>
        <w:pStyle w:val="Descripcin"/>
      </w:pPr>
      <w:bookmarkStart w:id="118" w:name="_Toc76485074"/>
      <w:r>
        <w:t>Ilustración</w:t>
      </w:r>
      <w:r w:rsidR="002342C3">
        <w:t xml:space="preserve"> 6</w:t>
      </w:r>
      <w:r>
        <w:t xml:space="preserve">. </w:t>
      </w:r>
      <w:r w:rsidR="00177A38" w:rsidRPr="001E0C61">
        <w:rPr>
          <w:b w:val="0"/>
          <w:noProof/>
        </w:rPr>
        <w:t>Manejo de respel en jurisdicción de CORPAMAG, 2019.</w:t>
      </w:r>
      <w:bookmarkEnd w:id="118"/>
    </w:p>
    <w:p w14:paraId="74B17FF9" w14:textId="77777777" w:rsidR="00177A38" w:rsidRDefault="00177A38" w:rsidP="00177A38">
      <w:pPr>
        <w:jc w:val="both"/>
        <w:rPr>
          <w:rFonts w:ascii="Arial" w:hAnsi="Arial" w:cs="Arial"/>
        </w:rPr>
      </w:pPr>
      <w:r>
        <w:rPr>
          <w:rFonts w:ascii="Arial" w:hAnsi="Arial" w:cs="Arial"/>
          <w:noProof/>
          <w:lang w:val="es-CO" w:eastAsia="es-CO"/>
        </w:rPr>
        <w:drawing>
          <wp:inline distT="0" distB="0" distL="0" distR="0" wp14:anchorId="72786D38" wp14:editId="3B0BB2EE">
            <wp:extent cx="5612765" cy="1560830"/>
            <wp:effectExtent l="0" t="0" r="635" b="0"/>
            <wp:docPr id="35" name="Imagen 35" descr="Manejo de respel en jurisdicción de CORPAMAG,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Manejo de respel en jurisdicción de CORPAMAG, 20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12765" cy="1560830"/>
                    </a:xfrm>
                    <a:prstGeom prst="rect">
                      <a:avLst/>
                    </a:prstGeom>
                    <a:noFill/>
                    <a:ln>
                      <a:noFill/>
                    </a:ln>
                  </pic:spPr>
                </pic:pic>
              </a:graphicData>
            </a:graphic>
          </wp:inline>
        </w:drawing>
      </w:r>
    </w:p>
    <w:p w14:paraId="58875982" w14:textId="77777777" w:rsidR="00177A38" w:rsidRDefault="00177A38" w:rsidP="00177A38">
      <w:pPr>
        <w:jc w:val="both"/>
        <w:rPr>
          <w:rFonts w:ascii="Arial" w:hAnsi="Arial" w:cs="Arial"/>
        </w:rPr>
      </w:pPr>
    </w:p>
    <w:p w14:paraId="5B81B959" w14:textId="77777777" w:rsidR="00177A38" w:rsidRDefault="00177A38" w:rsidP="00177A38">
      <w:pPr>
        <w:jc w:val="both"/>
        <w:rPr>
          <w:rFonts w:ascii="Arial" w:hAnsi="Arial" w:cs="Arial"/>
        </w:rPr>
      </w:pPr>
    </w:p>
    <w:p w14:paraId="1AB08578" w14:textId="77777777" w:rsidR="00177A38" w:rsidRDefault="00177A38" w:rsidP="00177A38">
      <w:pPr>
        <w:jc w:val="both"/>
        <w:rPr>
          <w:rFonts w:ascii="Arial" w:hAnsi="Arial" w:cs="Arial"/>
        </w:rPr>
      </w:pPr>
    </w:p>
    <w:p w14:paraId="2F10FE3F" w14:textId="77777777" w:rsidR="001079AA" w:rsidRDefault="001079AA" w:rsidP="00177A38">
      <w:pPr>
        <w:jc w:val="both"/>
        <w:rPr>
          <w:rFonts w:ascii="Arial" w:hAnsi="Arial" w:cs="Arial"/>
        </w:rPr>
      </w:pPr>
    </w:p>
    <w:p w14:paraId="39F694EC" w14:textId="77777777" w:rsidR="001079AA" w:rsidRDefault="001079AA" w:rsidP="00177A38">
      <w:pPr>
        <w:jc w:val="both"/>
        <w:rPr>
          <w:rFonts w:ascii="Arial" w:hAnsi="Arial" w:cs="Arial"/>
        </w:rPr>
      </w:pPr>
    </w:p>
    <w:p w14:paraId="43BBFA00" w14:textId="77777777" w:rsidR="001079AA" w:rsidRDefault="001079AA" w:rsidP="00177A38">
      <w:pPr>
        <w:jc w:val="both"/>
        <w:rPr>
          <w:rFonts w:ascii="Arial" w:hAnsi="Arial" w:cs="Arial"/>
        </w:rPr>
      </w:pPr>
    </w:p>
    <w:p w14:paraId="00FD02EC" w14:textId="77777777" w:rsidR="00177A38" w:rsidRDefault="00177A38" w:rsidP="00177A38">
      <w:pPr>
        <w:jc w:val="both"/>
        <w:rPr>
          <w:rFonts w:ascii="Arial" w:hAnsi="Arial" w:cs="Arial"/>
        </w:rPr>
      </w:pPr>
    </w:p>
    <w:p w14:paraId="0565BF4D" w14:textId="77777777" w:rsidR="00177A38" w:rsidRDefault="00177A38" w:rsidP="00177A38">
      <w:pPr>
        <w:jc w:val="both"/>
        <w:rPr>
          <w:rFonts w:ascii="Arial" w:hAnsi="Arial" w:cs="Arial"/>
        </w:rPr>
      </w:pPr>
    </w:p>
    <w:p w14:paraId="2B689CDB" w14:textId="7A2D2EAD" w:rsidR="00177A38" w:rsidRDefault="00177A38" w:rsidP="00177A38">
      <w:pPr>
        <w:pStyle w:val="Descripcin"/>
      </w:pPr>
      <w:bookmarkStart w:id="119" w:name="_Toc76485075"/>
      <w:r>
        <w:t>Ilustración</w:t>
      </w:r>
      <w:r w:rsidR="002342C3">
        <w:t xml:space="preserve"> 7</w:t>
      </w:r>
      <w:r>
        <w:t xml:space="preserve">. </w:t>
      </w:r>
      <w:r w:rsidRPr="001E0C61">
        <w:rPr>
          <w:b w:val="0"/>
          <w:noProof/>
        </w:rPr>
        <w:t>Cifras de residuos peligrosos en jurisdicción de CORPAMAG, 2019.</w:t>
      </w:r>
      <w:bookmarkEnd w:id="119"/>
    </w:p>
    <w:p w14:paraId="67563F27" w14:textId="77777777" w:rsidR="00177A38" w:rsidRDefault="00177A38" w:rsidP="00177A38">
      <w:pPr>
        <w:jc w:val="both"/>
        <w:rPr>
          <w:rFonts w:ascii="Arial" w:hAnsi="Arial" w:cs="Arial"/>
        </w:rPr>
      </w:pPr>
      <w:r>
        <w:rPr>
          <w:rFonts w:ascii="Arial" w:hAnsi="Arial" w:cs="Arial"/>
          <w:noProof/>
          <w:lang w:val="es-CO" w:eastAsia="es-CO"/>
        </w:rPr>
        <w:drawing>
          <wp:inline distT="0" distB="0" distL="0" distR="0" wp14:anchorId="3B584F16" wp14:editId="62C3F069">
            <wp:extent cx="5612765" cy="4871720"/>
            <wp:effectExtent l="0" t="0" r="635" b="5080"/>
            <wp:docPr id="38" name="Imagen 38" descr="Cifras de residuos peligrosos en jurisdicción de CORPAMAG,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Cifras de residuos peligrosos en jurisdicción de CORPAMAG, 20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2765" cy="4871720"/>
                    </a:xfrm>
                    <a:prstGeom prst="rect">
                      <a:avLst/>
                    </a:prstGeom>
                    <a:noFill/>
                    <a:ln>
                      <a:noFill/>
                    </a:ln>
                  </pic:spPr>
                </pic:pic>
              </a:graphicData>
            </a:graphic>
          </wp:inline>
        </w:drawing>
      </w:r>
    </w:p>
    <w:p w14:paraId="72C1A18E" w14:textId="77777777" w:rsidR="00177A38" w:rsidRDefault="00177A38" w:rsidP="00177A38">
      <w:pPr>
        <w:jc w:val="both"/>
        <w:rPr>
          <w:rFonts w:ascii="Arial" w:hAnsi="Arial" w:cs="Arial"/>
        </w:rPr>
      </w:pPr>
    </w:p>
    <w:p w14:paraId="470339FD" w14:textId="77777777" w:rsidR="007911A2" w:rsidRDefault="007911A2" w:rsidP="000F306E">
      <w:pPr>
        <w:jc w:val="both"/>
        <w:rPr>
          <w:rFonts w:ascii="Arial" w:hAnsi="Arial" w:cs="Arial"/>
        </w:rPr>
      </w:pPr>
    </w:p>
    <w:p w14:paraId="7F030673" w14:textId="77777777" w:rsidR="00481492" w:rsidRDefault="00481492" w:rsidP="000F306E">
      <w:pPr>
        <w:jc w:val="both"/>
        <w:rPr>
          <w:rFonts w:ascii="Arial" w:hAnsi="Arial" w:cs="Arial"/>
        </w:rPr>
      </w:pPr>
    </w:p>
    <w:p w14:paraId="321B69E8" w14:textId="77777777" w:rsidR="00481492" w:rsidRDefault="00481492" w:rsidP="000F306E">
      <w:pPr>
        <w:jc w:val="both"/>
        <w:rPr>
          <w:rFonts w:ascii="Arial" w:hAnsi="Arial" w:cs="Arial"/>
        </w:rPr>
      </w:pPr>
    </w:p>
    <w:p w14:paraId="60BAB422" w14:textId="77777777" w:rsidR="00481492" w:rsidRDefault="00481492" w:rsidP="000F306E">
      <w:pPr>
        <w:jc w:val="both"/>
        <w:rPr>
          <w:rFonts w:ascii="Arial" w:hAnsi="Arial" w:cs="Arial"/>
        </w:rPr>
      </w:pPr>
    </w:p>
    <w:p w14:paraId="759D67CC" w14:textId="77777777" w:rsidR="00481492" w:rsidRDefault="00481492" w:rsidP="000F306E">
      <w:pPr>
        <w:jc w:val="both"/>
        <w:rPr>
          <w:rFonts w:ascii="Arial" w:hAnsi="Arial" w:cs="Arial"/>
        </w:rPr>
      </w:pPr>
    </w:p>
    <w:p w14:paraId="32A3E915" w14:textId="77777777" w:rsidR="00481492" w:rsidRDefault="00481492" w:rsidP="000F306E">
      <w:pPr>
        <w:jc w:val="both"/>
        <w:rPr>
          <w:rFonts w:ascii="Arial" w:hAnsi="Arial" w:cs="Arial"/>
        </w:rPr>
      </w:pPr>
    </w:p>
    <w:p w14:paraId="55319ABA" w14:textId="77777777" w:rsidR="00481492" w:rsidRDefault="00481492" w:rsidP="000F306E">
      <w:pPr>
        <w:jc w:val="both"/>
        <w:rPr>
          <w:rFonts w:ascii="Arial" w:hAnsi="Arial" w:cs="Arial"/>
        </w:rPr>
      </w:pPr>
    </w:p>
    <w:p w14:paraId="6B09B213" w14:textId="77777777" w:rsidR="00481492" w:rsidRDefault="00481492" w:rsidP="000F306E">
      <w:pPr>
        <w:jc w:val="both"/>
        <w:rPr>
          <w:rFonts w:ascii="Arial" w:hAnsi="Arial" w:cs="Arial"/>
        </w:rPr>
      </w:pPr>
    </w:p>
    <w:p w14:paraId="6E01814E" w14:textId="77777777" w:rsidR="00481492" w:rsidRDefault="00481492" w:rsidP="000F306E">
      <w:pPr>
        <w:jc w:val="both"/>
        <w:rPr>
          <w:rFonts w:ascii="Arial" w:hAnsi="Arial" w:cs="Arial"/>
        </w:rPr>
      </w:pPr>
    </w:p>
    <w:p w14:paraId="4ACA77A9" w14:textId="77777777" w:rsidR="00481492" w:rsidRDefault="00481492" w:rsidP="000F306E">
      <w:pPr>
        <w:jc w:val="both"/>
        <w:rPr>
          <w:rFonts w:ascii="Arial" w:hAnsi="Arial" w:cs="Arial"/>
        </w:rPr>
      </w:pPr>
    </w:p>
    <w:p w14:paraId="545D5EA4" w14:textId="77777777" w:rsidR="00481492" w:rsidRDefault="00481492" w:rsidP="000F306E">
      <w:pPr>
        <w:jc w:val="both"/>
        <w:rPr>
          <w:rFonts w:ascii="Arial" w:hAnsi="Arial" w:cs="Arial"/>
        </w:rPr>
      </w:pPr>
    </w:p>
    <w:p w14:paraId="1D04A806" w14:textId="77777777" w:rsidR="00481492" w:rsidRDefault="00481492" w:rsidP="000F306E">
      <w:pPr>
        <w:jc w:val="both"/>
        <w:rPr>
          <w:rFonts w:ascii="Arial" w:hAnsi="Arial" w:cs="Arial"/>
        </w:rPr>
      </w:pPr>
    </w:p>
    <w:p w14:paraId="56AEBDFA" w14:textId="77777777" w:rsidR="00481492" w:rsidRDefault="00481492" w:rsidP="000F306E">
      <w:pPr>
        <w:jc w:val="both"/>
        <w:rPr>
          <w:rFonts w:ascii="Arial" w:hAnsi="Arial" w:cs="Arial"/>
        </w:rPr>
      </w:pPr>
    </w:p>
    <w:p w14:paraId="61D47DB1" w14:textId="77777777" w:rsidR="007911A2" w:rsidRDefault="007911A2" w:rsidP="000F306E">
      <w:pPr>
        <w:jc w:val="both"/>
        <w:rPr>
          <w:rFonts w:ascii="Arial" w:hAnsi="Arial" w:cs="Arial"/>
        </w:rPr>
      </w:pPr>
    </w:p>
    <w:p w14:paraId="5639A82B" w14:textId="1145C782" w:rsidR="00BB6ED6" w:rsidRPr="00B70724" w:rsidRDefault="001334B8" w:rsidP="00B70724">
      <w:pPr>
        <w:pStyle w:val="Ttulo2"/>
        <w:rPr>
          <w:rFonts w:ascii="Arial" w:hAnsi="Arial" w:cs="Arial"/>
          <w:b/>
          <w:color w:val="auto"/>
          <w:sz w:val="22"/>
          <w:szCs w:val="22"/>
        </w:rPr>
      </w:pPr>
      <w:bookmarkStart w:id="120" w:name="_Toc76493320"/>
      <w:r w:rsidRPr="00B70724">
        <w:rPr>
          <w:rFonts w:ascii="Arial" w:hAnsi="Arial" w:cs="Arial"/>
          <w:b/>
          <w:color w:val="auto"/>
          <w:sz w:val="22"/>
          <w:szCs w:val="22"/>
        </w:rPr>
        <w:t>Gestores autorizados de residuos peligrosos pr</w:t>
      </w:r>
      <w:r>
        <w:rPr>
          <w:rFonts w:ascii="Arial" w:hAnsi="Arial" w:cs="Arial"/>
          <w:b/>
          <w:color w:val="auto"/>
          <w:sz w:val="22"/>
          <w:szCs w:val="22"/>
        </w:rPr>
        <w:t>esentes en el departamento del M</w:t>
      </w:r>
      <w:r w:rsidRPr="00B70724">
        <w:rPr>
          <w:rFonts w:ascii="Arial" w:hAnsi="Arial" w:cs="Arial"/>
          <w:b/>
          <w:color w:val="auto"/>
          <w:sz w:val="22"/>
          <w:szCs w:val="22"/>
        </w:rPr>
        <w:t>agdalena</w:t>
      </w:r>
      <w:bookmarkEnd w:id="120"/>
    </w:p>
    <w:p w14:paraId="7CF56BE2" w14:textId="77777777" w:rsidR="00BB6ED6" w:rsidRPr="000B1758" w:rsidRDefault="00BB6ED6" w:rsidP="000F306E">
      <w:pPr>
        <w:jc w:val="both"/>
        <w:rPr>
          <w:rFonts w:ascii="Arial" w:hAnsi="Arial" w:cs="Arial"/>
          <w:sz w:val="22"/>
          <w:szCs w:val="22"/>
        </w:rPr>
      </w:pPr>
    </w:p>
    <w:p w14:paraId="11C60AE2" w14:textId="61F5B967" w:rsidR="00BB6ED6" w:rsidRPr="00803C62" w:rsidRDefault="009B03C7" w:rsidP="000F306E">
      <w:pPr>
        <w:jc w:val="both"/>
        <w:rPr>
          <w:rFonts w:ascii="Arial" w:hAnsi="Arial" w:cs="Arial"/>
          <w:sz w:val="22"/>
          <w:szCs w:val="22"/>
        </w:rPr>
      </w:pPr>
      <w:r w:rsidRPr="00803C62">
        <w:rPr>
          <w:rFonts w:ascii="Arial" w:hAnsi="Arial" w:cs="Arial"/>
          <w:sz w:val="22"/>
          <w:szCs w:val="22"/>
        </w:rPr>
        <w:t xml:space="preserve">Actualmente, en el departamento del Magdalena </w:t>
      </w:r>
      <w:r w:rsidR="00901BF0" w:rsidRPr="00803C62">
        <w:rPr>
          <w:rFonts w:ascii="Arial" w:hAnsi="Arial" w:cs="Arial"/>
          <w:sz w:val="22"/>
          <w:szCs w:val="22"/>
        </w:rPr>
        <w:t xml:space="preserve">cuenta con dos (2) empresas gestoras autorizadas, las cuales prestan los servicios de almacenamiento, aprovechamiento, tratamiento y/o disposición final de los residuos peligrosos en el marco de la gestión integral y ambientalmente segura. </w:t>
      </w:r>
    </w:p>
    <w:p w14:paraId="37AC2434" w14:textId="77777777" w:rsidR="00901BF0" w:rsidRPr="00803C62" w:rsidRDefault="00901BF0" w:rsidP="000F306E">
      <w:pPr>
        <w:jc w:val="both"/>
        <w:rPr>
          <w:rFonts w:ascii="Arial" w:hAnsi="Arial" w:cs="Arial"/>
          <w:sz w:val="22"/>
          <w:szCs w:val="22"/>
        </w:rPr>
      </w:pPr>
    </w:p>
    <w:p w14:paraId="2AD68E71" w14:textId="61C27B03" w:rsidR="00901BF0" w:rsidRPr="000B1758" w:rsidRDefault="00425EC1" w:rsidP="000F306E">
      <w:pPr>
        <w:jc w:val="both"/>
        <w:rPr>
          <w:rFonts w:ascii="Arial" w:hAnsi="Arial" w:cs="Arial"/>
          <w:i/>
          <w:sz w:val="22"/>
          <w:szCs w:val="22"/>
        </w:rPr>
      </w:pPr>
      <w:r w:rsidRPr="00803C62">
        <w:rPr>
          <w:rFonts w:ascii="Arial" w:hAnsi="Arial" w:cs="Arial"/>
          <w:sz w:val="22"/>
          <w:szCs w:val="22"/>
        </w:rPr>
        <w:t>-L</w:t>
      </w:r>
      <w:r w:rsidR="00F67FDF" w:rsidRPr="00803C62">
        <w:rPr>
          <w:rFonts w:ascii="Arial" w:hAnsi="Arial" w:cs="Arial"/>
          <w:sz w:val="22"/>
          <w:szCs w:val="22"/>
        </w:rPr>
        <w:t xml:space="preserve">a empresa </w:t>
      </w:r>
      <w:r w:rsidR="00F67FDF" w:rsidRPr="00803C62">
        <w:rPr>
          <w:rFonts w:ascii="Arial" w:hAnsi="Arial" w:cs="Arial"/>
          <w:b/>
          <w:sz w:val="22"/>
          <w:szCs w:val="22"/>
        </w:rPr>
        <w:t>RES</w:t>
      </w:r>
      <w:r w:rsidR="00F05BF3" w:rsidRPr="00803C62">
        <w:rPr>
          <w:rFonts w:ascii="Arial" w:hAnsi="Arial" w:cs="Arial"/>
          <w:b/>
          <w:sz w:val="22"/>
          <w:szCs w:val="22"/>
        </w:rPr>
        <w:t>IMEDICAL</w:t>
      </w:r>
      <w:r w:rsidRPr="00803C62">
        <w:rPr>
          <w:rFonts w:ascii="Arial" w:hAnsi="Arial" w:cs="Arial"/>
          <w:b/>
          <w:sz w:val="22"/>
          <w:szCs w:val="22"/>
        </w:rPr>
        <w:t xml:space="preserve"> DE COLOMBIA S.A.S</w:t>
      </w:r>
      <w:r w:rsidRPr="00803C62">
        <w:rPr>
          <w:rFonts w:ascii="Arial" w:hAnsi="Arial" w:cs="Arial"/>
          <w:sz w:val="22"/>
          <w:szCs w:val="22"/>
        </w:rPr>
        <w:t>.</w:t>
      </w:r>
      <w:r w:rsidR="00F05BF3" w:rsidRPr="00803C62">
        <w:rPr>
          <w:rFonts w:ascii="Arial" w:hAnsi="Arial" w:cs="Arial"/>
          <w:sz w:val="22"/>
          <w:szCs w:val="22"/>
        </w:rPr>
        <w:t xml:space="preserve"> cuenta con licencia ambiental </w:t>
      </w:r>
      <w:r w:rsidRPr="00803C62">
        <w:rPr>
          <w:rFonts w:ascii="Arial" w:hAnsi="Arial" w:cs="Arial"/>
          <w:sz w:val="22"/>
          <w:szCs w:val="22"/>
        </w:rPr>
        <w:t>mediante Resolución No. 0579 del 14 de marzo de 2016 “</w:t>
      </w:r>
      <w:r w:rsidRPr="00803C62">
        <w:rPr>
          <w:rFonts w:ascii="Arial" w:hAnsi="Arial" w:cs="Arial"/>
          <w:i/>
          <w:sz w:val="22"/>
          <w:szCs w:val="22"/>
        </w:rPr>
        <w:t>Por la cual se aprueba licencia ambiental a la sociedad Resimedical de Colombia S.A.S. identificada con NIT: 900487778-6, para el proyecto de construcción, operación y abandono de una planta tratamiento de residuos médicos, hospitalarios y similares en el municipio de Aracataca”</w:t>
      </w:r>
      <w:r w:rsidRPr="00803C62">
        <w:rPr>
          <w:rFonts w:ascii="Arial" w:hAnsi="Arial" w:cs="Arial"/>
          <w:sz w:val="22"/>
          <w:szCs w:val="22"/>
        </w:rPr>
        <w:t xml:space="preserve">. Posteriormente, </w:t>
      </w:r>
      <w:r w:rsidRPr="000B1758">
        <w:rPr>
          <w:rFonts w:ascii="Arial" w:hAnsi="Arial" w:cs="Arial"/>
          <w:sz w:val="22"/>
          <w:szCs w:val="22"/>
        </w:rPr>
        <w:t xml:space="preserve">mediante resolución No. 0740 del 08 de marzo de 2021 se modifica parcialmente la licencia ambiental otorgada mediante la Resolución 0579 del 2016, a la sociedad Resimedical de Colombia S.A.S., identificada con NIT </w:t>
      </w:r>
      <w:r w:rsidRPr="000B1758">
        <w:rPr>
          <w:rFonts w:ascii="Arial" w:hAnsi="Arial" w:cs="Arial"/>
          <w:i/>
          <w:sz w:val="22"/>
          <w:szCs w:val="22"/>
        </w:rPr>
        <w:t xml:space="preserve">900487778-6. </w:t>
      </w:r>
      <w:r w:rsidR="00803C62" w:rsidRPr="00803C62">
        <w:rPr>
          <w:rFonts w:ascii="Arial" w:hAnsi="Arial" w:cs="Arial"/>
          <w:sz w:val="22"/>
          <w:szCs w:val="22"/>
        </w:rPr>
        <w:t>A la fecha, la empresa no ha iniciado operaciones posteriores al otorgamiento de la licencia ambiental.</w:t>
      </w:r>
    </w:p>
    <w:p w14:paraId="1458615B" w14:textId="77777777" w:rsidR="00425EC1" w:rsidRPr="000B1758" w:rsidRDefault="00425EC1" w:rsidP="000F306E">
      <w:pPr>
        <w:jc w:val="both"/>
        <w:rPr>
          <w:rFonts w:ascii="Arial" w:hAnsi="Arial" w:cs="Arial"/>
          <w:i/>
          <w:sz w:val="22"/>
          <w:szCs w:val="22"/>
        </w:rPr>
      </w:pPr>
    </w:p>
    <w:p w14:paraId="1D9BAAD7" w14:textId="2BA405E0" w:rsidR="00425EC1" w:rsidRPr="000B1758" w:rsidRDefault="00425EC1" w:rsidP="000F306E">
      <w:pPr>
        <w:jc w:val="both"/>
        <w:rPr>
          <w:rFonts w:ascii="Arial" w:hAnsi="Arial" w:cs="Arial"/>
          <w:i/>
          <w:sz w:val="22"/>
          <w:szCs w:val="22"/>
        </w:rPr>
      </w:pPr>
      <w:r w:rsidRPr="000B1758">
        <w:rPr>
          <w:rFonts w:ascii="Arial" w:hAnsi="Arial" w:cs="Arial"/>
          <w:sz w:val="22"/>
          <w:szCs w:val="22"/>
        </w:rPr>
        <w:t xml:space="preserve">-La empresa </w:t>
      </w:r>
      <w:r w:rsidRPr="000B1758">
        <w:rPr>
          <w:rFonts w:ascii="Arial" w:hAnsi="Arial" w:cs="Arial"/>
          <w:b/>
          <w:i/>
          <w:sz w:val="22"/>
          <w:szCs w:val="22"/>
        </w:rPr>
        <w:t>Operadores de Servicios de la Sierra S.A.S. E.S.P</w:t>
      </w:r>
      <w:r w:rsidRPr="000B1758">
        <w:rPr>
          <w:rFonts w:ascii="Arial" w:hAnsi="Arial" w:cs="Arial"/>
          <w:i/>
          <w:sz w:val="22"/>
          <w:szCs w:val="22"/>
        </w:rPr>
        <w:t xml:space="preserve">., </w:t>
      </w:r>
      <w:r w:rsidRPr="000B1758">
        <w:rPr>
          <w:rFonts w:ascii="Arial" w:hAnsi="Arial" w:cs="Arial"/>
          <w:sz w:val="22"/>
          <w:szCs w:val="22"/>
        </w:rPr>
        <w:t xml:space="preserve">cuenta con licencia ambiental para el almacenamiento temporal y disposición final autorizada por la Resolución No. 0443 del 12 de abril de 2010, modificada por la Resolución No. </w:t>
      </w:r>
      <w:r w:rsidR="00803C62">
        <w:rPr>
          <w:rFonts w:ascii="Arial" w:hAnsi="Arial" w:cs="Arial"/>
          <w:sz w:val="22"/>
          <w:szCs w:val="22"/>
        </w:rPr>
        <w:t>4395 del 03 de octubre de 2019</w:t>
      </w:r>
      <w:r w:rsidR="00D52009">
        <w:rPr>
          <w:rFonts w:ascii="Arial" w:hAnsi="Arial" w:cs="Arial"/>
          <w:sz w:val="22"/>
          <w:szCs w:val="22"/>
        </w:rPr>
        <w:t>,</w:t>
      </w:r>
      <w:r w:rsidR="00803C62">
        <w:rPr>
          <w:rFonts w:ascii="Arial" w:hAnsi="Arial" w:cs="Arial"/>
          <w:sz w:val="22"/>
          <w:szCs w:val="22"/>
        </w:rPr>
        <w:t xml:space="preserve"> a</w:t>
      </w:r>
      <w:r w:rsidR="00D52009">
        <w:rPr>
          <w:rFonts w:ascii="Arial" w:hAnsi="Arial" w:cs="Arial"/>
          <w:sz w:val="22"/>
          <w:szCs w:val="22"/>
        </w:rPr>
        <w:t>utorizando</w:t>
      </w:r>
      <w:r w:rsidR="00803C62">
        <w:rPr>
          <w:rFonts w:ascii="Arial" w:hAnsi="Arial" w:cs="Arial"/>
          <w:sz w:val="22"/>
          <w:szCs w:val="22"/>
        </w:rPr>
        <w:t xml:space="preserve"> la cesión total de la licencia </w:t>
      </w:r>
      <w:r w:rsidR="00D52009">
        <w:rPr>
          <w:rFonts w:ascii="Arial" w:hAnsi="Arial" w:cs="Arial"/>
          <w:sz w:val="22"/>
          <w:szCs w:val="22"/>
        </w:rPr>
        <w:t>ambiental</w:t>
      </w:r>
      <w:r w:rsidR="00803C62">
        <w:rPr>
          <w:rFonts w:ascii="Arial" w:hAnsi="Arial" w:cs="Arial"/>
          <w:sz w:val="22"/>
          <w:szCs w:val="22"/>
        </w:rPr>
        <w:t xml:space="preserve"> otorgada para el </w:t>
      </w:r>
      <w:r w:rsidR="00D52009">
        <w:rPr>
          <w:rFonts w:ascii="Arial" w:hAnsi="Arial" w:cs="Arial"/>
          <w:sz w:val="22"/>
          <w:szCs w:val="22"/>
        </w:rPr>
        <w:t>funcionamiento</w:t>
      </w:r>
      <w:r w:rsidR="00803C62">
        <w:rPr>
          <w:rFonts w:ascii="Arial" w:hAnsi="Arial" w:cs="Arial"/>
          <w:sz w:val="22"/>
          <w:szCs w:val="22"/>
        </w:rPr>
        <w:t xml:space="preserve"> del relleno sanitario denominado “La </w:t>
      </w:r>
      <w:r w:rsidR="00D52009">
        <w:rPr>
          <w:rFonts w:ascii="Arial" w:hAnsi="Arial" w:cs="Arial"/>
          <w:sz w:val="22"/>
          <w:szCs w:val="22"/>
        </w:rPr>
        <w:t>María</w:t>
      </w:r>
      <w:r w:rsidR="00803C62">
        <w:rPr>
          <w:rFonts w:ascii="Arial" w:hAnsi="Arial" w:cs="Arial"/>
          <w:sz w:val="22"/>
          <w:szCs w:val="22"/>
        </w:rPr>
        <w:t xml:space="preserve">”, ubicado en el municipio de ciénaga y se aclara las </w:t>
      </w:r>
      <w:r w:rsidR="00D52009">
        <w:rPr>
          <w:rFonts w:ascii="Arial" w:hAnsi="Arial" w:cs="Arial"/>
          <w:sz w:val="22"/>
          <w:szCs w:val="22"/>
        </w:rPr>
        <w:t>corrientes</w:t>
      </w:r>
      <w:r w:rsidR="00803C62">
        <w:rPr>
          <w:rFonts w:ascii="Arial" w:hAnsi="Arial" w:cs="Arial"/>
          <w:sz w:val="22"/>
          <w:szCs w:val="22"/>
        </w:rPr>
        <w:t xml:space="preserve"> de </w:t>
      </w:r>
      <w:r w:rsidR="00D52009">
        <w:rPr>
          <w:rFonts w:ascii="Arial" w:hAnsi="Arial" w:cs="Arial"/>
          <w:sz w:val="22"/>
          <w:szCs w:val="22"/>
        </w:rPr>
        <w:t>residuos</w:t>
      </w:r>
      <w:r w:rsidR="00803C62">
        <w:rPr>
          <w:rFonts w:ascii="Arial" w:hAnsi="Arial" w:cs="Arial"/>
          <w:sz w:val="22"/>
          <w:szCs w:val="22"/>
        </w:rPr>
        <w:t xml:space="preserve"> peligrosos a disponer y almacenar de manera temporal en la celda de seguridad del relleno sanitario</w:t>
      </w:r>
      <w:r w:rsidR="00D52009">
        <w:rPr>
          <w:rFonts w:ascii="Arial" w:hAnsi="Arial" w:cs="Arial"/>
          <w:sz w:val="22"/>
          <w:szCs w:val="22"/>
        </w:rPr>
        <w:t>.</w:t>
      </w:r>
    </w:p>
    <w:p w14:paraId="7ECE3B74" w14:textId="77777777" w:rsidR="00F05BF3" w:rsidRPr="000B1758" w:rsidRDefault="00F05BF3" w:rsidP="000F306E">
      <w:pPr>
        <w:jc w:val="both"/>
        <w:rPr>
          <w:rFonts w:ascii="Arial" w:hAnsi="Arial" w:cs="Arial"/>
          <w:sz w:val="22"/>
          <w:szCs w:val="22"/>
        </w:rPr>
      </w:pPr>
    </w:p>
    <w:p w14:paraId="55C2C83C" w14:textId="684FCA31" w:rsidR="00D34854" w:rsidRPr="00B70724" w:rsidRDefault="00C51DE5" w:rsidP="00B70724">
      <w:pPr>
        <w:pStyle w:val="Ttulo1"/>
        <w:rPr>
          <w:rFonts w:ascii="Arial" w:hAnsi="Arial" w:cs="Arial"/>
          <w:b/>
          <w:color w:val="auto"/>
          <w:sz w:val="24"/>
          <w:szCs w:val="24"/>
        </w:rPr>
      </w:pPr>
      <w:bookmarkStart w:id="121" w:name="_Toc76493321"/>
      <w:r w:rsidRPr="00B70724">
        <w:rPr>
          <w:rFonts w:ascii="Arial" w:hAnsi="Arial" w:cs="Arial"/>
          <w:b/>
          <w:color w:val="auto"/>
          <w:sz w:val="24"/>
          <w:szCs w:val="24"/>
        </w:rPr>
        <w:t>DIAGNÓSTICO DE LA PROBLEMÁTICA</w:t>
      </w:r>
      <w:bookmarkEnd w:id="121"/>
      <w:r w:rsidRPr="00B70724">
        <w:rPr>
          <w:rFonts w:ascii="Arial" w:hAnsi="Arial" w:cs="Arial"/>
          <w:b/>
          <w:color w:val="auto"/>
          <w:sz w:val="24"/>
          <w:szCs w:val="24"/>
        </w:rPr>
        <w:t xml:space="preserve"> </w:t>
      </w:r>
    </w:p>
    <w:p w14:paraId="7F2BD4B7" w14:textId="77777777" w:rsidR="00C51DE5" w:rsidRPr="000B1758" w:rsidRDefault="00C51DE5" w:rsidP="000F306E">
      <w:pPr>
        <w:jc w:val="both"/>
        <w:rPr>
          <w:rFonts w:ascii="Arial" w:hAnsi="Arial" w:cs="Arial"/>
          <w:sz w:val="22"/>
          <w:szCs w:val="22"/>
        </w:rPr>
      </w:pPr>
    </w:p>
    <w:p w14:paraId="4B95D09F" w14:textId="5B6C5D71" w:rsidR="000B1758" w:rsidRDefault="009715B8" w:rsidP="000F306E">
      <w:pPr>
        <w:jc w:val="both"/>
        <w:rPr>
          <w:rFonts w:ascii="Arial" w:hAnsi="Arial" w:cs="Arial"/>
          <w:sz w:val="22"/>
          <w:szCs w:val="22"/>
        </w:rPr>
      </w:pPr>
      <w:r>
        <w:rPr>
          <w:rFonts w:ascii="Arial" w:hAnsi="Arial" w:cs="Arial"/>
          <w:sz w:val="22"/>
          <w:szCs w:val="22"/>
        </w:rPr>
        <w:t>Con la finalidad de establecer los objetivos, líneas estratégicas y acciones a desarrollar</w:t>
      </w:r>
      <w:r w:rsidR="00782301">
        <w:rPr>
          <w:rFonts w:ascii="Arial" w:hAnsi="Arial" w:cs="Arial"/>
          <w:sz w:val="22"/>
          <w:szCs w:val="22"/>
        </w:rPr>
        <w:t xml:space="preserve">, se llevó a cabo un diagnóstico de la problemática relacionada con la gestión y manejo de los residuos o desechos peligrosos en jurisdicción de </w:t>
      </w:r>
      <w:r w:rsidR="00924F21">
        <w:rPr>
          <w:rFonts w:ascii="Arial" w:hAnsi="Arial" w:cs="Arial"/>
          <w:sz w:val="22"/>
          <w:szCs w:val="22"/>
        </w:rPr>
        <w:t xml:space="preserve"> la </w:t>
      </w:r>
      <w:r w:rsidR="00AE3DC9">
        <w:rPr>
          <w:rFonts w:ascii="Arial" w:hAnsi="Arial" w:cs="Arial"/>
          <w:sz w:val="22"/>
          <w:szCs w:val="22"/>
        </w:rPr>
        <w:t>Corporación</w:t>
      </w:r>
      <w:r w:rsidR="00924F21">
        <w:rPr>
          <w:rFonts w:ascii="Arial" w:hAnsi="Arial" w:cs="Arial"/>
          <w:sz w:val="22"/>
          <w:szCs w:val="22"/>
        </w:rPr>
        <w:t xml:space="preserve"> </w:t>
      </w:r>
      <w:r w:rsidR="00AE3DC9">
        <w:rPr>
          <w:rFonts w:ascii="Arial" w:hAnsi="Arial" w:cs="Arial"/>
          <w:sz w:val="22"/>
          <w:szCs w:val="22"/>
        </w:rPr>
        <w:t>Autónoma</w:t>
      </w:r>
      <w:r w:rsidR="00924F21">
        <w:rPr>
          <w:rFonts w:ascii="Arial" w:hAnsi="Arial" w:cs="Arial"/>
          <w:sz w:val="22"/>
          <w:szCs w:val="22"/>
        </w:rPr>
        <w:t xml:space="preserve"> Regional del Magdalena - </w:t>
      </w:r>
      <w:r w:rsidR="00782301">
        <w:rPr>
          <w:rFonts w:ascii="Arial" w:hAnsi="Arial" w:cs="Arial"/>
          <w:sz w:val="22"/>
          <w:szCs w:val="22"/>
        </w:rPr>
        <w:t xml:space="preserve">CORPAMAG. </w:t>
      </w:r>
    </w:p>
    <w:p w14:paraId="4D7139DB" w14:textId="77777777" w:rsidR="000B1758" w:rsidRPr="00AE3DC9" w:rsidRDefault="000B1758" w:rsidP="000F306E">
      <w:pPr>
        <w:jc w:val="both"/>
        <w:rPr>
          <w:rFonts w:ascii="Arial" w:hAnsi="Arial" w:cs="Arial"/>
          <w:sz w:val="22"/>
          <w:szCs w:val="22"/>
        </w:rPr>
      </w:pPr>
    </w:p>
    <w:p w14:paraId="231E71FC" w14:textId="07DD3D79" w:rsidR="00C51DE5" w:rsidRPr="00AE3DC9" w:rsidRDefault="00C51DE5" w:rsidP="00FC66FB">
      <w:pPr>
        <w:pStyle w:val="Prrafodelista"/>
        <w:numPr>
          <w:ilvl w:val="0"/>
          <w:numId w:val="2"/>
        </w:numPr>
        <w:jc w:val="both"/>
        <w:rPr>
          <w:rFonts w:ascii="Arial" w:hAnsi="Arial" w:cs="Arial"/>
          <w:sz w:val="22"/>
          <w:szCs w:val="22"/>
        </w:rPr>
      </w:pPr>
      <w:r w:rsidRPr="00AE3DC9">
        <w:rPr>
          <w:rFonts w:ascii="Arial" w:hAnsi="Arial" w:cs="Arial"/>
          <w:sz w:val="22"/>
          <w:szCs w:val="22"/>
        </w:rPr>
        <w:t xml:space="preserve">Insuficientes gestores autorizados para el almacenamiento, aprovechamiento, tratamiento y/o disposición final en el departamento del Magdalena. </w:t>
      </w:r>
    </w:p>
    <w:p w14:paraId="5123CCA2" w14:textId="7FA75EBA" w:rsidR="008557AA" w:rsidRPr="00AE3DC9" w:rsidRDefault="001C717D" w:rsidP="00FC66FB">
      <w:pPr>
        <w:pStyle w:val="Prrafodelista"/>
        <w:numPr>
          <w:ilvl w:val="0"/>
          <w:numId w:val="2"/>
        </w:numPr>
        <w:jc w:val="both"/>
        <w:rPr>
          <w:rFonts w:ascii="Arial" w:hAnsi="Arial" w:cs="Arial"/>
          <w:sz w:val="22"/>
          <w:szCs w:val="22"/>
        </w:rPr>
      </w:pPr>
      <w:r w:rsidRPr="00AE3DC9">
        <w:rPr>
          <w:rFonts w:ascii="Arial" w:hAnsi="Arial" w:cs="Arial"/>
          <w:sz w:val="22"/>
          <w:szCs w:val="22"/>
        </w:rPr>
        <w:t>Necesidad de fortalecer la</w:t>
      </w:r>
      <w:r w:rsidR="0055072E" w:rsidRPr="00AE3DC9">
        <w:rPr>
          <w:rFonts w:ascii="Arial" w:hAnsi="Arial" w:cs="Arial"/>
          <w:sz w:val="22"/>
          <w:szCs w:val="22"/>
        </w:rPr>
        <w:t xml:space="preserve"> capacidad institucional para promover la gestión integral de los respel </w:t>
      </w:r>
      <w:r w:rsidR="000566B9" w:rsidRPr="00AE3DC9">
        <w:rPr>
          <w:rFonts w:ascii="Arial" w:hAnsi="Arial" w:cs="Arial"/>
          <w:sz w:val="22"/>
          <w:szCs w:val="22"/>
        </w:rPr>
        <w:t>en jurisdicción</w:t>
      </w:r>
      <w:r w:rsidR="00C51DE5" w:rsidRPr="00AE3DC9">
        <w:rPr>
          <w:rFonts w:ascii="Arial" w:hAnsi="Arial" w:cs="Arial"/>
          <w:sz w:val="22"/>
          <w:szCs w:val="22"/>
        </w:rPr>
        <w:t xml:space="preserve"> de CORPAMAG.</w:t>
      </w:r>
    </w:p>
    <w:p w14:paraId="4AE65331" w14:textId="0A5BE16D" w:rsidR="006939C2" w:rsidRPr="00AE3DC9" w:rsidRDefault="006939C2" w:rsidP="00FC66FB">
      <w:pPr>
        <w:pStyle w:val="Prrafodelista"/>
        <w:numPr>
          <w:ilvl w:val="0"/>
          <w:numId w:val="2"/>
        </w:numPr>
        <w:jc w:val="both"/>
        <w:rPr>
          <w:rFonts w:ascii="Arial" w:hAnsi="Arial" w:cs="Arial"/>
          <w:sz w:val="22"/>
          <w:szCs w:val="22"/>
        </w:rPr>
      </w:pPr>
      <w:r w:rsidRPr="00AE3DC9">
        <w:rPr>
          <w:rFonts w:ascii="Arial" w:hAnsi="Arial" w:cs="Arial"/>
          <w:sz w:val="22"/>
          <w:szCs w:val="22"/>
        </w:rPr>
        <w:t>El inadecuado estado de las vías del departamento afecta la conectividad con municipios que se encuentran retirados</w:t>
      </w:r>
      <w:r w:rsidR="00573599" w:rsidRPr="00AE3DC9">
        <w:rPr>
          <w:rFonts w:ascii="Arial" w:hAnsi="Arial" w:cs="Arial"/>
          <w:sz w:val="22"/>
          <w:szCs w:val="22"/>
        </w:rPr>
        <w:t xml:space="preserve"> y de difícil acceso</w:t>
      </w:r>
      <w:r w:rsidRPr="00AE3DC9">
        <w:rPr>
          <w:rFonts w:ascii="Arial" w:hAnsi="Arial" w:cs="Arial"/>
          <w:sz w:val="22"/>
          <w:szCs w:val="22"/>
        </w:rPr>
        <w:t xml:space="preserve">. En época de fuertes lluvias se dificulta la recolección por parte de los gestores autorizados. </w:t>
      </w:r>
    </w:p>
    <w:p w14:paraId="1FA2C87E" w14:textId="0D93BBE6" w:rsidR="006939C2" w:rsidRPr="00AE3DC9" w:rsidRDefault="00AE3DC9" w:rsidP="00FC66FB">
      <w:pPr>
        <w:pStyle w:val="Prrafodelista"/>
        <w:numPr>
          <w:ilvl w:val="0"/>
          <w:numId w:val="2"/>
        </w:numPr>
        <w:jc w:val="both"/>
        <w:rPr>
          <w:rFonts w:ascii="Arial" w:hAnsi="Arial" w:cs="Arial"/>
          <w:sz w:val="22"/>
          <w:szCs w:val="22"/>
        </w:rPr>
      </w:pPr>
      <w:r w:rsidRPr="00AE3DC9">
        <w:rPr>
          <w:rFonts w:ascii="Arial" w:hAnsi="Arial" w:cs="Arial"/>
          <w:sz w:val="22"/>
          <w:szCs w:val="22"/>
        </w:rPr>
        <w:t xml:space="preserve">Necesidad de fortalecer la </w:t>
      </w:r>
      <w:r w:rsidR="006939C2" w:rsidRPr="00AE3DC9">
        <w:rPr>
          <w:rFonts w:ascii="Arial" w:hAnsi="Arial" w:cs="Arial"/>
          <w:sz w:val="22"/>
          <w:szCs w:val="22"/>
        </w:rPr>
        <w:t xml:space="preserve">participación de </w:t>
      </w:r>
      <w:r w:rsidRPr="00AE3DC9">
        <w:rPr>
          <w:rFonts w:ascii="Arial" w:hAnsi="Arial" w:cs="Arial"/>
          <w:sz w:val="22"/>
          <w:szCs w:val="22"/>
        </w:rPr>
        <w:t>algunos sectores productivos en las jornadas de rec</w:t>
      </w:r>
      <w:r w:rsidR="006939C2" w:rsidRPr="00AE3DC9">
        <w:rPr>
          <w:rFonts w:ascii="Arial" w:hAnsi="Arial" w:cs="Arial"/>
          <w:sz w:val="22"/>
          <w:szCs w:val="22"/>
        </w:rPr>
        <w:t xml:space="preserve">olección de residuos posconsumo. </w:t>
      </w:r>
    </w:p>
    <w:p w14:paraId="1DD0CC95" w14:textId="4857D46E" w:rsidR="003A4E17" w:rsidRPr="00AE3DC9" w:rsidRDefault="00AE3DC9" w:rsidP="00FC66FB">
      <w:pPr>
        <w:pStyle w:val="Prrafodelista"/>
        <w:numPr>
          <w:ilvl w:val="0"/>
          <w:numId w:val="2"/>
        </w:numPr>
        <w:jc w:val="both"/>
        <w:rPr>
          <w:rFonts w:ascii="Arial" w:hAnsi="Arial" w:cs="Arial"/>
          <w:sz w:val="22"/>
          <w:szCs w:val="22"/>
        </w:rPr>
      </w:pPr>
      <w:r w:rsidRPr="00AE3DC9">
        <w:rPr>
          <w:rFonts w:ascii="Arial" w:hAnsi="Arial" w:cs="Arial"/>
          <w:sz w:val="22"/>
          <w:szCs w:val="22"/>
        </w:rPr>
        <w:t>Necesidad de f</w:t>
      </w:r>
      <w:r w:rsidR="006939C2" w:rsidRPr="00AE3DC9">
        <w:rPr>
          <w:rFonts w:ascii="Arial" w:hAnsi="Arial" w:cs="Arial"/>
          <w:sz w:val="22"/>
          <w:szCs w:val="22"/>
        </w:rPr>
        <w:t>ortalecer la educación ambiental en el departamento</w:t>
      </w:r>
      <w:r w:rsidR="0055072E" w:rsidRPr="00AE3DC9">
        <w:rPr>
          <w:rFonts w:ascii="Arial" w:hAnsi="Arial" w:cs="Arial"/>
          <w:sz w:val="22"/>
          <w:szCs w:val="22"/>
        </w:rPr>
        <w:t xml:space="preserve"> del Magdalena sobre los respel que promueva su identificación y a</w:t>
      </w:r>
      <w:r w:rsidR="006939C2" w:rsidRPr="00AE3DC9">
        <w:rPr>
          <w:rFonts w:ascii="Arial" w:hAnsi="Arial" w:cs="Arial"/>
          <w:sz w:val="22"/>
          <w:szCs w:val="22"/>
        </w:rPr>
        <w:t xml:space="preserve">decuada gestión. </w:t>
      </w:r>
    </w:p>
    <w:p w14:paraId="5502F9F1" w14:textId="740A50E6" w:rsidR="003A4E17" w:rsidRPr="00AE3DC9" w:rsidRDefault="00AE3DC9" w:rsidP="00AE3DC9">
      <w:pPr>
        <w:pStyle w:val="Prrafodelista"/>
        <w:numPr>
          <w:ilvl w:val="0"/>
          <w:numId w:val="2"/>
        </w:numPr>
        <w:jc w:val="both"/>
        <w:rPr>
          <w:rFonts w:ascii="Arial" w:hAnsi="Arial" w:cs="Arial"/>
          <w:sz w:val="22"/>
          <w:szCs w:val="22"/>
        </w:rPr>
      </w:pPr>
      <w:r w:rsidRPr="00AE3DC9">
        <w:rPr>
          <w:rFonts w:ascii="Arial" w:hAnsi="Arial" w:cs="Arial"/>
          <w:sz w:val="22"/>
          <w:szCs w:val="22"/>
        </w:rPr>
        <w:t>Gestión inadecuada de los residuos peligrosos durante la generación, aprovechamiento, tratamiento y disposición final.</w:t>
      </w:r>
    </w:p>
    <w:p w14:paraId="2D73A1D5" w14:textId="44C066E5" w:rsidR="003A4E17" w:rsidRPr="00B70724" w:rsidRDefault="003A4E17" w:rsidP="00B70724">
      <w:pPr>
        <w:pStyle w:val="Ttulo1"/>
        <w:rPr>
          <w:rFonts w:ascii="Arial" w:hAnsi="Arial" w:cs="Arial"/>
          <w:b/>
          <w:color w:val="auto"/>
          <w:sz w:val="24"/>
          <w:szCs w:val="24"/>
        </w:rPr>
      </w:pPr>
      <w:bookmarkStart w:id="122" w:name="_Toc76493322"/>
      <w:r w:rsidRPr="00B70724">
        <w:rPr>
          <w:rFonts w:ascii="Arial" w:hAnsi="Arial" w:cs="Arial"/>
          <w:b/>
          <w:color w:val="auto"/>
          <w:sz w:val="24"/>
          <w:szCs w:val="24"/>
        </w:rPr>
        <w:lastRenderedPageBreak/>
        <w:t>FORMULACIÓN DEL PLAN</w:t>
      </w:r>
      <w:bookmarkEnd w:id="122"/>
      <w:r w:rsidRPr="00B70724">
        <w:rPr>
          <w:rFonts w:ascii="Arial" w:hAnsi="Arial" w:cs="Arial"/>
          <w:b/>
          <w:color w:val="auto"/>
          <w:sz w:val="24"/>
          <w:szCs w:val="24"/>
        </w:rPr>
        <w:t xml:space="preserve"> </w:t>
      </w:r>
    </w:p>
    <w:p w14:paraId="60949295" w14:textId="77777777" w:rsidR="00F45AD5" w:rsidRPr="002B7389" w:rsidRDefault="00F45AD5" w:rsidP="003A4E17">
      <w:pPr>
        <w:jc w:val="both"/>
        <w:rPr>
          <w:rFonts w:ascii="Arial" w:hAnsi="Arial" w:cs="Arial"/>
          <w:sz w:val="22"/>
        </w:rPr>
      </w:pPr>
    </w:p>
    <w:p w14:paraId="2D067EF9" w14:textId="515E5D80" w:rsidR="00901BF0" w:rsidRPr="00D7233F" w:rsidRDefault="003A4E17" w:rsidP="003A4E17">
      <w:pPr>
        <w:jc w:val="both"/>
        <w:rPr>
          <w:rFonts w:ascii="Arial" w:hAnsi="Arial" w:cs="Arial"/>
          <w:sz w:val="22"/>
          <w:szCs w:val="22"/>
        </w:rPr>
      </w:pPr>
      <w:r w:rsidRPr="00D7233F">
        <w:rPr>
          <w:rFonts w:ascii="Arial" w:hAnsi="Arial" w:cs="Arial"/>
          <w:sz w:val="22"/>
          <w:szCs w:val="22"/>
        </w:rPr>
        <w:t>Para la form</w:t>
      </w:r>
      <w:r w:rsidR="00F45AD5" w:rsidRPr="00D7233F">
        <w:rPr>
          <w:rFonts w:ascii="Arial" w:hAnsi="Arial" w:cs="Arial"/>
          <w:sz w:val="22"/>
          <w:szCs w:val="22"/>
        </w:rPr>
        <w:t xml:space="preserve">ulación del presente plan, se tuvieron en cuenta </w:t>
      </w:r>
      <w:r w:rsidR="00DF1A68" w:rsidRPr="00D7233F">
        <w:rPr>
          <w:rFonts w:ascii="Arial" w:hAnsi="Arial" w:cs="Arial"/>
          <w:sz w:val="22"/>
          <w:szCs w:val="22"/>
        </w:rPr>
        <w:t xml:space="preserve">las siguientes actividades e informes, como insumo de información y línea base: </w:t>
      </w:r>
    </w:p>
    <w:p w14:paraId="02A53563" w14:textId="77777777" w:rsidR="00D56B72" w:rsidRPr="00D7233F" w:rsidRDefault="00D56B72" w:rsidP="003A4E17">
      <w:pPr>
        <w:jc w:val="both"/>
        <w:rPr>
          <w:rFonts w:ascii="Arial" w:hAnsi="Arial" w:cs="Arial"/>
          <w:sz w:val="22"/>
          <w:szCs w:val="22"/>
        </w:rPr>
      </w:pPr>
    </w:p>
    <w:p w14:paraId="23A207D4" w14:textId="21BF7D77" w:rsidR="00D56B72" w:rsidRPr="00D7233F" w:rsidRDefault="00D56B72" w:rsidP="00FC66FB">
      <w:pPr>
        <w:pStyle w:val="Prrafodelista"/>
        <w:numPr>
          <w:ilvl w:val="0"/>
          <w:numId w:val="2"/>
        </w:numPr>
        <w:jc w:val="both"/>
        <w:rPr>
          <w:rFonts w:ascii="Arial" w:hAnsi="Arial" w:cs="Arial"/>
          <w:sz w:val="22"/>
          <w:szCs w:val="22"/>
        </w:rPr>
      </w:pPr>
      <w:r w:rsidRPr="00D7233F">
        <w:rPr>
          <w:rFonts w:ascii="Arial" w:hAnsi="Arial" w:cs="Arial"/>
          <w:sz w:val="22"/>
          <w:szCs w:val="22"/>
        </w:rPr>
        <w:t>Política Ambiental para la gestión integral de residuos peligrosos y plan de acción 2021-2030 (documento de actualización para consulta pública – noviembre 2020)</w:t>
      </w:r>
    </w:p>
    <w:p w14:paraId="6C7B4DA3" w14:textId="5450C7FF" w:rsidR="00DF1A68" w:rsidRPr="00D7233F" w:rsidRDefault="00DF1A68" w:rsidP="00FC66FB">
      <w:pPr>
        <w:pStyle w:val="Prrafodelista"/>
        <w:numPr>
          <w:ilvl w:val="0"/>
          <w:numId w:val="2"/>
        </w:numPr>
        <w:jc w:val="both"/>
        <w:rPr>
          <w:rFonts w:ascii="Arial" w:hAnsi="Arial" w:cs="Arial"/>
          <w:sz w:val="22"/>
          <w:szCs w:val="22"/>
        </w:rPr>
      </w:pPr>
      <w:r w:rsidRPr="00D7233F">
        <w:rPr>
          <w:rFonts w:ascii="Arial" w:hAnsi="Arial" w:cs="Arial"/>
          <w:sz w:val="22"/>
          <w:szCs w:val="22"/>
        </w:rPr>
        <w:t>Plan de Acción Institucional 2020-2023 “Magdalena Ambiental, una Gestión Sostenible”</w:t>
      </w:r>
    </w:p>
    <w:p w14:paraId="17DE1258" w14:textId="696C4A3A" w:rsidR="003A23A1" w:rsidRDefault="003A23A1" w:rsidP="00FC66FB">
      <w:pPr>
        <w:pStyle w:val="Prrafodelista"/>
        <w:numPr>
          <w:ilvl w:val="0"/>
          <w:numId w:val="2"/>
        </w:numPr>
        <w:jc w:val="both"/>
        <w:rPr>
          <w:rFonts w:ascii="Arial" w:hAnsi="Arial" w:cs="Arial"/>
        </w:rPr>
      </w:pPr>
      <w:r>
        <w:rPr>
          <w:rFonts w:ascii="Arial" w:hAnsi="Arial" w:cs="Arial"/>
        </w:rPr>
        <w:t xml:space="preserve">Informes </w:t>
      </w:r>
      <w:r w:rsidR="005947E2">
        <w:rPr>
          <w:rFonts w:ascii="Arial" w:hAnsi="Arial" w:cs="Arial"/>
        </w:rPr>
        <w:t xml:space="preserve">de indicadores </w:t>
      </w:r>
      <w:r>
        <w:rPr>
          <w:rFonts w:ascii="Arial" w:hAnsi="Arial" w:cs="Arial"/>
        </w:rPr>
        <w:t>de Gestión Ambiental de</w:t>
      </w:r>
      <w:r w:rsidR="005947E2">
        <w:rPr>
          <w:rFonts w:ascii="Arial" w:hAnsi="Arial" w:cs="Arial"/>
        </w:rPr>
        <w:t xml:space="preserve"> Residuos o Desechos Peligrosos.</w:t>
      </w:r>
    </w:p>
    <w:p w14:paraId="675C506E" w14:textId="1C0F5805" w:rsidR="003A23A1" w:rsidRPr="00D7233F" w:rsidRDefault="003A23A1" w:rsidP="00FC66FB">
      <w:pPr>
        <w:pStyle w:val="Prrafodelista"/>
        <w:numPr>
          <w:ilvl w:val="0"/>
          <w:numId w:val="2"/>
        </w:numPr>
        <w:jc w:val="both"/>
        <w:rPr>
          <w:rFonts w:ascii="Arial" w:hAnsi="Arial" w:cs="Arial"/>
          <w:sz w:val="22"/>
          <w:szCs w:val="22"/>
        </w:rPr>
      </w:pPr>
      <w:r w:rsidRPr="00D7233F">
        <w:rPr>
          <w:rFonts w:ascii="Arial" w:hAnsi="Arial" w:cs="Arial"/>
          <w:sz w:val="22"/>
          <w:szCs w:val="22"/>
        </w:rPr>
        <w:t>Participación en los Consejos Territoriales de Salud Ambiental (COTSA) – mesa</w:t>
      </w:r>
      <w:r w:rsidR="00D7233F">
        <w:rPr>
          <w:rFonts w:ascii="Arial" w:hAnsi="Arial" w:cs="Arial"/>
          <w:sz w:val="22"/>
          <w:szCs w:val="22"/>
        </w:rPr>
        <w:t xml:space="preserve"> técnica de residuos (sustancias químicas y de residuos peligroso)</w:t>
      </w:r>
    </w:p>
    <w:p w14:paraId="69297C33" w14:textId="04111BCA" w:rsidR="003A23A1" w:rsidRPr="00D7233F" w:rsidRDefault="003A23A1" w:rsidP="00FC66FB">
      <w:pPr>
        <w:pStyle w:val="Prrafodelista"/>
        <w:numPr>
          <w:ilvl w:val="0"/>
          <w:numId w:val="2"/>
        </w:numPr>
        <w:jc w:val="both"/>
        <w:rPr>
          <w:rFonts w:ascii="Arial" w:hAnsi="Arial" w:cs="Arial"/>
          <w:sz w:val="22"/>
          <w:szCs w:val="22"/>
        </w:rPr>
      </w:pPr>
      <w:r w:rsidRPr="00D7233F">
        <w:rPr>
          <w:rFonts w:ascii="Arial" w:hAnsi="Arial" w:cs="Arial"/>
          <w:sz w:val="22"/>
          <w:szCs w:val="22"/>
        </w:rPr>
        <w:t xml:space="preserve">Mesa técnica con el sector Bananero (presencia de la Asociación de Bananeros de Colombia – AUGURA y la Asociación de Bananeros del Magdalena y La Guajira – ASBAMA). </w:t>
      </w:r>
    </w:p>
    <w:p w14:paraId="1F63D400" w14:textId="576CE6E5" w:rsidR="003A23A1" w:rsidRPr="00D7233F" w:rsidRDefault="003A23A1" w:rsidP="00FC66FB">
      <w:pPr>
        <w:pStyle w:val="Prrafodelista"/>
        <w:numPr>
          <w:ilvl w:val="0"/>
          <w:numId w:val="2"/>
        </w:numPr>
        <w:jc w:val="both"/>
        <w:rPr>
          <w:rFonts w:ascii="Arial" w:hAnsi="Arial" w:cs="Arial"/>
          <w:sz w:val="22"/>
          <w:szCs w:val="22"/>
        </w:rPr>
      </w:pPr>
      <w:r w:rsidRPr="00D7233F">
        <w:rPr>
          <w:rFonts w:ascii="Arial" w:hAnsi="Arial" w:cs="Arial"/>
          <w:sz w:val="22"/>
          <w:szCs w:val="22"/>
        </w:rPr>
        <w:t xml:space="preserve">Visitas de seguimiento a los establecimientos generadores de residuos peligrosos que se encuentran inscritos en el Registro RESPEL. </w:t>
      </w:r>
    </w:p>
    <w:p w14:paraId="53C8BFA4" w14:textId="77777777" w:rsidR="003A23A1" w:rsidRDefault="003A23A1" w:rsidP="003A23A1">
      <w:pPr>
        <w:jc w:val="both"/>
        <w:rPr>
          <w:rFonts w:ascii="Arial" w:hAnsi="Arial" w:cs="Arial"/>
        </w:rPr>
      </w:pPr>
    </w:p>
    <w:p w14:paraId="48B27EFF" w14:textId="77777777" w:rsidR="003A23A1" w:rsidRDefault="003A23A1" w:rsidP="003A23A1">
      <w:pPr>
        <w:jc w:val="both"/>
        <w:rPr>
          <w:rFonts w:ascii="Arial" w:hAnsi="Arial" w:cs="Arial"/>
        </w:rPr>
      </w:pPr>
    </w:p>
    <w:p w14:paraId="02BED5E1" w14:textId="00F82365" w:rsidR="003A23A1" w:rsidRPr="00B70724" w:rsidRDefault="00B654DE" w:rsidP="00B70724">
      <w:pPr>
        <w:pStyle w:val="Ttulo2"/>
        <w:rPr>
          <w:rFonts w:ascii="Arial" w:hAnsi="Arial" w:cs="Arial"/>
          <w:b/>
          <w:color w:val="auto"/>
          <w:sz w:val="22"/>
          <w:szCs w:val="22"/>
        </w:rPr>
      </w:pPr>
      <w:bookmarkStart w:id="123" w:name="_Toc76493323"/>
      <w:r w:rsidRPr="00B70724">
        <w:rPr>
          <w:rFonts w:ascii="Arial" w:hAnsi="Arial" w:cs="Arial"/>
          <w:b/>
          <w:color w:val="auto"/>
          <w:sz w:val="22"/>
          <w:szCs w:val="22"/>
        </w:rPr>
        <w:t>Estrategias y líneas de acción</w:t>
      </w:r>
      <w:bookmarkEnd w:id="123"/>
    </w:p>
    <w:p w14:paraId="38AA868A" w14:textId="77777777" w:rsidR="00B654DE" w:rsidRDefault="00B654DE" w:rsidP="003A23A1">
      <w:pPr>
        <w:jc w:val="both"/>
        <w:rPr>
          <w:rFonts w:ascii="Arial" w:hAnsi="Arial" w:cs="Arial"/>
        </w:rPr>
      </w:pPr>
    </w:p>
    <w:p w14:paraId="0F40F059" w14:textId="28C98EE4" w:rsidR="003730FF" w:rsidRPr="0075514B" w:rsidRDefault="00D56B72" w:rsidP="003A23A1">
      <w:pPr>
        <w:jc w:val="both"/>
        <w:rPr>
          <w:rFonts w:ascii="Arial" w:hAnsi="Arial" w:cs="Arial"/>
          <w:sz w:val="22"/>
          <w:szCs w:val="22"/>
        </w:rPr>
      </w:pPr>
      <w:r w:rsidRPr="0075514B">
        <w:rPr>
          <w:rFonts w:ascii="Arial" w:hAnsi="Arial" w:cs="Arial"/>
          <w:sz w:val="22"/>
          <w:szCs w:val="22"/>
        </w:rPr>
        <w:t xml:space="preserve">De igual forma, teniendo en cuenta los objetivos generales y específicos definidos en la Política Ambiental </w:t>
      </w:r>
      <w:r w:rsidR="003730FF" w:rsidRPr="0075514B">
        <w:rPr>
          <w:rFonts w:ascii="Arial" w:hAnsi="Arial" w:cs="Arial"/>
          <w:sz w:val="22"/>
          <w:szCs w:val="22"/>
        </w:rPr>
        <w:t xml:space="preserve">para la gestión integral de residuos peligrosos 2021-2030 del Ministerio de Ambiente y Desarrollo Sostenible, se proponen 6 estrategias y 30 acciones: </w:t>
      </w:r>
    </w:p>
    <w:p w14:paraId="22FAF40F" w14:textId="77777777" w:rsidR="001B3E1E" w:rsidRDefault="001B3E1E" w:rsidP="003A23A1">
      <w:pPr>
        <w:jc w:val="both"/>
        <w:rPr>
          <w:rFonts w:ascii="Arial" w:hAnsi="Arial" w:cs="Arial"/>
        </w:rPr>
      </w:pPr>
    </w:p>
    <w:p w14:paraId="6EB27373" w14:textId="77BE4DAC" w:rsidR="00CF5F58" w:rsidRDefault="00CF5F58" w:rsidP="003A23A1">
      <w:pPr>
        <w:jc w:val="both"/>
        <w:rPr>
          <w:rFonts w:ascii="Arial" w:hAnsi="Arial" w:cs="Arial"/>
        </w:rPr>
      </w:pPr>
      <w:r>
        <w:rPr>
          <w:rFonts w:ascii="Arial" w:hAnsi="Arial" w:cs="Arial"/>
          <w:noProof/>
          <w:lang w:val="es-CO" w:eastAsia="es-CO"/>
        </w:rPr>
        <w:drawing>
          <wp:inline distT="0" distB="0" distL="0" distR="0" wp14:anchorId="5AB6B6C5" wp14:editId="1385C99D">
            <wp:extent cx="5486400" cy="3200400"/>
            <wp:effectExtent l="38100" t="19050" r="19050" b="38100"/>
            <wp:docPr id="30" name="Diagrama 30" descr="objetivos generales y específicos definidos en la Política Ambiental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4F03E23C" w14:textId="77777777" w:rsidR="00CF5F58" w:rsidRDefault="00CF5F58" w:rsidP="003A23A1">
      <w:pPr>
        <w:jc w:val="both"/>
        <w:rPr>
          <w:rFonts w:ascii="Arial" w:hAnsi="Arial" w:cs="Arial"/>
        </w:rPr>
      </w:pPr>
    </w:p>
    <w:p w14:paraId="10719B20" w14:textId="77777777" w:rsidR="001B3E1E" w:rsidRDefault="001B3E1E" w:rsidP="003A23A1">
      <w:pPr>
        <w:jc w:val="both"/>
        <w:rPr>
          <w:rFonts w:ascii="Arial" w:hAnsi="Arial" w:cs="Arial"/>
        </w:rPr>
      </w:pPr>
    </w:p>
    <w:p w14:paraId="7158CC86" w14:textId="48F0AF3F" w:rsidR="001B3E1E" w:rsidRDefault="004D4248" w:rsidP="004D4248">
      <w:pPr>
        <w:jc w:val="both"/>
        <w:rPr>
          <w:rFonts w:ascii="Arial" w:hAnsi="Arial" w:cs="Arial"/>
          <w:b/>
          <w:sz w:val="22"/>
          <w:szCs w:val="22"/>
        </w:rPr>
      </w:pPr>
      <w:r w:rsidRPr="003730FF">
        <w:rPr>
          <w:rFonts w:ascii="Arial" w:hAnsi="Arial" w:cs="Arial"/>
          <w:b/>
          <w:sz w:val="22"/>
          <w:szCs w:val="22"/>
        </w:rPr>
        <w:lastRenderedPageBreak/>
        <w:t>OBJETIVO 1: PROMOVER LA APLICACIÓN DE LA JERARQUÍA EN LA GESTIÓN DE LOS RESIDUOS PELIGROSOS</w:t>
      </w:r>
    </w:p>
    <w:p w14:paraId="59B82085" w14:textId="77777777" w:rsidR="003730FF" w:rsidRDefault="003730FF" w:rsidP="004D4248">
      <w:pPr>
        <w:jc w:val="both"/>
        <w:rPr>
          <w:rFonts w:ascii="Arial" w:hAnsi="Arial" w:cs="Arial"/>
          <w:b/>
          <w:sz w:val="22"/>
          <w:szCs w:val="22"/>
        </w:rPr>
      </w:pPr>
    </w:p>
    <w:p w14:paraId="07C47C51" w14:textId="51520FDE" w:rsidR="003730FF" w:rsidRPr="003730FF" w:rsidRDefault="003730FF" w:rsidP="004D4248">
      <w:pPr>
        <w:jc w:val="both"/>
        <w:rPr>
          <w:rFonts w:ascii="Arial" w:hAnsi="Arial" w:cs="Arial"/>
          <w:sz w:val="22"/>
          <w:szCs w:val="22"/>
        </w:rPr>
      </w:pPr>
      <w:r>
        <w:rPr>
          <w:rFonts w:ascii="Arial" w:hAnsi="Arial" w:cs="Arial"/>
          <w:sz w:val="22"/>
          <w:szCs w:val="22"/>
        </w:rPr>
        <w:t xml:space="preserve">Para el cumplimiento del objetivo 1, se proponen las siguientes estrategias (2) y acciones (8). </w:t>
      </w:r>
    </w:p>
    <w:p w14:paraId="547FE238" w14:textId="77777777" w:rsidR="004D4248" w:rsidRPr="003730FF" w:rsidRDefault="004D4248" w:rsidP="004D4248">
      <w:pPr>
        <w:jc w:val="both"/>
        <w:rPr>
          <w:rFonts w:ascii="Arial" w:hAnsi="Arial" w:cs="Arial"/>
          <w:b/>
          <w:sz w:val="22"/>
          <w:szCs w:val="22"/>
        </w:rPr>
      </w:pPr>
    </w:p>
    <w:p w14:paraId="4916727B" w14:textId="43BC6318" w:rsidR="004D4248" w:rsidRPr="003730FF" w:rsidRDefault="004D4248" w:rsidP="004D4248">
      <w:pPr>
        <w:jc w:val="both"/>
        <w:rPr>
          <w:rFonts w:ascii="Arial" w:hAnsi="Arial" w:cs="Arial"/>
          <w:b/>
          <w:sz w:val="22"/>
          <w:szCs w:val="22"/>
        </w:rPr>
      </w:pPr>
      <w:r w:rsidRPr="003730FF">
        <w:rPr>
          <w:rFonts w:ascii="Arial" w:hAnsi="Arial" w:cs="Arial"/>
          <w:b/>
          <w:sz w:val="22"/>
          <w:szCs w:val="22"/>
        </w:rPr>
        <w:t xml:space="preserve">ESTRATEGIA 1: </w:t>
      </w:r>
      <w:r w:rsidR="003730FF" w:rsidRPr="003730FF">
        <w:rPr>
          <w:rFonts w:ascii="Arial" w:hAnsi="Arial" w:cs="Arial"/>
          <w:b/>
          <w:sz w:val="22"/>
          <w:szCs w:val="22"/>
        </w:rPr>
        <w:t>Implementación</w:t>
      </w:r>
      <w:r w:rsidR="003730FF">
        <w:rPr>
          <w:rFonts w:ascii="Arial" w:hAnsi="Arial" w:cs="Arial"/>
          <w:b/>
          <w:sz w:val="22"/>
          <w:szCs w:val="22"/>
        </w:rPr>
        <w:t xml:space="preserve"> y</w:t>
      </w:r>
      <w:r w:rsidR="003730FF" w:rsidRPr="003730FF">
        <w:rPr>
          <w:rFonts w:ascii="Arial" w:hAnsi="Arial" w:cs="Arial"/>
          <w:b/>
          <w:sz w:val="22"/>
          <w:szCs w:val="22"/>
        </w:rPr>
        <w:t xml:space="preserve"> Articulación</w:t>
      </w:r>
      <w:r w:rsidR="003730FF">
        <w:rPr>
          <w:rFonts w:ascii="Arial" w:hAnsi="Arial" w:cs="Arial"/>
          <w:b/>
          <w:sz w:val="22"/>
          <w:szCs w:val="22"/>
        </w:rPr>
        <w:t xml:space="preserve"> del Plan d</w:t>
      </w:r>
      <w:r w:rsidR="003730FF" w:rsidRPr="003730FF">
        <w:rPr>
          <w:rFonts w:ascii="Arial" w:hAnsi="Arial" w:cs="Arial"/>
          <w:b/>
          <w:sz w:val="22"/>
          <w:szCs w:val="22"/>
        </w:rPr>
        <w:t xml:space="preserve">e </w:t>
      </w:r>
      <w:r w:rsidR="003730FF">
        <w:rPr>
          <w:rFonts w:ascii="Arial" w:hAnsi="Arial" w:cs="Arial"/>
          <w:b/>
          <w:sz w:val="22"/>
          <w:szCs w:val="22"/>
        </w:rPr>
        <w:t>RESPEL en los Instrumentos de planificació</w:t>
      </w:r>
      <w:r w:rsidR="003730FF" w:rsidRPr="003730FF">
        <w:rPr>
          <w:rFonts w:ascii="Arial" w:hAnsi="Arial" w:cs="Arial"/>
          <w:b/>
          <w:sz w:val="22"/>
          <w:szCs w:val="22"/>
        </w:rPr>
        <w:t>n</w:t>
      </w:r>
    </w:p>
    <w:p w14:paraId="64F48096" w14:textId="77777777" w:rsidR="004D4248" w:rsidRPr="004D4248" w:rsidRDefault="004D4248" w:rsidP="004D4248">
      <w:pPr>
        <w:jc w:val="both"/>
        <w:rPr>
          <w:rFonts w:ascii="Arial" w:hAnsi="Arial" w:cs="Arial"/>
          <w:sz w:val="22"/>
          <w:szCs w:val="22"/>
        </w:rPr>
      </w:pPr>
    </w:p>
    <w:p w14:paraId="3C634BE7" w14:textId="47C27E7E" w:rsidR="004D4248" w:rsidRDefault="004D4248" w:rsidP="004D4248">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1.</w:t>
      </w:r>
      <w:r w:rsidRPr="004D4248">
        <w:rPr>
          <w:rFonts w:ascii="Arial" w:eastAsia="Times New Roman" w:hAnsi="Arial" w:cs="Arial"/>
          <w:color w:val="000000"/>
          <w:sz w:val="22"/>
          <w:szCs w:val="22"/>
        </w:rPr>
        <w:t xml:space="preserve"> Adoptar el plan de gestión de respel 2020-2030 por acto administrativo de C</w:t>
      </w:r>
      <w:r>
        <w:rPr>
          <w:rFonts w:ascii="Arial" w:eastAsia="Times New Roman" w:hAnsi="Arial" w:cs="Arial"/>
          <w:color w:val="000000"/>
          <w:sz w:val="22"/>
          <w:szCs w:val="22"/>
        </w:rPr>
        <w:t xml:space="preserve">ORPAMAG. </w:t>
      </w:r>
    </w:p>
    <w:p w14:paraId="495130D1" w14:textId="77777777" w:rsidR="003730FF" w:rsidRPr="004D4248" w:rsidRDefault="003730FF" w:rsidP="004D4248">
      <w:pPr>
        <w:jc w:val="both"/>
        <w:rPr>
          <w:rFonts w:ascii="Arial" w:eastAsia="Times New Roman" w:hAnsi="Arial" w:cs="Arial"/>
          <w:color w:val="000000"/>
          <w:sz w:val="22"/>
          <w:szCs w:val="22"/>
        </w:rPr>
      </w:pPr>
    </w:p>
    <w:p w14:paraId="679591F5" w14:textId="4B67B996" w:rsidR="004D4248" w:rsidRDefault="004D4248" w:rsidP="004D4248">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2.</w:t>
      </w:r>
      <w:r w:rsidRPr="004D4248">
        <w:rPr>
          <w:rFonts w:ascii="Arial" w:eastAsia="Times New Roman" w:hAnsi="Arial" w:cs="Arial"/>
          <w:color w:val="000000"/>
          <w:sz w:val="22"/>
          <w:szCs w:val="22"/>
        </w:rPr>
        <w:t xml:space="preserve"> Imple</w:t>
      </w:r>
      <w:r>
        <w:rPr>
          <w:rFonts w:ascii="Arial" w:eastAsia="Times New Roman" w:hAnsi="Arial" w:cs="Arial"/>
          <w:color w:val="000000"/>
          <w:sz w:val="22"/>
          <w:szCs w:val="22"/>
        </w:rPr>
        <w:t xml:space="preserve">mentar el plan para la gestión </w:t>
      </w:r>
      <w:r w:rsidRPr="004D4248">
        <w:rPr>
          <w:rFonts w:ascii="Arial" w:eastAsia="Times New Roman" w:hAnsi="Arial" w:cs="Arial"/>
          <w:color w:val="000000"/>
          <w:sz w:val="22"/>
          <w:szCs w:val="22"/>
        </w:rPr>
        <w:t>integral de respel en jurisdicción de C</w:t>
      </w:r>
      <w:r>
        <w:rPr>
          <w:rFonts w:ascii="Arial" w:eastAsia="Times New Roman" w:hAnsi="Arial" w:cs="Arial"/>
          <w:color w:val="000000"/>
          <w:sz w:val="22"/>
          <w:szCs w:val="22"/>
        </w:rPr>
        <w:t>ORPAMAG</w:t>
      </w:r>
      <w:r w:rsidRPr="004D4248">
        <w:rPr>
          <w:rFonts w:ascii="Arial" w:eastAsia="Times New Roman" w:hAnsi="Arial" w:cs="Arial"/>
          <w:color w:val="000000"/>
          <w:sz w:val="22"/>
          <w:szCs w:val="22"/>
        </w:rPr>
        <w:t>.</w:t>
      </w:r>
    </w:p>
    <w:p w14:paraId="4ACA9B64" w14:textId="77777777" w:rsidR="003730FF" w:rsidRPr="004D4248" w:rsidRDefault="003730FF" w:rsidP="004D4248">
      <w:pPr>
        <w:jc w:val="both"/>
        <w:rPr>
          <w:rFonts w:ascii="Arial" w:eastAsia="Times New Roman" w:hAnsi="Arial" w:cs="Arial"/>
          <w:color w:val="000000"/>
          <w:sz w:val="22"/>
          <w:szCs w:val="22"/>
        </w:rPr>
      </w:pPr>
    </w:p>
    <w:p w14:paraId="0E4492D8" w14:textId="77777777" w:rsidR="004D4248" w:rsidRPr="004D4248" w:rsidRDefault="004D4248" w:rsidP="004D4248">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3</w:t>
      </w:r>
      <w:r w:rsidRPr="004D4248">
        <w:rPr>
          <w:rFonts w:ascii="Arial" w:eastAsia="Times New Roman" w:hAnsi="Arial" w:cs="Arial"/>
          <w:color w:val="000000"/>
          <w:sz w:val="22"/>
          <w:szCs w:val="22"/>
        </w:rPr>
        <w:t>. Articular el plan de respel al Plan de Gestión Ambiental Regional 2013-2027</w:t>
      </w:r>
      <w:r w:rsidRPr="004D4248">
        <w:rPr>
          <w:rFonts w:ascii="Arial" w:eastAsia="Times New Roman" w:hAnsi="Arial" w:cs="Arial"/>
          <w:color w:val="000000"/>
          <w:sz w:val="22"/>
          <w:szCs w:val="22"/>
        </w:rPr>
        <w:br/>
        <w:t>“Hacia un Territorio Saludable y Sostenible” y Plan de Acción Institucional PAI 2020-2023</w:t>
      </w:r>
    </w:p>
    <w:p w14:paraId="12F5D8AE" w14:textId="77777777" w:rsidR="004D4248" w:rsidRPr="004D4248" w:rsidRDefault="004D4248" w:rsidP="004D4248">
      <w:pPr>
        <w:jc w:val="both"/>
        <w:rPr>
          <w:rFonts w:ascii="Arial" w:hAnsi="Arial" w:cs="Arial"/>
          <w:sz w:val="22"/>
          <w:szCs w:val="22"/>
        </w:rPr>
      </w:pPr>
    </w:p>
    <w:p w14:paraId="77C21832" w14:textId="77777777" w:rsidR="004D4248" w:rsidRPr="004D4248" w:rsidRDefault="004D4248" w:rsidP="004D4248">
      <w:pPr>
        <w:jc w:val="both"/>
        <w:rPr>
          <w:rFonts w:ascii="Arial" w:hAnsi="Arial" w:cs="Arial"/>
          <w:sz w:val="22"/>
          <w:szCs w:val="22"/>
        </w:rPr>
      </w:pPr>
    </w:p>
    <w:p w14:paraId="3A4006DC" w14:textId="64B260BC" w:rsidR="004D4248" w:rsidRPr="004D4248" w:rsidRDefault="004D4248" w:rsidP="004D4248">
      <w:pPr>
        <w:jc w:val="both"/>
        <w:rPr>
          <w:rFonts w:ascii="Arial" w:eastAsia="Times New Roman" w:hAnsi="Arial" w:cs="Arial"/>
          <w:b/>
          <w:bCs/>
          <w:color w:val="000000"/>
          <w:sz w:val="22"/>
          <w:szCs w:val="22"/>
        </w:rPr>
      </w:pPr>
      <w:r w:rsidRPr="004D4248">
        <w:rPr>
          <w:rFonts w:ascii="Arial" w:eastAsia="Times New Roman" w:hAnsi="Arial" w:cs="Arial"/>
          <w:b/>
          <w:bCs/>
          <w:color w:val="000000"/>
          <w:sz w:val="22"/>
          <w:szCs w:val="22"/>
        </w:rPr>
        <w:t xml:space="preserve">ESTRATEGIA 2. </w:t>
      </w:r>
      <w:r w:rsidR="003730FF">
        <w:rPr>
          <w:rFonts w:ascii="Arial" w:eastAsia="Times New Roman" w:hAnsi="Arial" w:cs="Arial"/>
          <w:b/>
          <w:bCs/>
          <w:color w:val="000000"/>
          <w:sz w:val="22"/>
          <w:szCs w:val="22"/>
        </w:rPr>
        <w:t>E</w:t>
      </w:r>
      <w:r w:rsidR="003730FF" w:rsidRPr="004D4248">
        <w:rPr>
          <w:rFonts w:ascii="Arial" w:eastAsia="Times New Roman" w:hAnsi="Arial" w:cs="Arial"/>
          <w:b/>
          <w:bCs/>
          <w:color w:val="000000"/>
          <w:sz w:val="22"/>
          <w:szCs w:val="22"/>
        </w:rPr>
        <w:t>jecutar estrategia</w:t>
      </w:r>
      <w:r w:rsidR="003730FF">
        <w:rPr>
          <w:rFonts w:ascii="Arial" w:eastAsia="Times New Roman" w:hAnsi="Arial" w:cs="Arial"/>
          <w:b/>
          <w:bCs/>
          <w:color w:val="000000"/>
          <w:sz w:val="22"/>
          <w:szCs w:val="22"/>
        </w:rPr>
        <w:t>s de trabajo conjunto entre CARs y sectores productivos para i</w:t>
      </w:r>
      <w:r w:rsidR="003730FF" w:rsidRPr="004D4248">
        <w:rPr>
          <w:rFonts w:ascii="Arial" w:eastAsia="Times New Roman" w:hAnsi="Arial" w:cs="Arial"/>
          <w:b/>
          <w:bCs/>
          <w:color w:val="000000"/>
          <w:sz w:val="22"/>
          <w:szCs w:val="22"/>
        </w:rPr>
        <w:t>mpulsar acciones orientadas hacia la reducción, recuperación</w:t>
      </w:r>
      <w:r w:rsidR="003730FF">
        <w:rPr>
          <w:rFonts w:ascii="Arial" w:eastAsia="Times New Roman" w:hAnsi="Arial" w:cs="Arial"/>
          <w:b/>
          <w:bCs/>
          <w:color w:val="000000"/>
          <w:sz w:val="22"/>
          <w:szCs w:val="22"/>
        </w:rPr>
        <w:t xml:space="preserve"> y aprovechamiento de los RESPEL</w:t>
      </w:r>
      <w:r w:rsidR="003730FF" w:rsidRPr="004D4248">
        <w:rPr>
          <w:rFonts w:ascii="Arial" w:eastAsia="Times New Roman" w:hAnsi="Arial" w:cs="Arial"/>
          <w:b/>
          <w:bCs/>
          <w:color w:val="000000"/>
          <w:sz w:val="22"/>
          <w:szCs w:val="22"/>
        </w:rPr>
        <w:t>.</w:t>
      </w:r>
    </w:p>
    <w:p w14:paraId="27BAC410" w14:textId="77777777" w:rsidR="004D4248" w:rsidRPr="004D4248" w:rsidRDefault="004D4248" w:rsidP="004D4248">
      <w:pPr>
        <w:jc w:val="both"/>
        <w:rPr>
          <w:rFonts w:ascii="Arial" w:eastAsia="Times New Roman" w:hAnsi="Arial" w:cs="Arial"/>
          <w:color w:val="000000"/>
          <w:sz w:val="22"/>
          <w:szCs w:val="22"/>
        </w:rPr>
      </w:pPr>
    </w:p>
    <w:p w14:paraId="72E3C99F" w14:textId="06B07A2F" w:rsidR="004D4248" w:rsidRDefault="004D4248" w:rsidP="004D4248">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4.</w:t>
      </w:r>
      <w:r w:rsidRPr="004D4248">
        <w:rPr>
          <w:rFonts w:ascii="Arial" w:eastAsia="Times New Roman" w:hAnsi="Arial" w:cs="Arial"/>
          <w:color w:val="000000"/>
          <w:sz w:val="22"/>
          <w:szCs w:val="22"/>
        </w:rPr>
        <w:t xml:space="preserve"> Conformar mesas de trabajo de gestión integral de</w:t>
      </w:r>
      <w:r>
        <w:rPr>
          <w:rFonts w:ascii="Arial" w:eastAsia="Times New Roman" w:hAnsi="Arial" w:cs="Arial"/>
          <w:color w:val="000000"/>
          <w:sz w:val="22"/>
          <w:szCs w:val="22"/>
        </w:rPr>
        <w:t xml:space="preserve"> respel con funcionarios de la Autoridad Am</w:t>
      </w:r>
      <w:r w:rsidRPr="004D4248">
        <w:rPr>
          <w:rFonts w:ascii="Arial" w:eastAsia="Times New Roman" w:hAnsi="Arial" w:cs="Arial"/>
          <w:color w:val="000000"/>
          <w:sz w:val="22"/>
          <w:szCs w:val="22"/>
        </w:rPr>
        <w:t xml:space="preserve">biental, sanitaria, </w:t>
      </w:r>
      <w:r>
        <w:rPr>
          <w:rFonts w:ascii="Arial" w:eastAsia="Times New Roman" w:hAnsi="Arial" w:cs="Arial"/>
          <w:color w:val="000000"/>
          <w:sz w:val="22"/>
          <w:szCs w:val="22"/>
        </w:rPr>
        <w:t>G</w:t>
      </w:r>
      <w:r w:rsidRPr="004D4248">
        <w:rPr>
          <w:rFonts w:ascii="Arial" w:eastAsia="Times New Roman" w:hAnsi="Arial" w:cs="Arial"/>
          <w:color w:val="000000"/>
          <w:sz w:val="22"/>
          <w:szCs w:val="22"/>
        </w:rPr>
        <w:t>obernación, municipios, sector privado, etc.</w:t>
      </w:r>
    </w:p>
    <w:p w14:paraId="2A35FD24" w14:textId="77777777" w:rsidR="003730FF" w:rsidRPr="004D4248" w:rsidRDefault="003730FF" w:rsidP="004D4248">
      <w:pPr>
        <w:jc w:val="both"/>
        <w:rPr>
          <w:rFonts w:ascii="Arial" w:eastAsia="Times New Roman" w:hAnsi="Arial" w:cs="Arial"/>
          <w:color w:val="000000"/>
          <w:sz w:val="22"/>
          <w:szCs w:val="22"/>
        </w:rPr>
      </w:pPr>
    </w:p>
    <w:p w14:paraId="2B36D150" w14:textId="465EA58B" w:rsidR="004D4248" w:rsidRDefault="004D4248" w:rsidP="004D4248">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5</w:t>
      </w:r>
      <w:r w:rsidRPr="004D4248">
        <w:rPr>
          <w:rFonts w:ascii="Arial" w:eastAsia="Times New Roman" w:hAnsi="Arial" w:cs="Arial"/>
          <w:color w:val="000000"/>
          <w:sz w:val="22"/>
          <w:szCs w:val="22"/>
        </w:rPr>
        <w:t>. Desarrollar espacios de retroalimentación con entidades públicas y privadas a través de mesas depart</w:t>
      </w:r>
      <w:r w:rsidR="0075514B">
        <w:rPr>
          <w:rFonts w:ascii="Arial" w:eastAsia="Times New Roman" w:hAnsi="Arial" w:cs="Arial"/>
          <w:color w:val="000000"/>
          <w:sz w:val="22"/>
          <w:szCs w:val="22"/>
        </w:rPr>
        <w:t>amentales</w:t>
      </w:r>
      <w:r>
        <w:rPr>
          <w:rFonts w:ascii="Arial" w:eastAsia="Times New Roman" w:hAnsi="Arial" w:cs="Arial"/>
          <w:color w:val="000000"/>
          <w:sz w:val="22"/>
          <w:szCs w:val="22"/>
        </w:rPr>
        <w:t xml:space="preserve">. </w:t>
      </w:r>
    </w:p>
    <w:p w14:paraId="743D16AE" w14:textId="77777777" w:rsidR="003730FF" w:rsidRPr="004D4248" w:rsidRDefault="003730FF" w:rsidP="004D4248">
      <w:pPr>
        <w:jc w:val="both"/>
        <w:rPr>
          <w:rFonts w:ascii="Arial" w:eastAsia="Times New Roman" w:hAnsi="Arial" w:cs="Arial"/>
          <w:color w:val="000000"/>
          <w:sz w:val="22"/>
          <w:szCs w:val="22"/>
        </w:rPr>
      </w:pPr>
    </w:p>
    <w:p w14:paraId="394DEFD3" w14:textId="0C634089" w:rsidR="004D4248" w:rsidRDefault="004D4248" w:rsidP="004D4248">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6</w:t>
      </w:r>
      <w:r w:rsidRPr="004D4248">
        <w:rPr>
          <w:rFonts w:ascii="Arial" w:eastAsia="Times New Roman" w:hAnsi="Arial" w:cs="Arial"/>
          <w:color w:val="000000"/>
          <w:sz w:val="22"/>
          <w:szCs w:val="22"/>
        </w:rPr>
        <w:t>. Promover actividades de intercambio de experiencias en proyectos asociados a respel con el fin de promover acciones orientadas hacia la reducción, recuperación o valorización de residuos peligrosos de interés regional, integrando concepto de economía circular</w:t>
      </w:r>
      <w:r w:rsidR="003730FF">
        <w:rPr>
          <w:rFonts w:ascii="Arial" w:eastAsia="Times New Roman" w:hAnsi="Arial" w:cs="Arial"/>
          <w:color w:val="000000"/>
          <w:sz w:val="22"/>
          <w:szCs w:val="22"/>
        </w:rPr>
        <w:t>.</w:t>
      </w:r>
    </w:p>
    <w:p w14:paraId="669C11C9" w14:textId="77777777" w:rsidR="003730FF" w:rsidRPr="004D4248" w:rsidRDefault="003730FF" w:rsidP="004D4248">
      <w:pPr>
        <w:jc w:val="both"/>
        <w:rPr>
          <w:rFonts w:ascii="Arial" w:eastAsia="Times New Roman" w:hAnsi="Arial" w:cs="Arial"/>
          <w:color w:val="000000"/>
          <w:sz w:val="22"/>
          <w:szCs w:val="22"/>
        </w:rPr>
      </w:pPr>
    </w:p>
    <w:p w14:paraId="024FD17B" w14:textId="048E4183" w:rsidR="004D4248" w:rsidRDefault="004D4248" w:rsidP="004D4248">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7</w:t>
      </w:r>
      <w:r w:rsidRPr="004D4248">
        <w:rPr>
          <w:rFonts w:ascii="Arial" w:eastAsia="Times New Roman" w:hAnsi="Arial" w:cs="Arial"/>
          <w:color w:val="000000"/>
          <w:sz w:val="22"/>
          <w:szCs w:val="22"/>
        </w:rPr>
        <w:t>. Definir estrategias conjuntas de trabajo con el MADS y los sectores productivos para promover acciones orientadas hacia la reducción, recuperación y aprovechamiento de residuos peligrosos de interés regional para incorporar estrategia de economía circular</w:t>
      </w:r>
      <w:r>
        <w:rPr>
          <w:rFonts w:ascii="Arial" w:eastAsia="Times New Roman" w:hAnsi="Arial" w:cs="Arial"/>
          <w:color w:val="000000"/>
          <w:sz w:val="22"/>
          <w:szCs w:val="22"/>
        </w:rPr>
        <w:t xml:space="preserve">. </w:t>
      </w:r>
    </w:p>
    <w:p w14:paraId="56AF8C8D" w14:textId="77777777" w:rsidR="003730FF" w:rsidRPr="004D4248" w:rsidRDefault="003730FF" w:rsidP="004D4248">
      <w:pPr>
        <w:jc w:val="both"/>
        <w:rPr>
          <w:rFonts w:ascii="Arial" w:eastAsia="Times New Roman" w:hAnsi="Arial" w:cs="Arial"/>
          <w:color w:val="000000"/>
          <w:sz w:val="22"/>
          <w:szCs w:val="22"/>
        </w:rPr>
      </w:pPr>
    </w:p>
    <w:p w14:paraId="0DFF5211" w14:textId="59D61270" w:rsidR="004D4248" w:rsidRPr="004D4248" w:rsidRDefault="004D4248" w:rsidP="004D4248">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8</w:t>
      </w:r>
      <w:r w:rsidRPr="004D4248">
        <w:rPr>
          <w:rFonts w:ascii="Arial" w:eastAsia="Times New Roman" w:hAnsi="Arial" w:cs="Arial"/>
          <w:color w:val="000000"/>
          <w:sz w:val="22"/>
          <w:szCs w:val="22"/>
        </w:rPr>
        <w:t>. Promover el desarrollo</w:t>
      </w:r>
      <w:r>
        <w:rPr>
          <w:rFonts w:ascii="Arial" w:eastAsia="Times New Roman" w:hAnsi="Arial" w:cs="Arial"/>
          <w:color w:val="000000"/>
          <w:sz w:val="22"/>
          <w:szCs w:val="22"/>
        </w:rPr>
        <w:t xml:space="preserve"> de proyectos de investigación, </w:t>
      </w:r>
      <w:r w:rsidRPr="004D4248">
        <w:rPr>
          <w:rFonts w:ascii="Arial" w:eastAsia="Times New Roman" w:hAnsi="Arial" w:cs="Arial"/>
          <w:color w:val="000000"/>
          <w:sz w:val="22"/>
          <w:szCs w:val="22"/>
        </w:rPr>
        <w:t>pr</w:t>
      </w:r>
      <w:r>
        <w:rPr>
          <w:rFonts w:ascii="Arial" w:eastAsia="Times New Roman" w:hAnsi="Arial" w:cs="Arial"/>
          <w:color w:val="000000"/>
          <w:sz w:val="22"/>
          <w:szCs w:val="22"/>
        </w:rPr>
        <w:t xml:space="preserve">oyectos piloto o demostrativos, </w:t>
      </w:r>
      <w:r w:rsidRPr="004D4248">
        <w:rPr>
          <w:rFonts w:ascii="Arial" w:eastAsia="Times New Roman" w:hAnsi="Arial" w:cs="Arial"/>
          <w:color w:val="000000"/>
          <w:sz w:val="22"/>
          <w:szCs w:val="22"/>
        </w:rPr>
        <w:t>para</w:t>
      </w:r>
      <w:r>
        <w:rPr>
          <w:rFonts w:ascii="Arial" w:eastAsia="Times New Roman" w:hAnsi="Arial" w:cs="Arial"/>
          <w:color w:val="000000"/>
          <w:sz w:val="22"/>
          <w:szCs w:val="22"/>
        </w:rPr>
        <w:t xml:space="preserve"> la búsqueda de alternativas de </w:t>
      </w:r>
      <w:r w:rsidRPr="004D4248">
        <w:rPr>
          <w:rFonts w:ascii="Arial" w:eastAsia="Times New Roman" w:hAnsi="Arial" w:cs="Arial"/>
          <w:color w:val="000000"/>
          <w:sz w:val="22"/>
          <w:szCs w:val="22"/>
        </w:rPr>
        <w:t>recuperación aprovechamiento de residuos peligrosos, mediante alianzas entre e</w:t>
      </w:r>
      <w:r>
        <w:rPr>
          <w:rFonts w:ascii="Arial" w:eastAsia="Times New Roman" w:hAnsi="Arial" w:cs="Arial"/>
          <w:color w:val="000000"/>
          <w:sz w:val="22"/>
          <w:szCs w:val="22"/>
        </w:rPr>
        <w:t xml:space="preserve">l sector público y privado, las universidades, institutos </w:t>
      </w:r>
      <w:r w:rsidRPr="004D4248">
        <w:rPr>
          <w:rFonts w:ascii="Arial" w:eastAsia="Times New Roman" w:hAnsi="Arial" w:cs="Arial"/>
          <w:color w:val="000000"/>
          <w:sz w:val="22"/>
          <w:szCs w:val="22"/>
        </w:rPr>
        <w:t>y centros de investigación.</w:t>
      </w:r>
    </w:p>
    <w:p w14:paraId="6C272B0D" w14:textId="77777777" w:rsidR="004D4248" w:rsidRDefault="004D4248" w:rsidP="004D4248">
      <w:pPr>
        <w:jc w:val="both"/>
        <w:rPr>
          <w:rFonts w:ascii="Arial" w:hAnsi="Arial" w:cs="Arial"/>
          <w:sz w:val="22"/>
          <w:szCs w:val="22"/>
        </w:rPr>
      </w:pPr>
    </w:p>
    <w:p w14:paraId="32649A0F" w14:textId="77777777" w:rsidR="002342C3" w:rsidRDefault="002342C3" w:rsidP="004D4248">
      <w:pPr>
        <w:jc w:val="both"/>
        <w:rPr>
          <w:rFonts w:ascii="Arial" w:hAnsi="Arial" w:cs="Arial"/>
          <w:sz w:val="22"/>
          <w:szCs w:val="22"/>
        </w:rPr>
      </w:pPr>
    </w:p>
    <w:p w14:paraId="58770AFD" w14:textId="77777777" w:rsidR="002342C3" w:rsidRDefault="002342C3" w:rsidP="004D4248">
      <w:pPr>
        <w:jc w:val="both"/>
        <w:rPr>
          <w:rFonts w:ascii="Arial" w:hAnsi="Arial" w:cs="Arial"/>
          <w:sz w:val="22"/>
          <w:szCs w:val="22"/>
        </w:rPr>
      </w:pPr>
    </w:p>
    <w:p w14:paraId="69ED6812" w14:textId="77777777" w:rsidR="002342C3" w:rsidRDefault="002342C3" w:rsidP="004D4248">
      <w:pPr>
        <w:jc w:val="both"/>
        <w:rPr>
          <w:rFonts w:ascii="Arial" w:hAnsi="Arial" w:cs="Arial"/>
          <w:sz w:val="22"/>
          <w:szCs w:val="22"/>
        </w:rPr>
      </w:pPr>
    </w:p>
    <w:p w14:paraId="53BE6469" w14:textId="77777777" w:rsidR="002342C3" w:rsidRDefault="002342C3" w:rsidP="004D4248">
      <w:pPr>
        <w:jc w:val="both"/>
        <w:rPr>
          <w:rFonts w:ascii="Arial" w:hAnsi="Arial" w:cs="Arial"/>
          <w:sz w:val="22"/>
          <w:szCs w:val="22"/>
        </w:rPr>
      </w:pPr>
    </w:p>
    <w:p w14:paraId="4A1F033C" w14:textId="77777777" w:rsidR="002342C3" w:rsidRDefault="002342C3" w:rsidP="004D4248">
      <w:pPr>
        <w:jc w:val="both"/>
        <w:rPr>
          <w:rFonts w:ascii="Arial" w:hAnsi="Arial" w:cs="Arial"/>
          <w:sz w:val="22"/>
          <w:szCs w:val="22"/>
        </w:rPr>
      </w:pPr>
    </w:p>
    <w:p w14:paraId="22CBEEA3" w14:textId="77777777" w:rsidR="002342C3" w:rsidRPr="004D4248" w:rsidRDefault="002342C3" w:rsidP="004D4248">
      <w:pPr>
        <w:jc w:val="both"/>
        <w:rPr>
          <w:rFonts w:ascii="Arial" w:hAnsi="Arial" w:cs="Arial"/>
          <w:sz w:val="22"/>
          <w:szCs w:val="22"/>
        </w:rPr>
      </w:pPr>
    </w:p>
    <w:p w14:paraId="16FBFFEA" w14:textId="77777777" w:rsidR="004D4248" w:rsidRPr="004D4248" w:rsidRDefault="004D4248" w:rsidP="004D4248">
      <w:pPr>
        <w:jc w:val="both"/>
        <w:rPr>
          <w:rFonts w:ascii="Arial" w:hAnsi="Arial" w:cs="Arial"/>
          <w:sz w:val="22"/>
          <w:szCs w:val="22"/>
        </w:rPr>
      </w:pPr>
    </w:p>
    <w:p w14:paraId="4516597A" w14:textId="77777777" w:rsidR="004D4248" w:rsidRDefault="004D4248" w:rsidP="004D4248">
      <w:pPr>
        <w:jc w:val="both"/>
        <w:rPr>
          <w:rFonts w:ascii="Arial" w:eastAsia="Times New Roman" w:hAnsi="Arial" w:cs="Arial"/>
          <w:b/>
          <w:bCs/>
          <w:color w:val="000000"/>
          <w:sz w:val="22"/>
          <w:szCs w:val="22"/>
        </w:rPr>
      </w:pPr>
      <w:r w:rsidRPr="004D4248">
        <w:rPr>
          <w:rFonts w:ascii="Arial" w:eastAsia="Times New Roman" w:hAnsi="Arial" w:cs="Arial"/>
          <w:b/>
          <w:bCs/>
          <w:color w:val="000000"/>
          <w:sz w:val="22"/>
          <w:szCs w:val="22"/>
        </w:rPr>
        <w:t xml:space="preserve">OBJETIVO 2: FOMENTAR EL MANEJO AMBIENTALMENTE RACIONAL DE LOS RESIDUOS PELIGROSOS </w:t>
      </w:r>
    </w:p>
    <w:p w14:paraId="12B0AE36" w14:textId="77777777" w:rsidR="003730FF" w:rsidRDefault="003730FF" w:rsidP="004D4248">
      <w:pPr>
        <w:jc w:val="both"/>
        <w:rPr>
          <w:rFonts w:ascii="Arial" w:eastAsia="Times New Roman" w:hAnsi="Arial" w:cs="Arial"/>
          <w:b/>
          <w:bCs/>
          <w:color w:val="000000"/>
          <w:sz w:val="22"/>
          <w:szCs w:val="22"/>
        </w:rPr>
      </w:pPr>
    </w:p>
    <w:p w14:paraId="7608D1BC" w14:textId="2503D205" w:rsidR="003730FF" w:rsidRPr="003730FF" w:rsidRDefault="003730FF" w:rsidP="003730FF">
      <w:pPr>
        <w:jc w:val="both"/>
        <w:rPr>
          <w:rFonts w:ascii="Arial" w:hAnsi="Arial" w:cs="Arial"/>
          <w:sz w:val="22"/>
          <w:szCs w:val="22"/>
        </w:rPr>
      </w:pPr>
      <w:r>
        <w:rPr>
          <w:rFonts w:ascii="Arial" w:hAnsi="Arial" w:cs="Arial"/>
          <w:sz w:val="22"/>
          <w:szCs w:val="22"/>
        </w:rPr>
        <w:t xml:space="preserve">Para el cumplimiento del objetivo 2, se proponen las siguientes estrategias (1) y acciones (6). </w:t>
      </w:r>
    </w:p>
    <w:p w14:paraId="1F17FB1A" w14:textId="77777777" w:rsidR="003730FF" w:rsidRPr="004D4248" w:rsidRDefault="003730FF" w:rsidP="004D4248">
      <w:pPr>
        <w:jc w:val="both"/>
        <w:rPr>
          <w:rFonts w:ascii="Arial" w:eastAsia="Times New Roman" w:hAnsi="Arial" w:cs="Arial"/>
          <w:b/>
          <w:bCs/>
          <w:color w:val="000000"/>
          <w:sz w:val="22"/>
          <w:szCs w:val="22"/>
        </w:rPr>
      </w:pPr>
    </w:p>
    <w:p w14:paraId="5C956E27" w14:textId="77777777" w:rsidR="004D4248" w:rsidRPr="004D4248" w:rsidRDefault="004D4248" w:rsidP="004D4248">
      <w:pPr>
        <w:jc w:val="both"/>
        <w:rPr>
          <w:rFonts w:ascii="Arial" w:hAnsi="Arial" w:cs="Arial"/>
          <w:sz w:val="22"/>
          <w:szCs w:val="22"/>
        </w:rPr>
      </w:pPr>
    </w:p>
    <w:p w14:paraId="446B3253" w14:textId="028DA515" w:rsidR="004D4248" w:rsidRPr="004D4248" w:rsidRDefault="003730FF" w:rsidP="004D4248">
      <w:pPr>
        <w:jc w:val="both"/>
        <w:rPr>
          <w:rFonts w:ascii="Arial" w:eastAsia="Times New Roman" w:hAnsi="Arial" w:cs="Arial"/>
          <w:b/>
          <w:bCs/>
          <w:color w:val="000000"/>
          <w:sz w:val="22"/>
          <w:szCs w:val="22"/>
        </w:rPr>
      </w:pPr>
      <w:r>
        <w:rPr>
          <w:rFonts w:ascii="Arial" w:eastAsia="Times New Roman" w:hAnsi="Arial" w:cs="Arial"/>
          <w:b/>
          <w:bCs/>
          <w:color w:val="000000"/>
          <w:sz w:val="22"/>
          <w:szCs w:val="22"/>
        </w:rPr>
        <w:t>ESTRATEGIA</w:t>
      </w:r>
      <w:r w:rsidR="004D4248" w:rsidRPr="004D4248">
        <w:rPr>
          <w:rFonts w:ascii="Arial" w:eastAsia="Times New Roman" w:hAnsi="Arial" w:cs="Arial"/>
          <w:b/>
          <w:bCs/>
          <w:color w:val="000000"/>
          <w:sz w:val="22"/>
          <w:szCs w:val="22"/>
        </w:rPr>
        <w:t xml:space="preserve"> 3. Reducción en la fuente</w:t>
      </w:r>
      <w:r>
        <w:rPr>
          <w:rFonts w:ascii="Arial" w:eastAsia="Times New Roman" w:hAnsi="Arial" w:cs="Arial"/>
          <w:b/>
          <w:bCs/>
          <w:color w:val="000000"/>
          <w:sz w:val="22"/>
          <w:szCs w:val="22"/>
        </w:rPr>
        <w:t xml:space="preserve"> y manejo adecuado de los RESPEL. </w:t>
      </w:r>
    </w:p>
    <w:p w14:paraId="057385D0" w14:textId="77777777" w:rsidR="004D4248" w:rsidRPr="004D4248" w:rsidRDefault="004D4248" w:rsidP="004D4248">
      <w:pPr>
        <w:jc w:val="both"/>
        <w:rPr>
          <w:rFonts w:ascii="Arial" w:hAnsi="Arial" w:cs="Arial"/>
          <w:sz w:val="22"/>
          <w:szCs w:val="22"/>
        </w:rPr>
      </w:pPr>
    </w:p>
    <w:p w14:paraId="456FDD93" w14:textId="242CE94B" w:rsidR="004D4248" w:rsidRDefault="004D4248" w:rsidP="004D4248">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9</w:t>
      </w:r>
      <w:r w:rsidRPr="004D4248">
        <w:rPr>
          <w:rFonts w:ascii="Arial" w:eastAsia="Times New Roman" w:hAnsi="Arial" w:cs="Arial"/>
          <w:color w:val="000000"/>
          <w:sz w:val="22"/>
          <w:szCs w:val="22"/>
        </w:rPr>
        <w:t>. Impulsar capacitaciones con el MADS y el IDEAM para el fortalecimiento de la gestión con generadores y gestores de Re</w:t>
      </w:r>
      <w:r w:rsidR="007B0349">
        <w:rPr>
          <w:rFonts w:ascii="Arial" w:eastAsia="Times New Roman" w:hAnsi="Arial" w:cs="Arial"/>
          <w:color w:val="000000"/>
          <w:sz w:val="22"/>
          <w:szCs w:val="22"/>
        </w:rPr>
        <w:t>spel (Plataforma de RESPEL -RUA</w:t>
      </w:r>
      <w:r w:rsidRPr="004D4248">
        <w:rPr>
          <w:rFonts w:ascii="Arial" w:eastAsia="Times New Roman" w:hAnsi="Arial" w:cs="Arial"/>
          <w:color w:val="000000"/>
          <w:sz w:val="22"/>
          <w:szCs w:val="22"/>
        </w:rPr>
        <w:t>)</w:t>
      </w:r>
    </w:p>
    <w:p w14:paraId="0F02C3D0" w14:textId="77777777" w:rsidR="003730FF" w:rsidRPr="004D4248" w:rsidRDefault="003730FF" w:rsidP="004D4248">
      <w:pPr>
        <w:jc w:val="both"/>
        <w:rPr>
          <w:rFonts w:ascii="Arial" w:eastAsia="Times New Roman" w:hAnsi="Arial" w:cs="Arial"/>
          <w:color w:val="000000"/>
          <w:sz w:val="22"/>
          <w:szCs w:val="22"/>
        </w:rPr>
      </w:pPr>
    </w:p>
    <w:p w14:paraId="5F6A41DF" w14:textId="7257B10A" w:rsidR="004D4248" w:rsidRPr="004D4248" w:rsidRDefault="004D4248" w:rsidP="004D4248">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10.</w:t>
      </w:r>
      <w:r w:rsidRPr="004D4248">
        <w:rPr>
          <w:rFonts w:ascii="Arial" w:eastAsia="Times New Roman" w:hAnsi="Arial" w:cs="Arial"/>
          <w:color w:val="000000"/>
          <w:sz w:val="22"/>
          <w:szCs w:val="22"/>
        </w:rPr>
        <w:t xml:space="preserve"> </w:t>
      </w:r>
      <w:r w:rsidR="007B0349" w:rsidRPr="004D4248">
        <w:rPr>
          <w:rFonts w:ascii="Arial" w:eastAsia="Times New Roman" w:hAnsi="Arial" w:cs="Arial"/>
          <w:color w:val="000000"/>
          <w:sz w:val="22"/>
          <w:szCs w:val="22"/>
        </w:rPr>
        <w:t>Efectuar cada</w:t>
      </w:r>
      <w:r w:rsidRPr="004D4248">
        <w:rPr>
          <w:rFonts w:ascii="Arial" w:eastAsia="Times New Roman" w:hAnsi="Arial" w:cs="Arial"/>
          <w:color w:val="000000"/>
          <w:sz w:val="22"/>
          <w:szCs w:val="22"/>
        </w:rPr>
        <w:t xml:space="preserve"> </w:t>
      </w:r>
      <w:r w:rsidR="007B0349" w:rsidRPr="004D4248">
        <w:rPr>
          <w:rFonts w:ascii="Arial" w:eastAsia="Times New Roman" w:hAnsi="Arial" w:cs="Arial"/>
          <w:color w:val="000000"/>
          <w:sz w:val="22"/>
          <w:szCs w:val="22"/>
        </w:rPr>
        <w:t>año la</w:t>
      </w:r>
      <w:r w:rsidRPr="004D4248">
        <w:rPr>
          <w:rFonts w:ascii="Arial" w:eastAsia="Times New Roman" w:hAnsi="Arial" w:cs="Arial"/>
          <w:color w:val="000000"/>
          <w:sz w:val="22"/>
          <w:szCs w:val="22"/>
        </w:rPr>
        <w:t xml:space="preserve"> revisión, validación y transmisión de la información del registro de generadores de residuos peligrosos al IDEAM.</w:t>
      </w:r>
    </w:p>
    <w:p w14:paraId="781ECA58" w14:textId="77777777" w:rsidR="003730FF" w:rsidRDefault="003730FF" w:rsidP="004D4248">
      <w:pPr>
        <w:jc w:val="both"/>
        <w:rPr>
          <w:rFonts w:ascii="Arial" w:eastAsia="Times New Roman" w:hAnsi="Arial" w:cs="Arial"/>
          <w:color w:val="000000"/>
          <w:sz w:val="22"/>
          <w:szCs w:val="22"/>
        </w:rPr>
      </w:pPr>
    </w:p>
    <w:p w14:paraId="19219BC3" w14:textId="77777777" w:rsidR="004D4248" w:rsidRPr="004D4248" w:rsidRDefault="004D4248" w:rsidP="004D4248">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11.</w:t>
      </w:r>
      <w:r w:rsidRPr="004D4248">
        <w:rPr>
          <w:rFonts w:ascii="Arial" w:eastAsia="Times New Roman" w:hAnsi="Arial" w:cs="Arial"/>
          <w:color w:val="000000"/>
          <w:sz w:val="22"/>
          <w:szCs w:val="22"/>
        </w:rPr>
        <w:t xml:space="preserve"> Ejecutar mecanismos de trabajo conjunto mediante mesas de trabajo con gestores licenciados para el manejo de residuos peligrosos, en la búsqueda de soluciones a las problemáticas del sector y las necesidades regionales de expansión y crecimiento geográfico de la infraestructura.</w:t>
      </w:r>
    </w:p>
    <w:p w14:paraId="50458342" w14:textId="77777777" w:rsidR="003730FF" w:rsidRDefault="003730FF" w:rsidP="004D4248">
      <w:pPr>
        <w:jc w:val="both"/>
        <w:rPr>
          <w:rFonts w:ascii="Arial" w:eastAsia="Times New Roman" w:hAnsi="Arial" w:cs="Arial"/>
          <w:color w:val="000000"/>
          <w:sz w:val="22"/>
          <w:szCs w:val="22"/>
        </w:rPr>
      </w:pPr>
    </w:p>
    <w:p w14:paraId="2FF697CF" w14:textId="29E61EA9" w:rsidR="004D4248" w:rsidRPr="004D4248" w:rsidRDefault="004D4248" w:rsidP="004D4248">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12</w:t>
      </w:r>
      <w:r w:rsidRPr="004D4248">
        <w:rPr>
          <w:rFonts w:ascii="Arial" w:eastAsia="Times New Roman" w:hAnsi="Arial" w:cs="Arial"/>
          <w:color w:val="000000"/>
          <w:sz w:val="22"/>
          <w:szCs w:val="22"/>
        </w:rPr>
        <w:t xml:space="preserve">. </w:t>
      </w:r>
      <w:r w:rsidR="007B0349" w:rsidRPr="004D4248">
        <w:rPr>
          <w:rFonts w:ascii="Arial" w:eastAsia="Times New Roman" w:hAnsi="Arial" w:cs="Arial"/>
          <w:color w:val="000000"/>
          <w:sz w:val="22"/>
          <w:szCs w:val="22"/>
        </w:rPr>
        <w:t>Implementar actividades</w:t>
      </w:r>
      <w:r w:rsidRPr="004D4248">
        <w:rPr>
          <w:rFonts w:ascii="Arial" w:eastAsia="Times New Roman" w:hAnsi="Arial" w:cs="Arial"/>
          <w:color w:val="000000"/>
          <w:sz w:val="22"/>
          <w:szCs w:val="22"/>
        </w:rPr>
        <w:t xml:space="preserve"> de capacitación a nivel regional sobre el manejo ambientalmente racional de los residuos peligrosos dirigidos a diferentes actores involucrados en la cadena de gestión.</w:t>
      </w:r>
    </w:p>
    <w:p w14:paraId="15C96D65" w14:textId="77777777" w:rsidR="003730FF" w:rsidRDefault="003730FF" w:rsidP="007B0349">
      <w:pPr>
        <w:jc w:val="both"/>
        <w:rPr>
          <w:rFonts w:ascii="Arial" w:eastAsia="Times New Roman" w:hAnsi="Arial" w:cs="Arial"/>
          <w:color w:val="000000"/>
          <w:sz w:val="22"/>
          <w:szCs w:val="22"/>
        </w:rPr>
      </w:pPr>
    </w:p>
    <w:p w14:paraId="78E928E6" w14:textId="6D41F11E" w:rsidR="004D4248" w:rsidRDefault="004D4248" w:rsidP="007B0349">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 xml:space="preserve">Acción </w:t>
      </w:r>
      <w:r w:rsidR="007B0349" w:rsidRPr="003730FF">
        <w:rPr>
          <w:rFonts w:ascii="Arial" w:eastAsia="Times New Roman" w:hAnsi="Arial" w:cs="Arial"/>
          <w:b/>
          <w:color w:val="000000"/>
          <w:sz w:val="22"/>
          <w:szCs w:val="22"/>
        </w:rPr>
        <w:t>13</w:t>
      </w:r>
      <w:r w:rsidR="007B0349">
        <w:rPr>
          <w:rFonts w:ascii="Arial" w:eastAsia="Times New Roman" w:hAnsi="Arial" w:cs="Arial"/>
          <w:color w:val="000000"/>
          <w:sz w:val="22"/>
          <w:szCs w:val="22"/>
        </w:rPr>
        <w:t xml:space="preserve">. Socializar medidas </w:t>
      </w:r>
      <w:r w:rsidRPr="004D4248">
        <w:rPr>
          <w:rFonts w:ascii="Arial" w:eastAsia="Times New Roman" w:hAnsi="Arial" w:cs="Arial"/>
          <w:color w:val="000000"/>
          <w:sz w:val="22"/>
          <w:szCs w:val="22"/>
        </w:rPr>
        <w:t>para el ma</w:t>
      </w:r>
      <w:r w:rsidR="007B0349">
        <w:rPr>
          <w:rFonts w:ascii="Arial" w:eastAsia="Times New Roman" w:hAnsi="Arial" w:cs="Arial"/>
          <w:color w:val="000000"/>
          <w:sz w:val="22"/>
          <w:szCs w:val="22"/>
        </w:rPr>
        <w:t xml:space="preserve">nejo ambientalmente racional de </w:t>
      </w:r>
      <w:r w:rsidRPr="004D4248">
        <w:rPr>
          <w:rFonts w:ascii="Arial" w:eastAsia="Times New Roman" w:hAnsi="Arial" w:cs="Arial"/>
          <w:color w:val="000000"/>
          <w:sz w:val="22"/>
          <w:szCs w:val="22"/>
        </w:rPr>
        <w:t>d</w:t>
      </w:r>
      <w:r w:rsidR="007B0349">
        <w:rPr>
          <w:rFonts w:ascii="Arial" w:eastAsia="Times New Roman" w:hAnsi="Arial" w:cs="Arial"/>
          <w:color w:val="000000"/>
          <w:sz w:val="22"/>
          <w:szCs w:val="22"/>
        </w:rPr>
        <w:t xml:space="preserve">esechos con mercurio añadido en </w:t>
      </w:r>
      <w:r w:rsidRPr="004D4248">
        <w:rPr>
          <w:rFonts w:ascii="Arial" w:eastAsia="Times New Roman" w:hAnsi="Arial" w:cs="Arial"/>
          <w:color w:val="000000"/>
          <w:sz w:val="22"/>
          <w:szCs w:val="22"/>
        </w:rPr>
        <w:t xml:space="preserve">el marco </w:t>
      </w:r>
      <w:r w:rsidR="007B0349">
        <w:rPr>
          <w:rFonts w:ascii="Arial" w:eastAsia="Times New Roman" w:hAnsi="Arial" w:cs="Arial"/>
          <w:color w:val="000000"/>
          <w:sz w:val="22"/>
          <w:szCs w:val="22"/>
        </w:rPr>
        <w:t xml:space="preserve">del Convenio de Minamata, tales como pilas, lámparas fluorescentes, </w:t>
      </w:r>
      <w:r w:rsidRPr="004D4248">
        <w:rPr>
          <w:rFonts w:ascii="Arial" w:eastAsia="Times New Roman" w:hAnsi="Arial" w:cs="Arial"/>
          <w:color w:val="000000"/>
          <w:sz w:val="22"/>
          <w:szCs w:val="22"/>
        </w:rPr>
        <w:t>termómetros y amalgamas</w:t>
      </w:r>
      <w:r w:rsidR="007B0349">
        <w:rPr>
          <w:rFonts w:ascii="Arial" w:eastAsia="Times New Roman" w:hAnsi="Arial" w:cs="Arial"/>
          <w:color w:val="000000"/>
          <w:sz w:val="22"/>
          <w:szCs w:val="22"/>
        </w:rPr>
        <w:t xml:space="preserve">. </w:t>
      </w:r>
    </w:p>
    <w:p w14:paraId="273D1456" w14:textId="77777777" w:rsidR="007B0349" w:rsidRPr="004D4248" w:rsidRDefault="007B0349" w:rsidP="007B0349">
      <w:pPr>
        <w:rPr>
          <w:rFonts w:ascii="Arial" w:eastAsia="Times New Roman" w:hAnsi="Arial" w:cs="Arial"/>
          <w:color w:val="000000"/>
          <w:sz w:val="22"/>
          <w:szCs w:val="22"/>
        </w:rPr>
      </w:pPr>
    </w:p>
    <w:p w14:paraId="62E4B591" w14:textId="6A90E127" w:rsidR="004D4248" w:rsidRPr="004D4248" w:rsidRDefault="004D4248" w:rsidP="004D4248">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14.</w:t>
      </w:r>
      <w:r w:rsidRPr="004D4248">
        <w:rPr>
          <w:rFonts w:ascii="Arial" w:eastAsia="Times New Roman" w:hAnsi="Arial" w:cs="Arial"/>
          <w:color w:val="000000"/>
          <w:sz w:val="22"/>
          <w:szCs w:val="22"/>
        </w:rPr>
        <w:t xml:space="preserve">  Desarrollar capacitaciones sobre la inscripción </w:t>
      </w:r>
      <w:r w:rsidR="007B0349" w:rsidRPr="004D4248">
        <w:rPr>
          <w:rFonts w:ascii="Arial" w:eastAsia="Times New Roman" w:hAnsi="Arial" w:cs="Arial"/>
          <w:color w:val="000000"/>
          <w:sz w:val="22"/>
          <w:szCs w:val="22"/>
        </w:rPr>
        <w:t>y diligenciamiento</w:t>
      </w:r>
      <w:r w:rsidR="007B0349">
        <w:rPr>
          <w:rFonts w:ascii="Arial" w:eastAsia="Times New Roman" w:hAnsi="Arial" w:cs="Arial"/>
          <w:color w:val="000000"/>
          <w:sz w:val="22"/>
          <w:szCs w:val="22"/>
        </w:rPr>
        <w:t xml:space="preserve"> de información en el I</w:t>
      </w:r>
      <w:r w:rsidRPr="004D4248">
        <w:rPr>
          <w:rFonts w:ascii="Arial" w:eastAsia="Times New Roman" w:hAnsi="Arial" w:cs="Arial"/>
          <w:color w:val="000000"/>
          <w:sz w:val="22"/>
          <w:szCs w:val="22"/>
        </w:rPr>
        <w:t>nventario Nacional de PCB, en marco de las Resoluciones 0222 de 2011 y 1741 de 2016</w:t>
      </w:r>
      <w:r w:rsidR="007B0349">
        <w:rPr>
          <w:rFonts w:ascii="Arial" w:eastAsia="Times New Roman" w:hAnsi="Arial" w:cs="Arial"/>
          <w:color w:val="000000"/>
          <w:sz w:val="22"/>
          <w:szCs w:val="22"/>
        </w:rPr>
        <w:t xml:space="preserve">. </w:t>
      </w:r>
    </w:p>
    <w:p w14:paraId="5F766C1F" w14:textId="77777777" w:rsidR="004D4248" w:rsidRPr="004D4248" w:rsidRDefault="004D4248" w:rsidP="004D4248">
      <w:pPr>
        <w:jc w:val="both"/>
        <w:rPr>
          <w:rFonts w:ascii="Arial" w:hAnsi="Arial" w:cs="Arial"/>
          <w:sz w:val="22"/>
          <w:szCs w:val="22"/>
        </w:rPr>
      </w:pPr>
    </w:p>
    <w:p w14:paraId="7B166F49" w14:textId="77777777" w:rsidR="004D4248" w:rsidRPr="004D4248" w:rsidRDefault="004D4248" w:rsidP="004D4248">
      <w:pPr>
        <w:jc w:val="both"/>
        <w:rPr>
          <w:rFonts w:ascii="Arial" w:hAnsi="Arial" w:cs="Arial"/>
          <w:sz w:val="22"/>
          <w:szCs w:val="22"/>
        </w:rPr>
      </w:pPr>
    </w:p>
    <w:p w14:paraId="5D393E93" w14:textId="77777777" w:rsidR="004D4248" w:rsidRDefault="004D4248" w:rsidP="004D4248">
      <w:pPr>
        <w:jc w:val="both"/>
        <w:rPr>
          <w:rFonts w:ascii="Arial" w:eastAsia="Times New Roman" w:hAnsi="Arial" w:cs="Arial"/>
          <w:b/>
          <w:bCs/>
          <w:color w:val="000000"/>
          <w:sz w:val="22"/>
          <w:szCs w:val="22"/>
        </w:rPr>
      </w:pPr>
      <w:r w:rsidRPr="004D4248">
        <w:rPr>
          <w:rFonts w:ascii="Arial" w:eastAsia="Times New Roman" w:hAnsi="Arial" w:cs="Arial"/>
          <w:b/>
          <w:bCs/>
          <w:color w:val="000000"/>
          <w:sz w:val="22"/>
          <w:szCs w:val="22"/>
        </w:rPr>
        <w:t>OBJETIVO 3. AVANZAR EN EL CRECIMIENTO Y FORTALECIMIENTO DE LA INFRAESTRUCTURA PARA LA RECOLECCIÓN Y EL MANEJO DE LOS RESIDUOS PELIGROSOS</w:t>
      </w:r>
    </w:p>
    <w:p w14:paraId="028EC473" w14:textId="77777777" w:rsidR="003730FF" w:rsidRDefault="003730FF" w:rsidP="004D4248">
      <w:pPr>
        <w:jc w:val="both"/>
        <w:rPr>
          <w:rFonts w:ascii="Arial" w:eastAsia="Times New Roman" w:hAnsi="Arial" w:cs="Arial"/>
          <w:b/>
          <w:bCs/>
          <w:color w:val="000000"/>
          <w:sz w:val="22"/>
          <w:szCs w:val="22"/>
        </w:rPr>
      </w:pPr>
    </w:p>
    <w:p w14:paraId="3A132C3F" w14:textId="25B7A269" w:rsidR="003730FF" w:rsidRPr="003730FF" w:rsidRDefault="003730FF" w:rsidP="004D4248">
      <w:pPr>
        <w:jc w:val="both"/>
        <w:rPr>
          <w:rFonts w:ascii="Arial" w:hAnsi="Arial" w:cs="Arial"/>
          <w:sz w:val="22"/>
          <w:szCs w:val="22"/>
        </w:rPr>
      </w:pPr>
      <w:r>
        <w:rPr>
          <w:rFonts w:ascii="Arial" w:hAnsi="Arial" w:cs="Arial"/>
          <w:sz w:val="22"/>
          <w:szCs w:val="22"/>
        </w:rPr>
        <w:t xml:space="preserve">Para el cumplimiento del objetivo 3, se proponen las siguientes estrategias (1) y acciones (3). </w:t>
      </w:r>
    </w:p>
    <w:p w14:paraId="26B84E24" w14:textId="77777777" w:rsidR="004D4248" w:rsidRPr="004D4248" w:rsidRDefault="004D4248" w:rsidP="004D4248">
      <w:pPr>
        <w:jc w:val="both"/>
        <w:rPr>
          <w:rFonts w:ascii="Arial" w:hAnsi="Arial" w:cs="Arial"/>
          <w:sz w:val="22"/>
          <w:szCs w:val="22"/>
        </w:rPr>
      </w:pPr>
    </w:p>
    <w:p w14:paraId="68327C00" w14:textId="3BAD1E1C" w:rsidR="004D4248" w:rsidRPr="004D4248" w:rsidRDefault="004D4248" w:rsidP="004D4248">
      <w:pPr>
        <w:jc w:val="both"/>
        <w:rPr>
          <w:rFonts w:ascii="Arial" w:eastAsia="Times New Roman" w:hAnsi="Arial" w:cs="Arial"/>
          <w:b/>
          <w:bCs/>
          <w:color w:val="000000"/>
          <w:sz w:val="22"/>
          <w:szCs w:val="22"/>
        </w:rPr>
      </w:pPr>
      <w:r w:rsidRPr="004D4248">
        <w:rPr>
          <w:rFonts w:ascii="Arial" w:eastAsia="Times New Roman" w:hAnsi="Arial" w:cs="Arial"/>
          <w:b/>
          <w:bCs/>
          <w:color w:val="000000"/>
          <w:sz w:val="22"/>
          <w:szCs w:val="22"/>
        </w:rPr>
        <w:t>ESTRATEGIA 4. Fortalecimiento de los procesos de aprovechamiento, tratamiento y</w:t>
      </w:r>
      <w:r w:rsidR="003730FF">
        <w:rPr>
          <w:rFonts w:ascii="Arial" w:eastAsia="Times New Roman" w:hAnsi="Arial" w:cs="Arial"/>
          <w:b/>
          <w:bCs/>
          <w:color w:val="000000"/>
          <w:sz w:val="22"/>
          <w:szCs w:val="22"/>
        </w:rPr>
        <w:t xml:space="preserve"> disposición final de los RESPEL</w:t>
      </w:r>
      <w:r w:rsidRPr="004D4248">
        <w:rPr>
          <w:rFonts w:ascii="Arial" w:eastAsia="Times New Roman" w:hAnsi="Arial" w:cs="Arial"/>
          <w:b/>
          <w:bCs/>
          <w:color w:val="000000"/>
          <w:sz w:val="22"/>
          <w:szCs w:val="22"/>
        </w:rPr>
        <w:t xml:space="preserve"> y</w:t>
      </w:r>
      <w:r w:rsidR="007B0349">
        <w:rPr>
          <w:rFonts w:ascii="Arial" w:eastAsia="Times New Roman" w:hAnsi="Arial" w:cs="Arial"/>
          <w:b/>
          <w:bCs/>
          <w:color w:val="000000"/>
          <w:sz w:val="22"/>
          <w:szCs w:val="22"/>
        </w:rPr>
        <w:t xml:space="preserve"> apoyar la gestión de residuos P</w:t>
      </w:r>
      <w:r w:rsidRPr="004D4248">
        <w:rPr>
          <w:rFonts w:ascii="Arial" w:eastAsia="Times New Roman" w:hAnsi="Arial" w:cs="Arial"/>
          <w:b/>
          <w:bCs/>
          <w:color w:val="000000"/>
          <w:sz w:val="22"/>
          <w:szCs w:val="22"/>
        </w:rPr>
        <w:t>osconsumo.</w:t>
      </w:r>
    </w:p>
    <w:p w14:paraId="78226943" w14:textId="77777777" w:rsidR="004D4248" w:rsidRPr="004D4248" w:rsidRDefault="004D4248" w:rsidP="004D4248">
      <w:pPr>
        <w:jc w:val="both"/>
        <w:rPr>
          <w:rFonts w:ascii="Arial" w:hAnsi="Arial" w:cs="Arial"/>
          <w:sz w:val="22"/>
          <w:szCs w:val="22"/>
        </w:rPr>
      </w:pPr>
    </w:p>
    <w:p w14:paraId="2CBA3E8C" w14:textId="797F2B40" w:rsidR="004D4248" w:rsidRPr="004D4248" w:rsidRDefault="007B0349" w:rsidP="007B0349">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15</w:t>
      </w:r>
      <w:r>
        <w:rPr>
          <w:rFonts w:ascii="Arial" w:eastAsia="Times New Roman" w:hAnsi="Arial" w:cs="Arial"/>
          <w:color w:val="000000"/>
          <w:sz w:val="22"/>
          <w:szCs w:val="22"/>
        </w:rPr>
        <w:t xml:space="preserve">. Articular mediante mesas de trabajo conjuntamente con el Ministerio de Ambiente y </w:t>
      </w:r>
      <w:r w:rsidR="004D4248" w:rsidRPr="004D4248">
        <w:rPr>
          <w:rFonts w:ascii="Arial" w:eastAsia="Times New Roman" w:hAnsi="Arial" w:cs="Arial"/>
          <w:color w:val="000000"/>
          <w:sz w:val="22"/>
          <w:szCs w:val="22"/>
        </w:rPr>
        <w:t>Desarrollo Sostenible y la Gobernación del Magdalena</w:t>
      </w:r>
      <w:r>
        <w:rPr>
          <w:rFonts w:ascii="Arial" w:eastAsia="Times New Roman" w:hAnsi="Arial" w:cs="Arial"/>
          <w:color w:val="000000"/>
          <w:sz w:val="22"/>
          <w:szCs w:val="22"/>
        </w:rPr>
        <w:t xml:space="preserve">, alternativas de tratamiento y </w:t>
      </w:r>
      <w:r w:rsidR="004D4248" w:rsidRPr="004D4248">
        <w:rPr>
          <w:rFonts w:ascii="Arial" w:eastAsia="Times New Roman" w:hAnsi="Arial" w:cs="Arial"/>
          <w:color w:val="000000"/>
          <w:sz w:val="22"/>
          <w:szCs w:val="22"/>
        </w:rPr>
        <w:t>dis</w:t>
      </w:r>
      <w:r>
        <w:rPr>
          <w:rFonts w:ascii="Arial" w:eastAsia="Times New Roman" w:hAnsi="Arial" w:cs="Arial"/>
          <w:color w:val="000000"/>
          <w:sz w:val="22"/>
          <w:szCs w:val="22"/>
        </w:rPr>
        <w:t xml:space="preserve">posición in situ de los RESPEL </w:t>
      </w:r>
      <w:r w:rsidR="004D4248" w:rsidRPr="004D4248">
        <w:rPr>
          <w:rFonts w:ascii="Arial" w:eastAsia="Times New Roman" w:hAnsi="Arial" w:cs="Arial"/>
          <w:color w:val="000000"/>
          <w:sz w:val="22"/>
          <w:szCs w:val="22"/>
        </w:rPr>
        <w:t>generados en los municipios.</w:t>
      </w:r>
    </w:p>
    <w:p w14:paraId="7B68EE43" w14:textId="77777777" w:rsidR="003730FF" w:rsidRDefault="003730FF" w:rsidP="007B0349">
      <w:pPr>
        <w:jc w:val="both"/>
        <w:rPr>
          <w:rFonts w:ascii="Arial" w:eastAsia="Times New Roman" w:hAnsi="Arial" w:cs="Arial"/>
          <w:color w:val="000000"/>
          <w:sz w:val="22"/>
          <w:szCs w:val="22"/>
        </w:rPr>
      </w:pPr>
    </w:p>
    <w:p w14:paraId="38B5B97E" w14:textId="4D8C935A" w:rsidR="004D4248" w:rsidRPr="004D4248" w:rsidRDefault="004D4248" w:rsidP="007B0349">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lastRenderedPageBreak/>
        <w:t>Acción 16</w:t>
      </w:r>
      <w:r w:rsidRPr="004D4248">
        <w:rPr>
          <w:rFonts w:ascii="Arial" w:eastAsia="Times New Roman" w:hAnsi="Arial" w:cs="Arial"/>
          <w:color w:val="000000"/>
          <w:sz w:val="22"/>
          <w:szCs w:val="22"/>
        </w:rPr>
        <w:t xml:space="preserve">. Articular a </w:t>
      </w:r>
      <w:r w:rsidR="007B0349" w:rsidRPr="004D4248">
        <w:rPr>
          <w:rFonts w:ascii="Arial" w:eastAsia="Times New Roman" w:hAnsi="Arial" w:cs="Arial"/>
          <w:color w:val="000000"/>
          <w:sz w:val="22"/>
          <w:szCs w:val="22"/>
        </w:rPr>
        <w:t>través</w:t>
      </w:r>
      <w:r w:rsidR="007B0349">
        <w:rPr>
          <w:rFonts w:ascii="Arial" w:eastAsia="Times New Roman" w:hAnsi="Arial" w:cs="Arial"/>
          <w:color w:val="000000"/>
          <w:sz w:val="22"/>
          <w:szCs w:val="22"/>
        </w:rPr>
        <w:t xml:space="preserve"> de mesas de trabajo</w:t>
      </w:r>
      <w:r w:rsidRPr="004D4248">
        <w:rPr>
          <w:rFonts w:ascii="Arial" w:eastAsia="Times New Roman" w:hAnsi="Arial" w:cs="Arial"/>
          <w:color w:val="000000"/>
          <w:sz w:val="22"/>
          <w:szCs w:val="22"/>
        </w:rPr>
        <w:t xml:space="preserve"> </w:t>
      </w:r>
      <w:r w:rsidR="007B0349">
        <w:rPr>
          <w:rFonts w:ascii="Arial" w:eastAsia="Times New Roman" w:hAnsi="Arial" w:cs="Arial"/>
          <w:color w:val="000000"/>
          <w:sz w:val="22"/>
          <w:szCs w:val="22"/>
        </w:rPr>
        <w:t xml:space="preserve">con el Ministerio de Ambiente y </w:t>
      </w:r>
      <w:r w:rsidRPr="004D4248">
        <w:rPr>
          <w:rFonts w:ascii="Arial" w:eastAsia="Times New Roman" w:hAnsi="Arial" w:cs="Arial"/>
          <w:color w:val="000000"/>
          <w:sz w:val="22"/>
          <w:szCs w:val="22"/>
        </w:rPr>
        <w:t xml:space="preserve">Desarrollo Sostenible y el </w:t>
      </w:r>
      <w:r w:rsidR="007B0349">
        <w:rPr>
          <w:rFonts w:ascii="Arial" w:eastAsia="Times New Roman" w:hAnsi="Arial" w:cs="Arial"/>
          <w:color w:val="000000"/>
          <w:sz w:val="22"/>
          <w:szCs w:val="22"/>
        </w:rPr>
        <w:t xml:space="preserve">Fondo de Aceite Usado, gestores </w:t>
      </w:r>
      <w:r w:rsidRPr="004D4248">
        <w:rPr>
          <w:rFonts w:ascii="Arial" w:eastAsia="Times New Roman" w:hAnsi="Arial" w:cs="Arial"/>
          <w:color w:val="000000"/>
          <w:sz w:val="22"/>
          <w:szCs w:val="22"/>
        </w:rPr>
        <w:t>que oferten servicios de aprovechamiento, tratamiento o disposición final en la jurisdicción, para los generadores de ace</w:t>
      </w:r>
      <w:r w:rsidR="007B0349">
        <w:rPr>
          <w:rFonts w:ascii="Arial" w:eastAsia="Times New Roman" w:hAnsi="Arial" w:cs="Arial"/>
          <w:color w:val="000000"/>
          <w:sz w:val="22"/>
          <w:szCs w:val="22"/>
        </w:rPr>
        <w:t xml:space="preserve">ite </w:t>
      </w:r>
      <w:r w:rsidRPr="004D4248">
        <w:rPr>
          <w:rFonts w:ascii="Arial" w:eastAsia="Times New Roman" w:hAnsi="Arial" w:cs="Arial"/>
          <w:color w:val="000000"/>
          <w:sz w:val="22"/>
          <w:szCs w:val="22"/>
        </w:rPr>
        <w:t xml:space="preserve">lubricante usado. </w:t>
      </w:r>
    </w:p>
    <w:p w14:paraId="0389753B" w14:textId="77777777" w:rsidR="003730FF" w:rsidRDefault="003730FF" w:rsidP="007B0349">
      <w:pPr>
        <w:jc w:val="both"/>
        <w:rPr>
          <w:rFonts w:ascii="Arial" w:eastAsia="Times New Roman" w:hAnsi="Arial" w:cs="Arial"/>
          <w:color w:val="000000"/>
          <w:sz w:val="22"/>
          <w:szCs w:val="22"/>
        </w:rPr>
      </w:pPr>
    </w:p>
    <w:p w14:paraId="73CBF0DA" w14:textId="5281585F" w:rsidR="004D4248" w:rsidRPr="004D4248" w:rsidRDefault="004D4248" w:rsidP="007B0349">
      <w:pPr>
        <w:jc w:val="both"/>
        <w:rPr>
          <w:rFonts w:ascii="Arial" w:hAnsi="Arial" w:cs="Arial"/>
          <w:sz w:val="22"/>
          <w:szCs w:val="22"/>
        </w:rPr>
      </w:pPr>
      <w:r w:rsidRPr="003730FF">
        <w:rPr>
          <w:rFonts w:ascii="Arial" w:eastAsia="Times New Roman" w:hAnsi="Arial" w:cs="Arial"/>
          <w:b/>
          <w:color w:val="000000"/>
          <w:sz w:val="22"/>
          <w:szCs w:val="22"/>
        </w:rPr>
        <w:t>Acción 17</w:t>
      </w:r>
      <w:r w:rsidR="003730FF">
        <w:rPr>
          <w:rFonts w:ascii="Arial" w:eastAsia="Times New Roman" w:hAnsi="Arial" w:cs="Arial"/>
          <w:color w:val="000000"/>
          <w:sz w:val="22"/>
          <w:szCs w:val="22"/>
        </w:rPr>
        <w:t xml:space="preserve">. Fortalecer </w:t>
      </w:r>
      <w:r w:rsidR="007B0349">
        <w:rPr>
          <w:rFonts w:ascii="Arial" w:eastAsia="Times New Roman" w:hAnsi="Arial" w:cs="Arial"/>
          <w:color w:val="000000"/>
          <w:sz w:val="22"/>
          <w:szCs w:val="22"/>
        </w:rPr>
        <w:t xml:space="preserve">el desarrollo de las </w:t>
      </w:r>
      <w:r w:rsidRPr="004D4248">
        <w:rPr>
          <w:rFonts w:ascii="Arial" w:eastAsia="Times New Roman" w:hAnsi="Arial" w:cs="Arial"/>
          <w:color w:val="000000"/>
          <w:sz w:val="22"/>
          <w:szCs w:val="22"/>
        </w:rPr>
        <w:t>jornadas de recolección de residuos</w:t>
      </w:r>
      <w:r w:rsidRPr="004D4248">
        <w:rPr>
          <w:rFonts w:ascii="Arial" w:eastAsia="Times New Roman" w:hAnsi="Arial" w:cs="Arial"/>
          <w:color w:val="000000"/>
          <w:sz w:val="22"/>
          <w:szCs w:val="22"/>
        </w:rPr>
        <w:br/>
        <w:t xml:space="preserve">posconsumo en la </w:t>
      </w:r>
      <w:r w:rsidR="007B0349" w:rsidRPr="004D4248">
        <w:rPr>
          <w:rFonts w:ascii="Arial" w:eastAsia="Times New Roman" w:hAnsi="Arial" w:cs="Arial"/>
          <w:color w:val="000000"/>
          <w:sz w:val="22"/>
          <w:szCs w:val="22"/>
        </w:rPr>
        <w:t>jurisdicción</w:t>
      </w:r>
      <w:r w:rsidRPr="004D4248">
        <w:rPr>
          <w:rFonts w:ascii="Arial" w:eastAsia="Times New Roman" w:hAnsi="Arial" w:cs="Arial"/>
          <w:color w:val="000000"/>
          <w:sz w:val="22"/>
          <w:szCs w:val="22"/>
        </w:rPr>
        <w:t xml:space="preserve"> de C</w:t>
      </w:r>
      <w:r w:rsidR="007B0349">
        <w:rPr>
          <w:rFonts w:ascii="Arial" w:eastAsia="Times New Roman" w:hAnsi="Arial" w:cs="Arial"/>
          <w:color w:val="000000"/>
          <w:sz w:val="22"/>
          <w:szCs w:val="22"/>
        </w:rPr>
        <w:t xml:space="preserve">ORPAMAG. </w:t>
      </w:r>
    </w:p>
    <w:p w14:paraId="2C5B366E" w14:textId="77777777" w:rsidR="004D4248" w:rsidRPr="004D4248" w:rsidRDefault="004D4248" w:rsidP="004D4248">
      <w:pPr>
        <w:jc w:val="both"/>
        <w:rPr>
          <w:rFonts w:ascii="Arial" w:hAnsi="Arial" w:cs="Arial"/>
          <w:sz w:val="22"/>
          <w:szCs w:val="22"/>
        </w:rPr>
      </w:pPr>
    </w:p>
    <w:p w14:paraId="3C819901" w14:textId="08F984F1" w:rsidR="004D4248" w:rsidRDefault="007B0349" w:rsidP="004D4248">
      <w:pPr>
        <w:jc w:val="both"/>
        <w:rPr>
          <w:rFonts w:ascii="Arial" w:eastAsia="Times New Roman" w:hAnsi="Arial" w:cs="Arial"/>
          <w:b/>
          <w:bCs/>
          <w:color w:val="000000"/>
          <w:sz w:val="22"/>
          <w:szCs w:val="22"/>
        </w:rPr>
      </w:pPr>
      <w:r w:rsidRPr="004D4248">
        <w:rPr>
          <w:rFonts w:ascii="Arial" w:eastAsia="Times New Roman" w:hAnsi="Arial" w:cs="Arial"/>
          <w:b/>
          <w:bCs/>
          <w:color w:val="000000"/>
          <w:sz w:val="22"/>
          <w:szCs w:val="22"/>
        </w:rPr>
        <w:t>OBJETIVO 4. FORTALECER LA CAPACIDAD INSTITUCIONAL PARA PROMOVER LA GESTIÓN INTEGRAL DE LOS RESPEL</w:t>
      </w:r>
    </w:p>
    <w:p w14:paraId="10DE6BCA" w14:textId="77777777" w:rsidR="003730FF" w:rsidRDefault="003730FF" w:rsidP="004D4248">
      <w:pPr>
        <w:jc w:val="both"/>
        <w:rPr>
          <w:rFonts w:ascii="Arial" w:eastAsia="Times New Roman" w:hAnsi="Arial" w:cs="Arial"/>
          <w:b/>
          <w:bCs/>
          <w:color w:val="000000"/>
          <w:sz w:val="22"/>
          <w:szCs w:val="22"/>
        </w:rPr>
      </w:pPr>
    </w:p>
    <w:p w14:paraId="3FD9EF76" w14:textId="65D67157" w:rsidR="003730FF" w:rsidRPr="003730FF" w:rsidRDefault="003730FF" w:rsidP="004D4248">
      <w:pPr>
        <w:jc w:val="both"/>
        <w:rPr>
          <w:rFonts w:ascii="Arial" w:hAnsi="Arial" w:cs="Arial"/>
          <w:sz w:val="22"/>
          <w:szCs w:val="22"/>
        </w:rPr>
      </w:pPr>
      <w:r>
        <w:rPr>
          <w:rFonts w:ascii="Arial" w:hAnsi="Arial" w:cs="Arial"/>
          <w:sz w:val="22"/>
          <w:szCs w:val="22"/>
        </w:rPr>
        <w:t>Para el cumplimiento del objetivo 4, se proponen las siguientes estrategias (1) y acciones</w:t>
      </w:r>
      <w:r w:rsidR="005070DE">
        <w:rPr>
          <w:rFonts w:ascii="Arial" w:hAnsi="Arial" w:cs="Arial"/>
          <w:sz w:val="22"/>
          <w:szCs w:val="22"/>
        </w:rPr>
        <w:t xml:space="preserve"> (9</w:t>
      </w:r>
      <w:r>
        <w:rPr>
          <w:rFonts w:ascii="Arial" w:hAnsi="Arial" w:cs="Arial"/>
          <w:sz w:val="22"/>
          <w:szCs w:val="22"/>
        </w:rPr>
        <w:t xml:space="preserve">). </w:t>
      </w:r>
    </w:p>
    <w:p w14:paraId="4243F779" w14:textId="77777777" w:rsidR="004D4248" w:rsidRPr="004D4248" w:rsidRDefault="004D4248" w:rsidP="004D4248">
      <w:pPr>
        <w:jc w:val="both"/>
        <w:rPr>
          <w:rFonts w:ascii="Arial" w:hAnsi="Arial" w:cs="Arial"/>
          <w:sz w:val="22"/>
          <w:szCs w:val="22"/>
        </w:rPr>
      </w:pPr>
    </w:p>
    <w:p w14:paraId="771FD61B" w14:textId="6B31B967" w:rsidR="004D4248" w:rsidRPr="004D4248" w:rsidRDefault="003730FF" w:rsidP="004D4248">
      <w:pPr>
        <w:jc w:val="both"/>
        <w:rPr>
          <w:rFonts w:ascii="Arial" w:eastAsia="Times New Roman" w:hAnsi="Arial" w:cs="Arial"/>
          <w:b/>
          <w:bCs/>
          <w:color w:val="000000"/>
          <w:sz w:val="22"/>
          <w:szCs w:val="22"/>
        </w:rPr>
      </w:pPr>
      <w:r>
        <w:rPr>
          <w:rFonts w:ascii="Arial" w:eastAsia="Times New Roman" w:hAnsi="Arial" w:cs="Arial"/>
          <w:b/>
          <w:bCs/>
          <w:color w:val="000000"/>
          <w:sz w:val="22"/>
          <w:szCs w:val="22"/>
        </w:rPr>
        <w:t>ESTRATEGIA</w:t>
      </w:r>
      <w:r w:rsidR="004D4248" w:rsidRPr="004D4248">
        <w:rPr>
          <w:rFonts w:ascii="Arial" w:eastAsia="Times New Roman" w:hAnsi="Arial" w:cs="Arial"/>
          <w:b/>
          <w:bCs/>
          <w:color w:val="000000"/>
          <w:sz w:val="22"/>
          <w:szCs w:val="22"/>
        </w:rPr>
        <w:t xml:space="preserve"> 5. Fortalecimiento de las capacidades de la Institución (talento humano, procesos de IVC, articulación con otras entidades), con el fin de p</w:t>
      </w:r>
      <w:r>
        <w:rPr>
          <w:rFonts w:ascii="Arial" w:eastAsia="Times New Roman" w:hAnsi="Arial" w:cs="Arial"/>
          <w:b/>
          <w:bCs/>
          <w:color w:val="000000"/>
          <w:sz w:val="22"/>
          <w:szCs w:val="22"/>
        </w:rPr>
        <w:t>romover la gestión de los RESPEL.</w:t>
      </w:r>
    </w:p>
    <w:p w14:paraId="52D784CB" w14:textId="77777777" w:rsidR="004D4248" w:rsidRPr="004D4248" w:rsidRDefault="004D4248" w:rsidP="007B0349">
      <w:pPr>
        <w:jc w:val="both"/>
        <w:rPr>
          <w:rFonts w:ascii="Arial" w:hAnsi="Arial" w:cs="Arial"/>
          <w:sz w:val="22"/>
          <w:szCs w:val="22"/>
        </w:rPr>
      </w:pPr>
    </w:p>
    <w:p w14:paraId="6CE324BC" w14:textId="4CCA5B36" w:rsidR="004D4248" w:rsidRPr="004D4248" w:rsidRDefault="007B0349" w:rsidP="007B0349">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18</w:t>
      </w:r>
      <w:r>
        <w:rPr>
          <w:rFonts w:ascii="Arial" w:eastAsia="Times New Roman" w:hAnsi="Arial" w:cs="Arial"/>
          <w:color w:val="000000"/>
          <w:sz w:val="22"/>
          <w:szCs w:val="22"/>
        </w:rPr>
        <w:t xml:space="preserve">. Definir un comité </w:t>
      </w:r>
      <w:r w:rsidR="004D4248" w:rsidRPr="004D4248">
        <w:rPr>
          <w:rFonts w:ascii="Arial" w:eastAsia="Times New Roman" w:hAnsi="Arial" w:cs="Arial"/>
          <w:color w:val="000000"/>
          <w:sz w:val="22"/>
          <w:szCs w:val="22"/>
        </w:rPr>
        <w:t xml:space="preserve">para </w:t>
      </w:r>
      <w:r>
        <w:rPr>
          <w:rFonts w:ascii="Arial" w:eastAsia="Times New Roman" w:hAnsi="Arial" w:cs="Arial"/>
          <w:color w:val="000000"/>
          <w:sz w:val="22"/>
          <w:szCs w:val="22"/>
        </w:rPr>
        <w:t xml:space="preserve">la gestión integral de residuos </w:t>
      </w:r>
      <w:r w:rsidR="004D4248" w:rsidRPr="004D4248">
        <w:rPr>
          <w:rFonts w:ascii="Arial" w:eastAsia="Times New Roman" w:hAnsi="Arial" w:cs="Arial"/>
          <w:color w:val="000000"/>
          <w:sz w:val="22"/>
          <w:szCs w:val="22"/>
        </w:rPr>
        <w:t>peligrosos conformados por funcionarios de C</w:t>
      </w:r>
      <w:r w:rsidR="003730FF">
        <w:rPr>
          <w:rFonts w:ascii="Arial" w:eastAsia="Times New Roman" w:hAnsi="Arial" w:cs="Arial"/>
          <w:color w:val="000000"/>
          <w:sz w:val="22"/>
          <w:szCs w:val="22"/>
        </w:rPr>
        <w:t>ORPAMAG</w:t>
      </w:r>
      <w:r w:rsidR="004D4248" w:rsidRPr="004D4248">
        <w:rPr>
          <w:rFonts w:ascii="Arial" w:eastAsia="Times New Roman" w:hAnsi="Arial" w:cs="Arial"/>
          <w:color w:val="000000"/>
          <w:sz w:val="22"/>
          <w:szCs w:val="22"/>
        </w:rPr>
        <w:t xml:space="preserve"> que ayuden al asesoramiento y desarrollo de</w:t>
      </w:r>
      <w:r>
        <w:rPr>
          <w:rFonts w:ascii="Arial" w:eastAsia="Times New Roman" w:hAnsi="Arial" w:cs="Arial"/>
          <w:color w:val="000000"/>
          <w:sz w:val="22"/>
          <w:szCs w:val="22"/>
        </w:rPr>
        <w:t xml:space="preserve"> estrategias que conlleven a un manejo integral de residuos </w:t>
      </w:r>
      <w:r w:rsidR="004D4248" w:rsidRPr="004D4248">
        <w:rPr>
          <w:rFonts w:ascii="Arial" w:eastAsia="Times New Roman" w:hAnsi="Arial" w:cs="Arial"/>
          <w:color w:val="000000"/>
          <w:sz w:val="22"/>
          <w:szCs w:val="22"/>
        </w:rPr>
        <w:t>peligrosos</w:t>
      </w:r>
      <w:r>
        <w:rPr>
          <w:rFonts w:ascii="Arial" w:eastAsia="Times New Roman" w:hAnsi="Arial" w:cs="Arial"/>
          <w:color w:val="000000"/>
          <w:sz w:val="22"/>
          <w:szCs w:val="22"/>
        </w:rPr>
        <w:t xml:space="preserve">. </w:t>
      </w:r>
    </w:p>
    <w:p w14:paraId="7A0125A4" w14:textId="77777777" w:rsidR="007B0349" w:rsidRDefault="007B0349" w:rsidP="007B0349">
      <w:pPr>
        <w:jc w:val="both"/>
        <w:rPr>
          <w:rFonts w:ascii="Arial" w:eastAsia="Times New Roman" w:hAnsi="Arial" w:cs="Arial"/>
          <w:color w:val="000000"/>
          <w:sz w:val="22"/>
          <w:szCs w:val="22"/>
        </w:rPr>
      </w:pPr>
    </w:p>
    <w:p w14:paraId="308A4C92" w14:textId="467E5BB9" w:rsidR="004D4248" w:rsidRPr="004D4248" w:rsidRDefault="004D4248" w:rsidP="007B0349">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w:t>
      </w:r>
      <w:r w:rsidR="007B0349" w:rsidRPr="003730FF">
        <w:rPr>
          <w:rFonts w:ascii="Arial" w:eastAsia="Times New Roman" w:hAnsi="Arial" w:cs="Arial"/>
          <w:b/>
          <w:color w:val="000000"/>
          <w:sz w:val="22"/>
          <w:szCs w:val="22"/>
        </w:rPr>
        <w:t>n 19</w:t>
      </w:r>
      <w:r w:rsidR="007B0349">
        <w:rPr>
          <w:rFonts w:ascii="Arial" w:eastAsia="Times New Roman" w:hAnsi="Arial" w:cs="Arial"/>
          <w:color w:val="000000"/>
          <w:sz w:val="22"/>
          <w:szCs w:val="22"/>
        </w:rPr>
        <w:t xml:space="preserve">. Desarrollar reuniones de seguimiento al cumplimiento del Plan 2020-2030 por parte del </w:t>
      </w:r>
      <w:r w:rsidRPr="004D4248">
        <w:rPr>
          <w:rFonts w:ascii="Arial" w:eastAsia="Times New Roman" w:hAnsi="Arial" w:cs="Arial"/>
          <w:color w:val="000000"/>
          <w:sz w:val="22"/>
          <w:szCs w:val="22"/>
        </w:rPr>
        <w:t>COM</w:t>
      </w:r>
      <w:r w:rsidR="007B0349">
        <w:rPr>
          <w:rFonts w:ascii="Arial" w:eastAsia="Times New Roman" w:hAnsi="Arial" w:cs="Arial"/>
          <w:color w:val="000000"/>
          <w:sz w:val="22"/>
          <w:szCs w:val="22"/>
        </w:rPr>
        <w:t xml:space="preserve">ITÉ para la Gestión Integral de </w:t>
      </w:r>
      <w:r w:rsidRPr="004D4248">
        <w:rPr>
          <w:rFonts w:ascii="Arial" w:eastAsia="Times New Roman" w:hAnsi="Arial" w:cs="Arial"/>
          <w:color w:val="000000"/>
          <w:sz w:val="22"/>
          <w:szCs w:val="22"/>
        </w:rPr>
        <w:t xml:space="preserve">Residuos Peligrosos </w:t>
      </w:r>
    </w:p>
    <w:p w14:paraId="0A19F465" w14:textId="77777777" w:rsidR="003730FF" w:rsidRDefault="003730FF" w:rsidP="007B0349">
      <w:pPr>
        <w:jc w:val="both"/>
        <w:rPr>
          <w:rFonts w:ascii="Arial" w:eastAsia="Times New Roman" w:hAnsi="Arial" w:cs="Arial"/>
          <w:color w:val="000000"/>
          <w:sz w:val="22"/>
          <w:szCs w:val="22"/>
        </w:rPr>
      </w:pPr>
    </w:p>
    <w:p w14:paraId="7687A3CE" w14:textId="275B9E3A" w:rsidR="007B0349" w:rsidRDefault="004D4248" w:rsidP="007B0349">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20</w:t>
      </w:r>
      <w:r w:rsidRPr="004D4248">
        <w:rPr>
          <w:rFonts w:ascii="Arial" w:eastAsia="Times New Roman" w:hAnsi="Arial" w:cs="Arial"/>
          <w:color w:val="000000"/>
          <w:sz w:val="22"/>
          <w:szCs w:val="22"/>
        </w:rPr>
        <w:t>. Fortalecer y garantizar</w:t>
      </w:r>
      <w:r w:rsidR="007B0349">
        <w:rPr>
          <w:rFonts w:ascii="Arial" w:eastAsia="Times New Roman" w:hAnsi="Arial" w:cs="Arial"/>
          <w:color w:val="000000"/>
          <w:sz w:val="22"/>
          <w:szCs w:val="22"/>
        </w:rPr>
        <w:t xml:space="preserve"> el cumplimiento a las acciones </w:t>
      </w:r>
      <w:r w:rsidRPr="004D4248">
        <w:rPr>
          <w:rFonts w:ascii="Arial" w:eastAsia="Times New Roman" w:hAnsi="Arial" w:cs="Arial"/>
          <w:color w:val="000000"/>
          <w:sz w:val="22"/>
          <w:szCs w:val="22"/>
        </w:rPr>
        <w:t>programadas en el Plan Respel con profesionales que tengan experiencia</w:t>
      </w:r>
    </w:p>
    <w:p w14:paraId="20C18F00" w14:textId="77777777" w:rsidR="003730FF" w:rsidRDefault="003730FF" w:rsidP="007B0349">
      <w:pPr>
        <w:jc w:val="both"/>
        <w:rPr>
          <w:rFonts w:ascii="Arial" w:eastAsia="Times New Roman" w:hAnsi="Arial" w:cs="Arial"/>
          <w:color w:val="000000"/>
          <w:sz w:val="22"/>
          <w:szCs w:val="22"/>
        </w:rPr>
      </w:pPr>
    </w:p>
    <w:p w14:paraId="62188CCD" w14:textId="51006F26" w:rsidR="004D4248" w:rsidRPr="004D4248" w:rsidRDefault="004D4248" w:rsidP="007B0349">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21</w:t>
      </w:r>
      <w:r w:rsidRPr="004D4248">
        <w:rPr>
          <w:rFonts w:ascii="Arial" w:eastAsia="Times New Roman" w:hAnsi="Arial" w:cs="Arial"/>
          <w:color w:val="000000"/>
          <w:sz w:val="22"/>
          <w:szCs w:val="22"/>
        </w:rPr>
        <w:t xml:space="preserve">. Elaborar un Plan Operativo Anual </w:t>
      </w:r>
      <w:r w:rsidR="007B0349">
        <w:rPr>
          <w:rFonts w:ascii="Arial" w:eastAsia="Times New Roman" w:hAnsi="Arial" w:cs="Arial"/>
          <w:color w:val="000000"/>
          <w:sz w:val="22"/>
          <w:szCs w:val="22"/>
        </w:rPr>
        <w:t>por parte de la Subdirección de</w:t>
      </w:r>
      <w:r w:rsidRPr="004D4248">
        <w:rPr>
          <w:rFonts w:ascii="Arial" w:eastAsia="Times New Roman" w:hAnsi="Arial" w:cs="Arial"/>
          <w:color w:val="000000"/>
          <w:sz w:val="22"/>
          <w:szCs w:val="22"/>
        </w:rPr>
        <w:t xml:space="preserve"> </w:t>
      </w:r>
      <w:r w:rsidR="007B0349" w:rsidRPr="004D4248">
        <w:rPr>
          <w:rFonts w:ascii="Arial" w:eastAsia="Times New Roman" w:hAnsi="Arial" w:cs="Arial"/>
          <w:color w:val="000000"/>
          <w:sz w:val="22"/>
          <w:szCs w:val="22"/>
        </w:rPr>
        <w:t>Gestión</w:t>
      </w:r>
      <w:r w:rsidR="007B0349">
        <w:rPr>
          <w:rFonts w:ascii="Arial" w:eastAsia="Times New Roman" w:hAnsi="Arial" w:cs="Arial"/>
          <w:color w:val="000000"/>
          <w:sz w:val="22"/>
          <w:szCs w:val="22"/>
        </w:rPr>
        <w:t xml:space="preserve"> </w:t>
      </w:r>
      <w:r w:rsidRPr="004D4248">
        <w:rPr>
          <w:rFonts w:ascii="Arial" w:eastAsia="Times New Roman" w:hAnsi="Arial" w:cs="Arial"/>
          <w:color w:val="000000"/>
          <w:sz w:val="22"/>
          <w:szCs w:val="22"/>
        </w:rPr>
        <w:t>ambiental considerando las líneas de acción proyectadas en el Plan.</w:t>
      </w:r>
    </w:p>
    <w:p w14:paraId="3C97B157" w14:textId="77777777" w:rsidR="003730FF" w:rsidRDefault="003730FF" w:rsidP="007B0349">
      <w:pPr>
        <w:jc w:val="both"/>
        <w:rPr>
          <w:rFonts w:ascii="Arial" w:eastAsia="Times New Roman" w:hAnsi="Arial" w:cs="Arial"/>
          <w:color w:val="000000"/>
          <w:sz w:val="22"/>
          <w:szCs w:val="22"/>
        </w:rPr>
      </w:pPr>
    </w:p>
    <w:p w14:paraId="07337D83" w14:textId="3D3797A1" w:rsidR="004D4248" w:rsidRPr="004D4248" w:rsidRDefault="007B0349" w:rsidP="007B0349">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22.</w:t>
      </w:r>
      <w:r>
        <w:rPr>
          <w:rFonts w:ascii="Arial" w:eastAsia="Times New Roman" w:hAnsi="Arial" w:cs="Arial"/>
          <w:color w:val="000000"/>
          <w:sz w:val="22"/>
          <w:szCs w:val="22"/>
        </w:rPr>
        <w:t xml:space="preserve"> Establecer </w:t>
      </w:r>
      <w:r w:rsidR="004D4248" w:rsidRPr="004D4248">
        <w:rPr>
          <w:rFonts w:ascii="Arial" w:eastAsia="Times New Roman" w:hAnsi="Arial" w:cs="Arial"/>
          <w:color w:val="000000"/>
          <w:sz w:val="22"/>
          <w:szCs w:val="22"/>
        </w:rPr>
        <w:t>criterios unificados para llev</w:t>
      </w:r>
      <w:r>
        <w:rPr>
          <w:rFonts w:ascii="Arial" w:eastAsia="Times New Roman" w:hAnsi="Arial" w:cs="Arial"/>
          <w:color w:val="000000"/>
          <w:sz w:val="22"/>
          <w:szCs w:val="22"/>
        </w:rPr>
        <w:t xml:space="preserve">ar a cabo las acciones de IVC </w:t>
      </w:r>
      <w:r w:rsidR="004D4248" w:rsidRPr="004D4248">
        <w:rPr>
          <w:rFonts w:ascii="Arial" w:eastAsia="Times New Roman" w:hAnsi="Arial" w:cs="Arial"/>
          <w:color w:val="000000"/>
          <w:sz w:val="22"/>
          <w:szCs w:val="22"/>
        </w:rPr>
        <w:t>generadores y gestores de residuos peligrosos (formatos y modelos de concepto).</w:t>
      </w:r>
    </w:p>
    <w:p w14:paraId="227B353E" w14:textId="77777777" w:rsidR="003730FF" w:rsidRDefault="003730FF" w:rsidP="007B0349">
      <w:pPr>
        <w:jc w:val="both"/>
        <w:rPr>
          <w:rFonts w:ascii="Arial" w:eastAsia="Times New Roman" w:hAnsi="Arial" w:cs="Arial"/>
          <w:color w:val="000000"/>
          <w:sz w:val="22"/>
          <w:szCs w:val="22"/>
        </w:rPr>
      </w:pPr>
    </w:p>
    <w:p w14:paraId="651F50E1" w14:textId="76894FE3" w:rsidR="004D4248" w:rsidRPr="004D4248" w:rsidRDefault="004D4248" w:rsidP="007B0349">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w:t>
      </w:r>
      <w:r w:rsidR="007B0349" w:rsidRPr="003730FF">
        <w:rPr>
          <w:rFonts w:ascii="Arial" w:eastAsia="Times New Roman" w:hAnsi="Arial" w:cs="Arial"/>
          <w:b/>
          <w:color w:val="000000"/>
          <w:sz w:val="22"/>
          <w:szCs w:val="22"/>
        </w:rPr>
        <w:t>ón 23.</w:t>
      </w:r>
      <w:r w:rsidR="007B0349">
        <w:rPr>
          <w:rFonts w:ascii="Arial" w:eastAsia="Times New Roman" w:hAnsi="Arial" w:cs="Arial"/>
          <w:color w:val="000000"/>
          <w:sz w:val="22"/>
          <w:szCs w:val="22"/>
        </w:rPr>
        <w:t xml:space="preserve"> Fortalecer el proceso de </w:t>
      </w:r>
      <w:r w:rsidRPr="004D4248">
        <w:rPr>
          <w:rFonts w:ascii="Arial" w:eastAsia="Times New Roman" w:hAnsi="Arial" w:cs="Arial"/>
          <w:color w:val="000000"/>
          <w:sz w:val="22"/>
          <w:szCs w:val="22"/>
        </w:rPr>
        <w:t>visi</w:t>
      </w:r>
      <w:r w:rsidR="007B0349">
        <w:rPr>
          <w:rFonts w:ascii="Arial" w:eastAsia="Times New Roman" w:hAnsi="Arial" w:cs="Arial"/>
          <w:color w:val="000000"/>
          <w:sz w:val="22"/>
          <w:szCs w:val="22"/>
        </w:rPr>
        <w:t xml:space="preserve">tas de inspección, vigilancia y </w:t>
      </w:r>
      <w:r w:rsidRPr="004D4248">
        <w:rPr>
          <w:rFonts w:ascii="Arial" w:eastAsia="Times New Roman" w:hAnsi="Arial" w:cs="Arial"/>
          <w:color w:val="000000"/>
          <w:sz w:val="22"/>
          <w:szCs w:val="22"/>
        </w:rPr>
        <w:t>contr</w:t>
      </w:r>
      <w:r w:rsidR="007B0349">
        <w:rPr>
          <w:rFonts w:ascii="Arial" w:eastAsia="Times New Roman" w:hAnsi="Arial" w:cs="Arial"/>
          <w:color w:val="000000"/>
          <w:sz w:val="22"/>
          <w:szCs w:val="22"/>
        </w:rPr>
        <w:t xml:space="preserve">ol a los generadores y gestores </w:t>
      </w:r>
      <w:r w:rsidRPr="004D4248">
        <w:rPr>
          <w:rFonts w:ascii="Arial" w:eastAsia="Times New Roman" w:hAnsi="Arial" w:cs="Arial"/>
          <w:color w:val="000000"/>
          <w:sz w:val="22"/>
          <w:szCs w:val="22"/>
        </w:rPr>
        <w:t>de residuos peligrosos</w:t>
      </w:r>
    </w:p>
    <w:p w14:paraId="6BB64ECF" w14:textId="77777777" w:rsidR="003730FF" w:rsidRDefault="003730FF" w:rsidP="007B0349">
      <w:pPr>
        <w:jc w:val="both"/>
        <w:rPr>
          <w:rFonts w:ascii="Arial" w:eastAsia="Times New Roman" w:hAnsi="Arial" w:cs="Arial"/>
          <w:color w:val="000000"/>
          <w:sz w:val="22"/>
          <w:szCs w:val="22"/>
        </w:rPr>
      </w:pPr>
    </w:p>
    <w:p w14:paraId="6F3820F0" w14:textId="70C8C15F" w:rsidR="004D4248" w:rsidRPr="004D4248" w:rsidRDefault="007B0349" w:rsidP="007B0349">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24.</w:t>
      </w:r>
      <w:r>
        <w:rPr>
          <w:rFonts w:ascii="Arial" w:eastAsia="Times New Roman" w:hAnsi="Arial" w:cs="Arial"/>
          <w:color w:val="000000"/>
          <w:sz w:val="22"/>
          <w:szCs w:val="22"/>
        </w:rPr>
        <w:t xml:space="preserve">  Reforzar la </w:t>
      </w:r>
      <w:r w:rsidR="004D4248" w:rsidRPr="004D4248">
        <w:rPr>
          <w:rFonts w:ascii="Arial" w:eastAsia="Times New Roman" w:hAnsi="Arial" w:cs="Arial"/>
          <w:color w:val="000000"/>
          <w:sz w:val="22"/>
          <w:szCs w:val="22"/>
        </w:rPr>
        <w:t>i</w:t>
      </w:r>
      <w:r>
        <w:rPr>
          <w:rFonts w:ascii="Arial" w:eastAsia="Times New Roman" w:hAnsi="Arial" w:cs="Arial"/>
          <w:color w:val="000000"/>
          <w:sz w:val="22"/>
          <w:szCs w:val="22"/>
        </w:rPr>
        <w:t xml:space="preserve">nspección, vigilancia y control </w:t>
      </w:r>
      <w:r w:rsidR="004D4248" w:rsidRPr="004D4248">
        <w:rPr>
          <w:rFonts w:ascii="Arial" w:eastAsia="Times New Roman" w:hAnsi="Arial" w:cs="Arial"/>
          <w:color w:val="000000"/>
          <w:sz w:val="22"/>
          <w:szCs w:val="22"/>
        </w:rPr>
        <w:t>amb</w:t>
      </w:r>
      <w:r>
        <w:rPr>
          <w:rFonts w:ascii="Arial" w:eastAsia="Times New Roman" w:hAnsi="Arial" w:cs="Arial"/>
          <w:color w:val="000000"/>
          <w:sz w:val="22"/>
          <w:szCs w:val="22"/>
        </w:rPr>
        <w:t xml:space="preserve">iental a la gestión integral de </w:t>
      </w:r>
      <w:r w:rsidR="004D4248" w:rsidRPr="004D4248">
        <w:rPr>
          <w:rFonts w:ascii="Arial" w:eastAsia="Times New Roman" w:hAnsi="Arial" w:cs="Arial"/>
          <w:color w:val="000000"/>
          <w:sz w:val="22"/>
          <w:szCs w:val="22"/>
        </w:rPr>
        <w:t>desechos contaminados con PCB</w:t>
      </w:r>
      <w:r>
        <w:rPr>
          <w:rFonts w:ascii="Arial" w:eastAsia="Times New Roman" w:hAnsi="Arial" w:cs="Arial"/>
          <w:color w:val="000000"/>
          <w:sz w:val="22"/>
          <w:szCs w:val="22"/>
        </w:rPr>
        <w:t xml:space="preserve">. </w:t>
      </w:r>
    </w:p>
    <w:p w14:paraId="4BFA3962" w14:textId="77777777" w:rsidR="003730FF" w:rsidRDefault="003730FF" w:rsidP="007B0349">
      <w:pPr>
        <w:jc w:val="both"/>
        <w:rPr>
          <w:rFonts w:ascii="Arial" w:eastAsia="Times New Roman" w:hAnsi="Arial" w:cs="Arial"/>
          <w:color w:val="000000"/>
          <w:sz w:val="22"/>
          <w:szCs w:val="22"/>
        </w:rPr>
      </w:pPr>
    </w:p>
    <w:p w14:paraId="7ED95DFC" w14:textId="6CEDBD8A" w:rsidR="007B0349" w:rsidRDefault="007B0349" w:rsidP="007B0349">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25.</w:t>
      </w:r>
      <w:r>
        <w:rPr>
          <w:rFonts w:ascii="Arial" w:eastAsia="Times New Roman" w:hAnsi="Arial" w:cs="Arial"/>
          <w:color w:val="000000"/>
          <w:sz w:val="22"/>
          <w:szCs w:val="22"/>
        </w:rPr>
        <w:t xml:space="preserve"> Socializar conjuntamente</w:t>
      </w:r>
      <w:r w:rsidR="004D4248" w:rsidRPr="004D4248">
        <w:rPr>
          <w:rFonts w:ascii="Arial" w:eastAsia="Times New Roman" w:hAnsi="Arial" w:cs="Arial"/>
          <w:color w:val="000000"/>
          <w:sz w:val="22"/>
          <w:szCs w:val="22"/>
        </w:rPr>
        <w:t xml:space="preserve"> con salud departamental la </w:t>
      </w:r>
      <w:r w:rsidRPr="004D4248">
        <w:rPr>
          <w:rFonts w:ascii="Arial" w:eastAsia="Times New Roman" w:hAnsi="Arial" w:cs="Arial"/>
          <w:color w:val="000000"/>
          <w:sz w:val="22"/>
          <w:szCs w:val="22"/>
        </w:rPr>
        <w:t>gestión</w:t>
      </w:r>
      <w:r>
        <w:rPr>
          <w:rFonts w:ascii="Arial" w:eastAsia="Times New Roman" w:hAnsi="Arial" w:cs="Arial"/>
          <w:color w:val="000000"/>
          <w:sz w:val="22"/>
          <w:szCs w:val="22"/>
        </w:rPr>
        <w:t xml:space="preserve"> integral de l</w:t>
      </w:r>
      <w:r w:rsidR="004D4248" w:rsidRPr="004D4248">
        <w:rPr>
          <w:rFonts w:ascii="Arial" w:eastAsia="Times New Roman" w:hAnsi="Arial" w:cs="Arial"/>
          <w:color w:val="000000"/>
          <w:sz w:val="22"/>
          <w:szCs w:val="22"/>
        </w:rPr>
        <w:t xml:space="preserve">os residuos peligrosos en </w:t>
      </w:r>
      <w:r w:rsidRPr="004D4248">
        <w:rPr>
          <w:rFonts w:ascii="Arial" w:eastAsia="Times New Roman" w:hAnsi="Arial" w:cs="Arial"/>
          <w:color w:val="000000"/>
          <w:sz w:val="22"/>
          <w:szCs w:val="22"/>
        </w:rPr>
        <w:t>los Consejos</w:t>
      </w:r>
      <w:r w:rsidR="004D4248" w:rsidRPr="004D4248">
        <w:rPr>
          <w:rFonts w:ascii="Arial" w:eastAsia="Times New Roman" w:hAnsi="Arial" w:cs="Arial"/>
          <w:color w:val="000000"/>
          <w:sz w:val="22"/>
          <w:szCs w:val="22"/>
        </w:rPr>
        <w:t xml:space="preserve"> Territoria</w:t>
      </w:r>
      <w:r w:rsidR="003730FF">
        <w:rPr>
          <w:rFonts w:ascii="Arial" w:eastAsia="Times New Roman" w:hAnsi="Arial" w:cs="Arial"/>
          <w:color w:val="000000"/>
          <w:sz w:val="22"/>
          <w:szCs w:val="22"/>
        </w:rPr>
        <w:t>les de Salud Ambiental – COTSA,</w:t>
      </w:r>
      <w:r w:rsidR="004D4248" w:rsidRPr="004D4248">
        <w:rPr>
          <w:rFonts w:ascii="Arial" w:eastAsia="Times New Roman" w:hAnsi="Arial" w:cs="Arial"/>
          <w:color w:val="000000"/>
          <w:sz w:val="22"/>
          <w:szCs w:val="22"/>
        </w:rPr>
        <w:t xml:space="preserve"> en especial de aquellos de interés sanitario y ambiental, tales como residuos con riesgo biológico o infeccioso, plaguicidas, asbesto, plomo, mercurio (</w:t>
      </w:r>
      <w:r w:rsidRPr="004D4248">
        <w:rPr>
          <w:rFonts w:ascii="Arial" w:eastAsia="Times New Roman" w:hAnsi="Arial" w:cs="Arial"/>
          <w:color w:val="000000"/>
          <w:sz w:val="22"/>
          <w:szCs w:val="22"/>
        </w:rPr>
        <w:t>gestión</w:t>
      </w:r>
      <w:r w:rsidR="004D4248" w:rsidRPr="004D4248">
        <w:rPr>
          <w:rFonts w:ascii="Arial" w:eastAsia="Times New Roman" w:hAnsi="Arial" w:cs="Arial"/>
          <w:color w:val="000000"/>
          <w:sz w:val="22"/>
          <w:szCs w:val="22"/>
        </w:rPr>
        <w:t xml:space="preserve"> interna, externa)</w:t>
      </w:r>
    </w:p>
    <w:p w14:paraId="7BF1F72E" w14:textId="77777777" w:rsidR="007B0349" w:rsidRDefault="007B0349" w:rsidP="007B0349">
      <w:pPr>
        <w:jc w:val="both"/>
        <w:rPr>
          <w:rFonts w:ascii="Arial" w:eastAsia="Times New Roman" w:hAnsi="Arial" w:cs="Arial"/>
          <w:color w:val="000000"/>
          <w:sz w:val="22"/>
          <w:szCs w:val="22"/>
        </w:rPr>
      </w:pPr>
    </w:p>
    <w:p w14:paraId="515A9945" w14:textId="41885CC4" w:rsidR="004D4248" w:rsidRPr="004D4248" w:rsidRDefault="004D4248" w:rsidP="007B0349">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26</w:t>
      </w:r>
      <w:r w:rsidRPr="004D4248">
        <w:rPr>
          <w:rFonts w:ascii="Arial" w:eastAsia="Times New Roman" w:hAnsi="Arial" w:cs="Arial"/>
          <w:color w:val="000000"/>
          <w:sz w:val="22"/>
          <w:szCs w:val="22"/>
        </w:rPr>
        <w:t>. Apoyar un sistema de trazabilidad a nivel nacional de residuos peligrosos</w:t>
      </w:r>
      <w:r w:rsidRPr="004D4248">
        <w:rPr>
          <w:rFonts w:ascii="Arial" w:eastAsia="Times New Roman" w:hAnsi="Arial" w:cs="Arial"/>
          <w:color w:val="000000"/>
          <w:sz w:val="22"/>
          <w:szCs w:val="22"/>
        </w:rPr>
        <w:br/>
        <w:t>que permita moni</w:t>
      </w:r>
      <w:r w:rsidR="007B0349">
        <w:rPr>
          <w:rFonts w:ascii="Arial" w:eastAsia="Times New Roman" w:hAnsi="Arial" w:cs="Arial"/>
          <w:color w:val="000000"/>
          <w:sz w:val="22"/>
          <w:szCs w:val="22"/>
        </w:rPr>
        <w:t xml:space="preserve">torear su trayectoria desde que </w:t>
      </w:r>
      <w:r w:rsidRPr="004D4248">
        <w:rPr>
          <w:rFonts w:ascii="Arial" w:eastAsia="Times New Roman" w:hAnsi="Arial" w:cs="Arial"/>
          <w:color w:val="000000"/>
          <w:sz w:val="22"/>
          <w:szCs w:val="22"/>
        </w:rPr>
        <w:t xml:space="preserve">sale del </w:t>
      </w:r>
      <w:r w:rsidR="007B0349">
        <w:rPr>
          <w:rFonts w:ascii="Arial" w:eastAsia="Times New Roman" w:hAnsi="Arial" w:cs="Arial"/>
          <w:color w:val="000000"/>
          <w:sz w:val="22"/>
          <w:szCs w:val="22"/>
        </w:rPr>
        <w:t>establecimiento que lo</w:t>
      </w:r>
      <w:r w:rsidR="007B0349">
        <w:rPr>
          <w:rFonts w:ascii="Arial" w:eastAsia="Times New Roman" w:hAnsi="Arial" w:cs="Arial"/>
          <w:color w:val="000000"/>
          <w:sz w:val="22"/>
          <w:szCs w:val="22"/>
        </w:rPr>
        <w:br/>
        <w:t xml:space="preserve">genera, lo transporta e ingresa a </w:t>
      </w:r>
      <w:r w:rsidRPr="004D4248">
        <w:rPr>
          <w:rFonts w:ascii="Arial" w:eastAsia="Times New Roman" w:hAnsi="Arial" w:cs="Arial"/>
          <w:color w:val="000000"/>
          <w:sz w:val="22"/>
          <w:szCs w:val="22"/>
        </w:rPr>
        <w:t>una</w:t>
      </w:r>
      <w:r w:rsidR="007B0349">
        <w:rPr>
          <w:rFonts w:ascii="Arial" w:eastAsia="Times New Roman" w:hAnsi="Arial" w:cs="Arial"/>
          <w:color w:val="000000"/>
          <w:sz w:val="22"/>
          <w:szCs w:val="22"/>
        </w:rPr>
        <w:t xml:space="preserve"> instalación autorizada para su </w:t>
      </w:r>
      <w:r w:rsidRPr="004D4248">
        <w:rPr>
          <w:rFonts w:ascii="Arial" w:eastAsia="Times New Roman" w:hAnsi="Arial" w:cs="Arial"/>
          <w:color w:val="000000"/>
          <w:sz w:val="22"/>
          <w:szCs w:val="22"/>
        </w:rPr>
        <w:t>manejo, valoración,</w:t>
      </w:r>
      <w:r w:rsidR="007B0349">
        <w:rPr>
          <w:rFonts w:ascii="Arial" w:eastAsia="Times New Roman" w:hAnsi="Arial" w:cs="Arial"/>
          <w:color w:val="000000"/>
          <w:sz w:val="22"/>
          <w:szCs w:val="22"/>
        </w:rPr>
        <w:t xml:space="preserve"> </w:t>
      </w:r>
      <w:r w:rsidR="007B0349">
        <w:rPr>
          <w:rFonts w:ascii="Arial" w:eastAsia="Times New Roman" w:hAnsi="Arial" w:cs="Arial"/>
          <w:color w:val="000000"/>
          <w:sz w:val="22"/>
          <w:szCs w:val="22"/>
        </w:rPr>
        <w:lastRenderedPageBreak/>
        <w:t xml:space="preserve">aprovechamiento, tratamiento y </w:t>
      </w:r>
      <w:r w:rsidRPr="004D4248">
        <w:rPr>
          <w:rFonts w:ascii="Arial" w:eastAsia="Times New Roman" w:hAnsi="Arial" w:cs="Arial"/>
          <w:color w:val="000000"/>
          <w:sz w:val="22"/>
          <w:szCs w:val="22"/>
        </w:rPr>
        <w:t>di</w:t>
      </w:r>
      <w:r w:rsidR="007B0349">
        <w:rPr>
          <w:rFonts w:ascii="Arial" w:eastAsia="Times New Roman" w:hAnsi="Arial" w:cs="Arial"/>
          <w:color w:val="000000"/>
          <w:sz w:val="22"/>
          <w:szCs w:val="22"/>
        </w:rPr>
        <w:t xml:space="preserve">sposición final, permitiendo un mejor control por parte de los diferentes actores involucrados (generadores, transportadores, </w:t>
      </w:r>
      <w:r w:rsidRPr="004D4248">
        <w:rPr>
          <w:rFonts w:ascii="Arial" w:eastAsia="Times New Roman" w:hAnsi="Arial" w:cs="Arial"/>
          <w:color w:val="000000"/>
          <w:sz w:val="22"/>
          <w:szCs w:val="22"/>
        </w:rPr>
        <w:t>gestores licenciados)</w:t>
      </w:r>
    </w:p>
    <w:p w14:paraId="1B65CD89" w14:textId="77777777" w:rsidR="004D4248" w:rsidRPr="004D4248" w:rsidRDefault="004D4248" w:rsidP="004D4248">
      <w:pPr>
        <w:jc w:val="both"/>
        <w:rPr>
          <w:rFonts w:ascii="Arial" w:hAnsi="Arial" w:cs="Arial"/>
          <w:sz w:val="22"/>
          <w:szCs w:val="22"/>
        </w:rPr>
      </w:pPr>
    </w:p>
    <w:p w14:paraId="1BB6CF80" w14:textId="77777777" w:rsidR="004D4248" w:rsidRPr="004D4248" w:rsidRDefault="004D4248" w:rsidP="004D4248">
      <w:pPr>
        <w:jc w:val="both"/>
        <w:rPr>
          <w:rFonts w:ascii="Arial" w:hAnsi="Arial" w:cs="Arial"/>
          <w:sz w:val="22"/>
          <w:szCs w:val="22"/>
        </w:rPr>
      </w:pPr>
    </w:p>
    <w:p w14:paraId="54E3F5FC" w14:textId="2D96EAB8" w:rsidR="004D4248" w:rsidRPr="004D4248" w:rsidRDefault="007B0349" w:rsidP="004D4248">
      <w:pPr>
        <w:jc w:val="both"/>
        <w:rPr>
          <w:rFonts w:ascii="Arial" w:eastAsia="Times New Roman" w:hAnsi="Arial" w:cs="Arial"/>
          <w:b/>
          <w:bCs/>
          <w:color w:val="000000"/>
          <w:sz w:val="22"/>
          <w:szCs w:val="22"/>
        </w:rPr>
      </w:pPr>
      <w:r w:rsidRPr="004D4248">
        <w:rPr>
          <w:rFonts w:ascii="Arial" w:eastAsia="Times New Roman" w:hAnsi="Arial" w:cs="Arial"/>
          <w:b/>
          <w:bCs/>
          <w:color w:val="000000"/>
          <w:sz w:val="22"/>
          <w:szCs w:val="22"/>
        </w:rPr>
        <w:t>OBJETIVO 5. MEJORAR LOS PROCESOS DE GENERACIÓN, ACCESO DE INFORMACIÓN AL PÚBLICO Y LOS MECANISMOS DE EDUCACIÓN AMBIENTAL SOBRE LOS RESPEL</w:t>
      </w:r>
    </w:p>
    <w:p w14:paraId="4F431666" w14:textId="77777777" w:rsidR="004D4248" w:rsidRDefault="004D4248" w:rsidP="004D4248">
      <w:pPr>
        <w:jc w:val="both"/>
        <w:rPr>
          <w:rFonts w:ascii="Arial" w:hAnsi="Arial" w:cs="Arial"/>
          <w:sz w:val="22"/>
          <w:szCs w:val="22"/>
        </w:rPr>
      </w:pPr>
    </w:p>
    <w:p w14:paraId="6EC7038C" w14:textId="7884D838" w:rsidR="005070DE" w:rsidRDefault="005070DE" w:rsidP="004D4248">
      <w:pPr>
        <w:jc w:val="both"/>
        <w:rPr>
          <w:rFonts w:ascii="Arial" w:hAnsi="Arial" w:cs="Arial"/>
          <w:sz w:val="22"/>
          <w:szCs w:val="22"/>
        </w:rPr>
      </w:pPr>
      <w:r>
        <w:rPr>
          <w:rFonts w:ascii="Arial" w:hAnsi="Arial" w:cs="Arial"/>
          <w:sz w:val="22"/>
          <w:szCs w:val="22"/>
        </w:rPr>
        <w:t>Para el cumplimien</w:t>
      </w:r>
      <w:r w:rsidR="00CF5F58">
        <w:rPr>
          <w:rFonts w:ascii="Arial" w:hAnsi="Arial" w:cs="Arial"/>
          <w:sz w:val="22"/>
          <w:szCs w:val="22"/>
        </w:rPr>
        <w:t>to del objetivo 5</w:t>
      </w:r>
      <w:r>
        <w:rPr>
          <w:rFonts w:ascii="Arial" w:hAnsi="Arial" w:cs="Arial"/>
          <w:sz w:val="22"/>
          <w:szCs w:val="22"/>
        </w:rPr>
        <w:t xml:space="preserve">, se proponen las siguientes estrategias (1) y acciones (4). </w:t>
      </w:r>
    </w:p>
    <w:p w14:paraId="63E0161B" w14:textId="77777777" w:rsidR="005070DE" w:rsidRPr="004D4248" w:rsidRDefault="005070DE" w:rsidP="004D4248">
      <w:pPr>
        <w:jc w:val="both"/>
        <w:rPr>
          <w:rFonts w:ascii="Arial" w:hAnsi="Arial" w:cs="Arial"/>
          <w:sz w:val="22"/>
          <w:szCs w:val="22"/>
        </w:rPr>
      </w:pPr>
    </w:p>
    <w:p w14:paraId="4E6C9741" w14:textId="01EC8C22" w:rsidR="004D4248" w:rsidRPr="004D4248" w:rsidRDefault="004D4248" w:rsidP="004D4248">
      <w:pPr>
        <w:jc w:val="both"/>
        <w:rPr>
          <w:rFonts w:ascii="Arial" w:eastAsia="Times New Roman" w:hAnsi="Arial" w:cs="Arial"/>
          <w:b/>
          <w:bCs/>
          <w:color w:val="000000"/>
          <w:sz w:val="22"/>
          <w:szCs w:val="22"/>
        </w:rPr>
      </w:pPr>
      <w:r w:rsidRPr="004D4248">
        <w:rPr>
          <w:rFonts w:ascii="Arial" w:eastAsia="Times New Roman" w:hAnsi="Arial" w:cs="Arial"/>
          <w:b/>
          <w:bCs/>
          <w:color w:val="000000"/>
          <w:sz w:val="22"/>
          <w:szCs w:val="22"/>
        </w:rPr>
        <w:t xml:space="preserve">ESTRATEGIA 6. Generación y acceso a la información con calidad y oportunidad (plataformas y aplicativos), sensibilización y educación </w:t>
      </w:r>
      <w:r w:rsidR="003730FF">
        <w:rPr>
          <w:rFonts w:ascii="Arial" w:eastAsia="Times New Roman" w:hAnsi="Arial" w:cs="Arial"/>
          <w:b/>
          <w:bCs/>
          <w:color w:val="000000"/>
          <w:sz w:val="22"/>
          <w:szCs w:val="22"/>
        </w:rPr>
        <w:t>ambiental (RESPEL,</w:t>
      </w:r>
      <w:r w:rsidRPr="004D4248">
        <w:rPr>
          <w:rFonts w:ascii="Arial" w:eastAsia="Times New Roman" w:hAnsi="Arial" w:cs="Arial"/>
          <w:b/>
          <w:bCs/>
          <w:color w:val="000000"/>
          <w:sz w:val="22"/>
          <w:szCs w:val="22"/>
        </w:rPr>
        <w:t xml:space="preserve"> Posconsumo).</w:t>
      </w:r>
    </w:p>
    <w:p w14:paraId="4860B6D0" w14:textId="77777777" w:rsidR="004D4248" w:rsidRPr="004D4248" w:rsidRDefault="004D4248" w:rsidP="004D4248">
      <w:pPr>
        <w:jc w:val="both"/>
        <w:rPr>
          <w:rFonts w:ascii="Arial" w:hAnsi="Arial" w:cs="Arial"/>
          <w:sz w:val="22"/>
          <w:szCs w:val="22"/>
        </w:rPr>
      </w:pPr>
    </w:p>
    <w:p w14:paraId="6FE15202" w14:textId="63654263" w:rsidR="004D4248" w:rsidRPr="004D4248" w:rsidRDefault="004D4248" w:rsidP="004D4248">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27.</w:t>
      </w:r>
      <w:r w:rsidR="007B0349">
        <w:rPr>
          <w:rFonts w:ascii="Arial" w:eastAsia="Times New Roman" w:hAnsi="Arial" w:cs="Arial"/>
          <w:color w:val="000000"/>
          <w:sz w:val="22"/>
          <w:szCs w:val="22"/>
        </w:rPr>
        <w:t xml:space="preserve"> Desarrollar una socialización con los ecosistemas </w:t>
      </w:r>
      <w:r w:rsidRPr="004D4248">
        <w:rPr>
          <w:rFonts w:ascii="Arial" w:eastAsia="Times New Roman" w:hAnsi="Arial" w:cs="Arial"/>
          <w:color w:val="000000"/>
          <w:sz w:val="22"/>
          <w:szCs w:val="22"/>
        </w:rPr>
        <w:t>y entes territoriales sobre el Plan para la Gestión Integral de Residuos Peligrosos de CORPAMAG</w:t>
      </w:r>
      <w:r w:rsidR="007B0349">
        <w:rPr>
          <w:rFonts w:ascii="Arial" w:eastAsia="Times New Roman" w:hAnsi="Arial" w:cs="Arial"/>
          <w:color w:val="000000"/>
          <w:sz w:val="22"/>
          <w:szCs w:val="22"/>
        </w:rPr>
        <w:t>.</w:t>
      </w:r>
    </w:p>
    <w:p w14:paraId="6AC89AF0" w14:textId="77777777" w:rsidR="003730FF" w:rsidRDefault="003730FF" w:rsidP="007B0349">
      <w:pPr>
        <w:rPr>
          <w:rFonts w:ascii="Arial" w:eastAsia="Times New Roman" w:hAnsi="Arial" w:cs="Arial"/>
          <w:color w:val="000000"/>
          <w:sz w:val="22"/>
          <w:szCs w:val="22"/>
        </w:rPr>
      </w:pPr>
    </w:p>
    <w:p w14:paraId="6F9CA82A" w14:textId="3EB0B4BE" w:rsidR="004D4248" w:rsidRPr="004D4248" w:rsidRDefault="004D4248" w:rsidP="007B0349">
      <w:pPr>
        <w:rPr>
          <w:rFonts w:ascii="Arial" w:eastAsia="Times New Roman" w:hAnsi="Arial" w:cs="Arial"/>
          <w:color w:val="000000"/>
          <w:sz w:val="22"/>
          <w:szCs w:val="22"/>
        </w:rPr>
      </w:pPr>
      <w:r w:rsidRPr="003730FF">
        <w:rPr>
          <w:rFonts w:ascii="Arial" w:eastAsia="Times New Roman" w:hAnsi="Arial" w:cs="Arial"/>
          <w:b/>
          <w:color w:val="000000"/>
          <w:sz w:val="22"/>
          <w:szCs w:val="22"/>
        </w:rPr>
        <w:t>Ac</w:t>
      </w:r>
      <w:r w:rsidR="007B0349" w:rsidRPr="003730FF">
        <w:rPr>
          <w:rFonts w:ascii="Arial" w:eastAsia="Times New Roman" w:hAnsi="Arial" w:cs="Arial"/>
          <w:b/>
          <w:color w:val="000000"/>
          <w:sz w:val="22"/>
          <w:szCs w:val="22"/>
        </w:rPr>
        <w:t>ción 28</w:t>
      </w:r>
      <w:r w:rsidR="007B0349">
        <w:rPr>
          <w:rFonts w:ascii="Arial" w:eastAsia="Times New Roman" w:hAnsi="Arial" w:cs="Arial"/>
          <w:color w:val="000000"/>
          <w:sz w:val="22"/>
          <w:szCs w:val="22"/>
        </w:rPr>
        <w:t xml:space="preserve">. Socialización del Plan </w:t>
      </w:r>
      <w:r w:rsidRPr="004D4248">
        <w:rPr>
          <w:rFonts w:ascii="Arial" w:eastAsia="Times New Roman" w:hAnsi="Arial" w:cs="Arial"/>
          <w:color w:val="000000"/>
          <w:sz w:val="22"/>
          <w:szCs w:val="22"/>
        </w:rPr>
        <w:t xml:space="preserve">para </w:t>
      </w:r>
      <w:r w:rsidR="007B0349">
        <w:rPr>
          <w:rFonts w:ascii="Arial" w:eastAsia="Times New Roman" w:hAnsi="Arial" w:cs="Arial"/>
          <w:color w:val="000000"/>
          <w:sz w:val="22"/>
          <w:szCs w:val="22"/>
        </w:rPr>
        <w:t xml:space="preserve">la Gestión Integral de Residuos Peligrosos con los diferentes </w:t>
      </w:r>
      <w:r w:rsidRPr="004D4248">
        <w:rPr>
          <w:rFonts w:ascii="Arial" w:eastAsia="Times New Roman" w:hAnsi="Arial" w:cs="Arial"/>
          <w:color w:val="000000"/>
          <w:sz w:val="22"/>
          <w:szCs w:val="22"/>
        </w:rPr>
        <w:t>sectores públicos y privados del departamento del Magdalena</w:t>
      </w:r>
      <w:r w:rsidR="007B0349">
        <w:rPr>
          <w:rFonts w:ascii="Arial" w:eastAsia="Times New Roman" w:hAnsi="Arial" w:cs="Arial"/>
          <w:color w:val="000000"/>
          <w:sz w:val="22"/>
          <w:szCs w:val="22"/>
        </w:rPr>
        <w:t xml:space="preserve">. </w:t>
      </w:r>
    </w:p>
    <w:p w14:paraId="2CECD7EF" w14:textId="77777777" w:rsidR="003730FF" w:rsidRDefault="003730FF" w:rsidP="004D4248">
      <w:pPr>
        <w:jc w:val="both"/>
        <w:rPr>
          <w:rFonts w:ascii="Arial" w:eastAsia="Times New Roman" w:hAnsi="Arial" w:cs="Arial"/>
          <w:color w:val="000000"/>
          <w:sz w:val="22"/>
          <w:szCs w:val="22"/>
        </w:rPr>
      </w:pPr>
    </w:p>
    <w:p w14:paraId="407683EE" w14:textId="06D251A3" w:rsidR="004D4248" w:rsidRPr="004D4248" w:rsidRDefault="007B0349" w:rsidP="004D4248">
      <w:pPr>
        <w:jc w:val="both"/>
        <w:rPr>
          <w:rFonts w:ascii="Arial" w:eastAsia="Times New Roman" w:hAnsi="Arial" w:cs="Arial"/>
          <w:color w:val="000000"/>
          <w:sz w:val="22"/>
          <w:szCs w:val="22"/>
        </w:rPr>
      </w:pPr>
      <w:r w:rsidRPr="003730FF">
        <w:rPr>
          <w:rFonts w:ascii="Arial" w:eastAsia="Times New Roman" w:hAnsi="Arial" w:cs="Arial"/>
          <w:b/>
          <w:color w:val="000000"/>
          <w:sz w:val="22"/>
          <w:szCs w:val="22"/>
        </w:rPr>
        <w:t>Acción 29</w:t>
      </w:r>
      <w:r>
        <w:rPr>
          <w:rFonts w:ascii="Arial" w:eastAsia="Times New Roman" w:hAnsi="Arial" w:cs="Arial"/>
          <w:color w:val="000000"/>
          <w:sz w:val="22"/>
          <w:szCs w:val="22"/>
        </w:rPr>
        <w:t xml:space="preserve">. Publicar </w:t>
      </w:r>
      <w:r w:rsidR="004D4248" w:rsidRPr="004D4248">
        <w:rPr>
          <w:rFonts w:ascii="Arial" w:eastAsia="Times New Roman" w:hAnsi="Arial" w:cs="Arial"/>
          <w:color w:val="000000"/>
          <w:sz w:val="22"/>
          <w:szCs w:val="22"/>
        </w:rPr>
        <w:t>en la página web de C</w:t>
      </w:r>
      <w:r w:rsidR="003730FF">
        <w:rPr>
          <w:rFonts w:ascii="Arial" w:eastAsia="Times New Roman" w:hAnsi="Arial" w:cs="Arial"/>
          <w:color w:val="000000"/>
          <w:sz w:val="22"/>
          <w:szCs w:val="22"/>
        </w:rPr>
        <w:t>ORPAMAG</w:t>
      </w:r>
      <w:r w:rsidR="004D4248" w:rsidRPr="004D4248">
        <w:rPr>
          <w:rFonts w:ascii="Arial" w:eastAsia="Times New Roman" w:hAnsi="Arial" w:cs="Arial"/>
          <w:color w:val="000000"/>
          <w:sz w:val="22"/>
          <w:szCs w:val="22"/>
        </w:rPr>
        <w:t xml:space="preserve"> </w:t>
      </w:r>
      <w:r>
        <w:rPr>
          <w:rFonts w:ascii="Arial" w:eastAsia="Times New Roman" w:hAnsi="Arial" w:cs="Arial"/>
          <w:color w:val="000000"/>
          <w:sz w:val="22"/>
          <w:szCs w:val="22"/>
        </w:rPr>
        <w:t xml:space="preserve">y otros medios de comunicación </w:t>
      </w:r>
      <w:r w:rsidR="004D4248" w:rsidRPr="004D4248">
        <w:rPr>
          <w:rFonts w:ascii="Arial" w:eastAsia="Times New Roman" w:hAnsi="Arial" w:cs="Arial"/>
          <w:color w:val="000000"/>
          <w:sz w:val="22"/>
          <w:szCs w:val="22"/>
        </w:rPr>
        <w:t>el Plan para la Gestión Integral de Residuos Peligrosos (gener</w:t>
      </w:r>
      <w:r>
        <w:rPr>
          <w:rFonts w:ascii="Arial" w:eastAsia="Times New Roman" w:hAnsi="Arial" w:cs="Arial"/>
          <w:color w:val="000000"/>
          <w:sz w:val="22"/>
          <w:szCs w:val="22"/>
        </w:rPr>
        <w:t xml:space="preserve">adores y gestores), incluyendo </w:t>
      </w:r>
      <w:r w:rsidR="004D4248" w:rsidRPr="004D4248">
        <w:rPr>
          <w:rFonts w:ascii="Arial" w:eastAsia="Times New Roman" w:hAnsi="Arial" w:cs="Arial"/>
          <w:color w:val="000000"/>
          <w:sz w:val="22"/>
          <w:szCs w:val="22"/>
        </w:rPr>
        <w:t>avances sobre la gestión residuos posconsumo</w:t>
      </w:r>
      <w:r>
        <w:rPr>
          <w:rFonts w:ascii="Arial" w:eastAsia="Times New Roman" w:hAnsi="Arial" w:cs="Arial"/>
          <w:color w:val="000000"/>
          <w:sz w:val="22"/>
          <w:szCs w:val="22"/>
        </w:rPr>
        <w:t xml:space="preserve">. </w:t>
      </w:r>
    </w:p>
    <w:p w14:paraId="1524C837" w14:textId="77777777" w:rsidR="003730FF" w:rsidRDefault="003730FF" w:rsidP="004D4248">
      <w:pPr>
        <w:jc w:val="both"/>
        <w:rPr>
          <w:rFonts w:ascii="Arial" w:eastAsia="Times New Roman" w:hAnsi="Arial" w:cs="Arial"/>
          <w:color w:val="000000"/>
          <w:sz w:val="22"/>
          <w:szCs w:val="22"/>
        </w:rPr>
      </w:pPr>
    </w:p>
    <w:p w14:paraId="419273E4" w14:textId="00E567F6" w:rsidR="004D4248" w:rsidRDefault="00D5691C" w:rsidP="004D4248">
      <w:pPr>
        <w:jc w:val="both"/>
        <w:rPr>
          <w:rFonts w:ascii="Arial" w:eastAsia="Times New Roman" w:hAnsi="Arial" w:cs="Arial"/>
          <w:color w:val="000000"/>
          <w:sz w:val="22"/>
          <w:szCs w:val="22"/>
        </w:rPr>
      </w:pPr>
      <w:r>
        <w:rPr>
          <w:rFonts w:ascii="Arial" w:eastAsia="Times New Roman" w:hAnsi="Arial" w:cs="Arial"/>
          <w:b/>
          <w:color w:val="000000"/>
          <w:sz w:val="22"/>
          <w:szCs w:val="22"/>
        </w:rPr>
        <w:t>Acción</w:t>
      </w:r>
      <w:r w:rsidR="004D4248" w:rsidRPr="003730FF">
        <w:rPr>
          <w:rFonts w:ascii="Arial" w:eastAsia="Times New Roman" w:hAnsi="Arial" w:cs="Arial"/>
          <w:b/>
          <w:color w:val="000000"/>
          <w:sz w:val="22"/>
          <w:szCs w:val="22"/>
        </w:rPr>
        <w:t xml:space="preserve"> 30.</w:t>
      </w:r>
      <w:r w:rsidR="004D4248" w:rsidRPr="004D4248">
        <w:rPr>
          <w:rFonts w:ascii="Arial" w:eastAsia="Times New Roman" w:hAnsi="Arial" w:cs="Arial"/>
          <w:color w:val="000000"/>
          <w:sz w:val="22"/>
          <w:szCs w:val="22"/>
        </w:rPr>
        <w:t xml:space="preserve">  Fortalecer la </w:t>
      </w:r>
      <w:r w:rsidR="007B0349" w:rsidRPr="004D4248">
        <w:rPr>
          <w:rFonts w:ascii="Arial" w:eastAsia="Times New Roman" w:hAnsi="Arial" w:cs="Arial"/>
          <w:color w:val="000000"/>
          <w:sz w:val="22"/>
          <w:szCs w:val="22"/>
        </w:rPr>
        <w:t>socialización</w:t>
      </w:r>
      <w:r w:rsidR="004D4248" w:rsidRPr="004D4248">
        <w:rPr>
          <w:rFonts w:ascii="Arial" w:eastAsia="Times New Roman" w:hAnsi="Arial" w:cs="Arial"/>
          <w:color w:val="000000"/>
          <w:sz w:val="22"/>
          <w:szCs w:val="22"/>
        </w:rPr>
        <w:t xml:space="preserve"> hacia la comunidad sobre la </w:t>
      </w:r>
      <w:r w:rsidR="007B0349" w:rsidRPr="004D4248">
        <w:rPr>
          <w:rFonts w:ascii="Arial" w:eastAsia="Times New Roman" w:hAnsi="Arial" w:cs="Arial"/>
          <w:color w:val="000000"/>
          <w:sz w:val="22"/>
          <w:szCs w:val="22"/>
        </w:rPr>
        <w:t>gestión</w:t>
      </w:r>
      <w:r w:rsidR="004D4248" w:rsidRPr="004D4248">
        <w:rPr>
          <w:rFonts w:ascii="Arial" w:eastAsia="Times New Roman" w:hAnsi="Arial" w:cs="Arial"/>
          <w:color w:val="000000"/>
          <w:sz w:val="22"/>
          <w:szCs w:val="22"/>
        </w:rPr>
        <w:t xml:space="preserve"> de los residuos peligrosos incluyendo los residuos posconsumo</w:t>
      </w:r>
      <w:r>
        <w:rPr>
          <w:rFonts w:ascii="Arial" w:eastAsia="Times New Roman" w:hAnsi="Arial" w:cs="Arial"/>
          <w:color w:val="000000"/>
          <w:sz w:val="22"/>
          <w:szCs w:val="22"/>
        </w:rPr>
        <w:t xml:space="preserve">. </w:t>
      </w:r>
    </w:p>
    <w:p w14:paraId="23B8BADD" w14:textId="77777777" w:rsidR="00D5691C" w:rsidRDefault="00D5691C" w:rsidP="004D4248">
      <w:pPr>
        <w:jc w:val="both"/>
        <w:rPr>
          <w:rFonts w:ascii="Arial" w:eastAsia="Times New Roman" w:hAnsi="Arial" w:cs="Arial"/>
          <w:color w:val="000000"/>
          <w:sz w:val="22"/>
          <w:szCs w:val="22"/>
        </w:rPr>
      </w:pPr>
    </w:p>
    <w:p w14:paraId="7BD1FA44" w14:textId="20976FD0" w:rsidR="00D5691C" w:rsidRPr="004D4248" w:rsidRDefault="00D5691C" w:rsidP="004D4248">
      <w:pPr>
        <w:jc w:val="both"/>
        <w:rPr>
          <w:rFonts w:ascii="Arial" w:eastAsia="Times New Roman" w:hAnsi="Arial" w:cs="Arial"/>
          <w:color w:val="000000"/>
          <w:sz w:val="22"/>
          <w:szCs w:val="22"/>
        </w:rPr>
      </w:pPr>
      <w:r w:rsidRPr="00D5691C">
        <w:rPr>
          <w:rFonts w:ascii="Arial" w:eastAsia="Times New Roman" w:hAnsi="Arial" w:cs="Arial"/>
          <w:b/>
          <w:color w:val="000000"/>
          <w:sz w:val="22"/>
          <w:szCs w:val="22"/>
        </w:rPr>
        <w:t>Acción 31.</w:t>
      </w:r>
      <w:r>
        <w:rPr>
          <w:rFonts w:ascii="Arial" w:eastAsia="Times New Roman" w:hAnsi="Arial" w:cs="Arial"/>
          <w:color w:val="000000"/>
          <w:sz w:val="22"/>
          <w:szCs w:val="22"/>
        </w:rPr>
        <w:t xml:space="preserve"> </w:t>
      </w:r>
      <w:r w:rsidRPr="00D5691C">
        <w:rPr>
          <w:rFonts w:ascii="Arial" w:eastAsia="Times New Roman" w:hAnsi="Arial" w:cs="Arial"/>
          <w:color w:val="000000"/>
          <w:sz w:val="22"/>
          <w:szCs w:val="22"/>
        </w:rPr>
        <w:t>Promover en los Consejos Territoriales de Salud Ambiental - COTSA y sus planes de acción el desarrollo de acciones coordinadas entre las autoridades, para el fortalecimiento de la gestión integral de residuos peligrosos en los territorios (residuos con riesgo biológico o infeccioso, plaguic</w:t>
      </w:r>
      <w:r>
        <w:rPr>
          <w:rFonts w:ascii="Arial" w:eastAsia="Times New Roman" w:hAnsi="Arial" w:cs="Arial"/>
          <w:color w:val="000000"/>
          <w:sz w:val="22"/>
          <w:szCs w:val="22"/>
        </w:rPr>
        <w:t xml:space="preserve">idas, asbesto, plomo, mercurio). </w:t>
      </w:r>
    </w:p>
    <w:p w14:paraId="1563FC0E" w14:textId="77777777" w:rsidR="00592318" w:rsidRDefault="00592318" w:rsidP="003A23A1">
      <w:pPr>
        <w:jc w:val="both"/>
        <w:rPr>
          <w:rFonts w:ascii="Arial" w:hAnsi="Arial" w:cs="Arial"/>
        </w:rPr>
      </w:pPr>
    </w:p>
    <w:p w14:paraId="37C96DFE" w14:textId="77777777" w:rsidR="00592318" w:rsidRDefault="00592318" w:rsidP="003A23A1">
      <w:pPr>
        <w:jc w:val="both"/>
        <w:rPr>
          <w:rFonts w:ascii="Arial" w:hAnsi="Arial" w:cs="Arial"/>
        </w:rPr>
      </w:pPr>
    </w:p>
    <w:p w14:paraId="458D78FF" w14:textId="46D852CF" w:rsidR="00592318" w:rsidRPr="00B70724" w:rsidRDefault="001334B8" w:rsidP="00B70724">
      <w:pPr>
        <w:pStyle w:val="Ttulo2"/>
        <w:rPr>
          <w:rFonts w:ascii="Arial" w:hAnsi="Arial" w:cs="Arial"/>
          <w:b/>
          <w:color w:val="auto"/>
          <w:sz w:val="22"/>
          <w:szCs w:val="22"/>
        </w:rPr>
      </w:pPr>
      <w:bookmarkStart w:id="124" w:name="_Toc76493324"/>
      <w:r>
        <w:rPr>
          <w:rFonts w:ascii="Arial" w:hAnsi="Arial" w:cs="Arial"/>
          <w:b/>
          <w:color w:val="auto"/>
          <w:sz w:val="22"/>
          <w:szCs w:val="22"/>
        </w:rPr>
        <w:t>Definición d</w:t>
      </w:r>
      <w:r w:rsidRPr="00B70724">
        <w:rPr>
          <w:rFonts w:ascii="Arial" w:hAnsi="Arial" w:cs="Arial"/>
          <w:b/>
          <w:color w:val="auto"/>
          <w:sz w:val="22"/>
          <w:szCs w:val="22"/>
        </w:rPr>
        <w:t>e Alcance, Actores, Roles Y Funciones</w:t>
      </w:r>
      <w:bookmarkEnd w:id="124"/>
    </w:p>
    <w:p w14:paraId="51C842B2" w14:textId="77777777" w:rsidR="00592318" w:rsidRPr="00FC57D3" w:rsidRDefault="00592318" w:rsidP="003A23A1">
      <w:pPr>
        <w:jc w:val="both"/>
        <w:rPr>
          <w:rFonts w:ascii="Arial" w:hAnsi="Arial" w:cs="Arial"/>
          <w:b/>
        </w:rPr>
      </w:pPr>
    </w:p>
    <w:p w14:paraId="0AB39171" w14:textId="495CC860" w:rsidR="00592318" w:rsidRPr="00432B1E" w:rsidRDefault="00592318" w:rsidP="00432B1E">
      <w:pPr>
        <w:pStyle w:val="Ttulo3"/>
        <w:rPr>
          <w:rStyle w:val="Ttulo2Car"/>
          <w:rFonts w:ascii="Arial" w:hAnsi="Arial" w:cs="Arial"/>
          <w:color w:val="auto"/>
          <w:sz w:val="22"/>
          <w:szCs w:val="22"/>
        </w:rPr>
      </w:pPr>
      <w:bookmarkStart w:id="125" w:name="_Toc76493325"/>
      <w:r w:rsidRPr="00432B1E">
        <w:rPr>
          <w:rStyle w:val="Ttulo2Car"/>
          <w:rFonts w:ascii="Arial" w:hAnsi="Arial" w:cs="Arial"/>
          <w:color w:val="auto"/>
          <w:sz w:val="22"/>
          <w:szCs w:val="22"/>
        </w:rPr>
        <w:t>A</w:t>
      </w:r>
      <w:r w:rsidR="001334B8">
        <w:rPr>
          <w:rStyle w:val="Ttulo2Car"/>
          <w:rFonts w:ascii="Arial" w:hAnsi="Arial" w:cs="Arial"/>
          <w:color w:val="auto"/>
          <w:sz w:val="22"/>
          <w:szCs w:val="22"/>
        </w:rPr>
        <w:t>lcance</w:t>
      </w:r>
      <w:bookmarkEnd w:id="125"/>
    </w:p>
    <w:p w14:paraId="020C2A74" w14:textId="77777777" w:rsidR="00592318" w:rsidRDefault="00592318" w:rsidP="003A23A1">
      <w:pPr>
        <w:jc w:val="both"/>
        <w:rPr>
          <w:rFonts w:ascii="Arial" w:hAnsi="Arial" w:cs="Arial"/>
        </w:rPr>
      </w:pPr>
    </w:p>
    <w:p w14:paraId="7B1CA21D" w14:textId="67D81D6A" w:rsidR="00592318" w:rsidRPr="0075514B" w:rsidRDefault="00592318" w:rsidP="00590E74">
      <w:pPr>
        <w:pStyle w:val="Sinespaciado"/>
        <w:jc w:val="both"/>
        <w:rPr>
          <w:rFonts w:ascii="Arial" w:hAnsi="Arial" w:cs="Arial"/>
        </w:rPr>
      </w:pPr>
      <w:r w:rsidRPr="0075514B">
        <w:rPr>
          <w:rFonts w:ascii="Arial" w:hAnsi="Arial" w:cs="Arial"/>
        </w:rPr>
        <w:t>La formulación del Plan para la Gestión Integral de los Residuos Peligrosos en el área de jurisdicción de CORP</w:t>
      </w:r>
      <w:r w:rsidR="00590E74" w:rsidRPr="0075514B">
        <w:rPr>
          <w:rFonts w:ascii="Arial" w:hAnsi="Arial" w:cs="Arial"/>
        </w:rPr>
        <w:t>AMAG, permitirá</w:t>
      </w:r>
      <w:r w:rsidRPr="0075514B">
        <w:rPr>
          <w:rFonts w:ascii="Arial" w:hAnsi="Arial" w:cs="Arial"/>
        </w:rPr>
        <w:t xml:space="preserve"> realizar acciones asociadas a la gestión de estos residuos, entre ellas: </w:t>
      </w:r>
    </w:p>
    <w:p w14:paraId="68ED4D70" w14:textId="77777777" w:rsidR="00590E74" w:rsidRPr="0075514B" w:rsidRDefault="00590E74" w:rsidP="00590E74">
      <w:pPr>
        <w:pStyle w:val="Sinespaciado"/>
        <w:jc w:val="both"/>
        <w:rPr>
          <w:rFonts w:ascii="Arial" w:hAnsi="Arial" w:cs="Arial"/>
        </w:rPr>
      </w:pPr>
    </w:p>
    <w:p w14:paraId="3C16F3AF" w14:textId="77777777" w:rsidR="00590E74" w:rsidRPr="0075514B" w:rsidRDefault="00592318" w:rsidP="00FC66FB">
      <w:pPr>
        <w:pStyle w:val="Sinespaciado"/>
        <w:numPr>
          <w:ilvl w:val="0"/>
          <w:numId w:val="4"/>
        </w:numPr>
        <w:jc w:val="both"/>
        <w:rPr>
          <w:rFonts w:ascii="Arial" w:hAnsi="Arial" w:cs="Arial"/>
        </w:rPr>
      </w:pPr>
      <w:r w:rsidRPr="0075514B">
        <w:rPr>
          <w:rFonts w:ascii="Arial" w:hAnsi="Arial" w:cs="Arial"/>
        </w:rPr>
        <w:t>Recopilación</w:t>
      </w:r>
      <w:r w:rsidR="00590E74" w:rsidRPr="0075514B">
        <w:rPr>
          <w:rFonts w:ascii="Arial" w:hAnsi="Arial" w:cs="Arial"/>
        </w:rPr>
        <w:t xml:space="preserve"> </w:t>
      </w:r>
      <w:r w:rsidRPr="0075514B">
        <w:rPr>
          <w:rFonts w:ascii="Arial" w:hAnsi="Arial" w:cs="Arial"/>
        </w:rPr>
        <w:t>de</w:t>
      </w:r>
      <w:r w:rsidR="00590E74" w:rsidRPr="0075514B">
        <w:rPr>
          <w:rFonts w:ascii="Arial" w:hAnsi="Arial" w:cs="Arial"/>
        </w:rPr>
        <w:t xml:space="preserve"> </w:t>
      </w:r>
      <w:r w:rsidRPr="0075514B">
        <w:rPr>
          <w:rFonts w:ascii="Arial" w:hAnsi="Arial" w:cs="Arial"/>
        </w:rPr>
        <w:t>la</w:t>
      </w:r>
      <w:r w:rsidR="00590E74" w:rsidRPr="0075514B">
        <w:rPr>
          <w:rFonts w:ascii="Arial" w:hAnsi="Arial" w:cs="Arial"/>
        </w:rPr>
        <w:t xml:space="preserve"> </w:t>
      </w:r>
      <w:r w:rsidRPr="0075514B">
        <w:rPr>
          <w:rFonts w:ascii="Arial" w:hAnsi="Arial" w:cs="Arial"/>
        </w:rPr>
        <w:t>información</w:t>
      </w:r>
      <w:r w:rsidR="00590E74" w:rsidRPr="0075514B">
        <w:rPr>
          <w:rFonts w:ascii="Arial" w:hAnsi="Arial" w:cs="Arial"/>
        </w:rPr>
        <w:t xml:space="preserve"> </w:t>
      </w:r>
      <w:r w:rsidRPr="0075514B">
        <w:rPr>
          <w:rFonts w:ascii="Arial" w:hAnsi="Arial" w:cs="Arial"/>
        </w:rPr>
        <w:t>sobre</w:t>
      </w:r>
      <w:r w:rsidR="00590E74" w:rsidRPr="0075514B">
        <w:rPr>
          <w:rFonts w:ascii="Arial" w:hAnsi="Arial" w:cs="Arial"/>
        </w:rPr>
        <w:t xml:space="preserve"> </w:t>
      </w:r>
      <w:r w:rsidRPr="0075514B">
        <w:rPr>
          <w:rFonts w:ascii="Arial" w:hAnsi="Arial" w:cs="Arial"/>
        </w:rPr>
        <w:t>los</w:t>
      </w:r>
      <w:r w:rsidR="00590E74" w:rsidRPr="0075514B">
        <w:rPr>
          <w:rFonts w:ascii="Arial" w:hAnsi="Arial" w:cs="Arial"/>
        </w:rPr>
        <w:t xml:space="preserve"> </w:t>
      </w:r>
      <w:r w:rsidRPr="0075514B">
        <w:rPr>
          <w:rFonts w:ascii="Arial" w:hAnsi="Arial" w:cs="Arial"/>
        </w:rPr>
        <w:t>diferentes</w:t>
      </w:r>
      <w:r w:rsidR="00590E74" w:rsidRPr="0075514B">
        <w:rPr>
          <w:rFonts w:ascii="Arial" w:hAnsi="Arial" w:cs="Arial"/>
        </w:rPr>
        <w:t xml:space="preserve"> </w:t>
      </w:r>
      <w:r w:rsidRPr="0075514B">
        <w:rPr>
          <w:rFonts w:ascii="Arial" w:hAnsi="Arial" w:cs="Arial"/>
        </w:rPr>
        <w:t>generadores</w:t>
      </w:r>
      <w:r w:rsidR="00590E74" w:rsidRPr="0075514B">
        <w:rPr>
          <w:rFonts w:ascii="Arial" w:hAnsi="Arial" w:cs="Arial"/>
        </w:rPr>
        <w:t xml:space="preserve"> </w:t>
      </w:r>
      <w:r w:rsidRPr="0075514B">
        <w:rPr>
          <w:rFonts w:ascii="Arial" w:hAnsi="Arial" w:cs="Arial"/>
        </w:rPr>
        <w:t>de</w:t>
      </w:r>
      <w:r w:rsidR="00590E74" w:rsidRPr="0075514B">
        <w:rPr>
          <w:rFonts w:ascii="Arial" w:hAnsi="Arial" w:cs="Arial"/>
        </w:rPr>
        <w:t xml:space="preserve"> </w:t>
      </w:r>
      <w:r w:rsidRPr="0075514B">
        <w:rPr>
          <w:rFonts w:ascii="Arial" w:hAnsi="Arial" w:cs="Arial"/>
        </w:rPr>
        <w:t>los</w:t>
      </w:r>
      <w:r w:rsidR="00590E74" w:rsidRPr="0075514B">
        <w:rPr>
          <w:rFonts w:ascii="Arial" w:hAnsi="Arial" w:cs="Arial"/>
        </w:rPr>
        <w:t xml:space="preserve"> </w:t>
      </w:r>
      <w:r w:rsidRPr="0075514B">
        <w:rPr>
          <w:rFonts w:ascii="Arial" w:hAnsi="Arial" w:cs="Arial"/>
        </w:rPr>
        <w:t>sectores</w:t>
      </w:r>
      <w:r w:rsidR="00590E74" w:rsidRPr="0075514B">
        <w:rPr>
          <w:rFonts w:ascii="Arial" w:hAnsi="Arial" w:cs="Arial"/>
        </w:rPr>
        <w:t xml:space="preserve"> </w:t>
      </w:r>
      <w:r w:rsidRPr="0075514B">
        <w:rPr>
          <w:rFonts w:ascii="Arial" w:hAnsi="Arial" w:cs="Arial"/>
        </w:rPr>
        <w:t xml:space="preserve">hospitalarios, industrial, hidrocarburos, agropecuario, minero y comercial, entre otros. </w:t>
      </w:r>
      <w:r w:rsidRPr="0075514B">
        <w:rPr>
          <w:rFonts w:ascii="MS Mincho" w:eastAsia="MS Mincho" w:hAnsi="MS Mincho" w:cs="MS Mincho"/>
        </w:rPr>
        <w:t> </w:t>
      </w:r>
    </w:p>
    <w:p w14:paraId="5A486381" w14:textId="77777777" w:rsidR="00590E74" w:rsidRPr="0075514B" w:rsidRDefault="00592318" w:rsidP="00FC66FB">
      <w:pPr>
        <w:pStyle w:val="Sinespaciado"/>
        <w:numPr>
          <w:ilvl w:val="0"/>
          <w:numId w:val="4"/>
        </w:numPr>
        <w:jc w:val="both"/>
        <w:rPr>
          <w:rFonts w:ascii="Arial" w:hAnsi="Arial" w:cs="Arial"/>
        </w:rPr>
      </w:pPr>
      <w:r w:rsidRPr="0075514B">
        <w:rPr>
          <w:rFonts w:ascii="Arial" w:hAnsi="Arial" w:cs="Arial"/>
        </w:rPr>
        <w:t>Consolidar la base de datos sobre los generadores y gestores de Residuos Peligrosos en el área de jurisdicción de CORP</w:t>
      </w:r>
      <w:r w:rsidR="00590E74" w:rsidRPr="0075514B">
        <w:rPr>
          <w:rFonts w:ascii="Arial" w:hAnsi="Arial" w:cs="Arial"/>
        </w:rPr>
        <w:t>AMAG</w:t>
      </w:r>
      <w:r w:rsidRPr="0075514B">
        <w:rPr>
          <w:rFonts w:ascii="Arial" w:hAnsi="Arial" w:cs="Arial"/>
        </w:rPr>
        <w:t xml:space="preserve">, con la información suministrada en la plataforma Respel - IDEAM. </w:t>
      </w:r>
      <w:r w:rsidRPr="0075514B">
        <w:rPr>
          <w:rFonts w:ascii="MS Mincho" w:eastAsia="MS Mincho" w:hAnsi="MS Mincho" w:cs="MS Mincho"/>
        </w:rPr>
        <w:t> </w:t>
      </w:r>
    </w:p>
    <w:p w14:paraId="2161136F" w14:textId="77777777" w:rsidR="00590E74" w:rsidRPr="0075514B" w:rsidRDefault="00592318" w:rsidP="00FC66FB">
      <w:pPr>
        <w:pStyle w:val="Sinespaciado"/>
        <w:numPr>
          <w:ilvl w:val="0"/>
          <w:numId w:val="4"/>
        </w:numPr>
        <w:jc w:val="both"/>
        <w:rPr>
          <w:rFonts w:ascii="Arial" w:hAnsi="Arial" w:cs="Arial"/>
        </w:rPr>
      </w:pPr>
      <w:r w:rsidRPr="0075514B">
        <w:rPr>
          <w:rFonts w:ascii="Arial" w:hAnsi="Arial" w:cs="Arial"/>
        </w:rPr>
        <w:lastRenderedPageBreak/>
        <w:t xml:space="preserve">Identificar el tipo, la clasificación y la cantidad de </w:t>
      </w:r>
      <w:r w:rsidR="00590E74" w:rsidRPr="0075514B">
        <w:rPr>
          <w:rFonts w:ascii="Arial" w:hAnsi="Arial" w:cs="Arial"/>
        </w:rPr>
        <w:t>cada residuo peligroso generado, s</w:t>
      </w:r>
      <w:r w:rsidRPr="0075514B">
        <w:rPr>
          <w:rFonts w:ascii="Arial" w:hAnsi="Arial" w:cs="Arial"/>
        </w:rPr>
        <w:t xml:space="preserve">egún las corrientes definidas bajo el Convenio de Basilea. </w:t>
      </w:r>
      <w:r w:rsidRPr="0075514B">
        <w:rPr>
          <w:rFonts w:ascii="MS Mincho" w:eastAsia="MS Mincho" w:hAnsi="MS Mincho" w:cs="MS Mincho"/>
        </w:rPr>
        <w:t> </w:t>
      </w:r>
    </w:p>
    <w:p w14:paraId="129662C3" w14:textId="77777777" w:rsidR="00590E74" w:rsidRPr="0075514B" w:rsidRDefault="00590E74" w:rsidP="00FC66FB">
      <w:pPr>
        <w:pStyle w:val="Sinespaciado"/>
        <w:numPr>
          <w:ilvl w:val="0"/>
          <w:numId w:val="4"/>
        </w:numPr>
        <w:jc w:val="both"/>
        <w:rPr>
          <w:rFonts w:ascii="Arial" w:hAnsi="Arial" w:cs="Arial"/>
        </w:rPr>
      </w:pPr>
      <w:r w:rsidRPr="0075514B">
        <w:rPr>
          <w:rFonts w:ascii="Arial" w:hAnsi="Arial" w:cs="Arial"/>
        </w:rPr>
        <w:t>I</w:t>
      </w:r>
      <w:r w:rsidR="00592318" w:rsidRPr="0075514B">
        <w:rPr>
          <w:rFonts w:ascii="Arial" w:hAnsi="Arial" w:cs="Arial"/>
        </w:rPr>
        <w:t xml:space="preserve">dentificar las acciones en el proceso de la gestión externa relacionadas con la recolección, valoración, aprovechamiento y disposición final de estos residuos en </w:t>
      </w:r>
      <w:r w:rsidRPr="0075514B">
        <w:rPr>
          <w:rFonts w:ascii="Arial" w:hAnsi="Arial" w:cs="Arial"/>
        </w:rPr>
        <w:t>el departamento del Magdalena</w:t>
      </w:r>
      <w:r w:rsidR="00592318" w:rsidRPr="0075514B">
        <w:rPr>
          <w:rFonts w:ascii="Arial" w:hAnsi="Arial" w:cs="Arial"/>
        </w:rPr>
        <w:t xml:space="preserve">. </w:t>
      </w:r>
      <w:r w:rsidR="00592318" w:rsidRPr="0075514B">
        <w:rPr>
          <w:rFonts w:ascii="MS Mincho" w:eastAsia="MS Mincho" w:hAnsi="MS Mincho" w:cs="MS Mincho"/>
        </w:rPr>
        <w:t> </w:t>
      </w:r>
    </w:p>
    <w:p w14:paraId="1A7D90AA" w14:textId="2E578D5C" w:rsidR="00592318" w:rsidRPr="0075514B" w:rsidRDefault="00592318" w:rsidP="00FC66FB">
      <w:pPr>
        <w:pStyle w:val="Sinespaciado"/>
        <w:numPr>
          <w:ilvl w:val="0"/>
          <w:numId w:val="4"/>
        </w:numPr>
        <w:jc w:val="both"/>
        <w:rPr>
          <w:rFonts w:ascii="Arial" w:hAnsi="Arial" w:cs="Arial"/>
        </w:rPr>
      </w:pPr>
      <w:r w:rsidRPr="0075514B">
        <w:rPr>
          <w:rFonts w:ascii="Arial" w:hAnsi="Arial" w:cs="Arial"/>
        </w:rPr>
        <w:t xml:space="preserve">Mejorar las acciones de evaluación, seguimiento y control, como autoridad ambiental en la gestión integral, incluido los procesos de generación, recolección, almacenamiento, valoración, aprovechamiento, tratamiento, y disposición final de los residuos peligrosos y dar cumplimiento a lo estipulado por la normatividad ambiental </w:t>
      </w:r>
      <w:r w:rsidRPr="0075514B">
        <w:rPr>
          <w:rFonts w:ascii="MS Mincho" w:eastAsia="MS Mincho" w:hAnsi="MS Mincho" w:cs="MS Mincho"/>
        </w:rPr>
        <w:t> </w:t>
      </w:r>
    </w:p>
    <w:p w14:paraId="58324069" w14:textId="77777777" w:rsidR="00592318" w:rsidRDefault="00592318" w:rsidP="00590E74">
      <w:pPr>
        <w:pStyle w:val="Sinespaciado"/>
        <w:jc w:val="both"/>
        <w:rPr>
          <w:rFonts w:ascii="Arial" w:hAnsi="Arial" w:cs="Arial"/>
        </w:rPr>
      </w:pPr>
    </w:p>
    <w:p w14:paraId="1D72AACB" w14:textId="77777777" w:rsidR="001079AA" w:rsidRDefault="001079AA" w:rsidP="00590E74">
      <w:pPr>
        <w:pStyle w:val="Sinespaciado"/>
        <w:jc w:val="both"/>
        <w:rPr>
          <w:rFonts w:ascii="Arial" w:hAnsi="Arial" w:cs="Arial"/>
        </w:rPr>
      </w:pPr>
    </w:p>
    <w:p w14:paraId="51867B4C" w14:textId="77777777" w:rsidR="0075514B" w:rsidRDefault="0075514B" w:rsidP="00590E74">
      <w:pPr>
        <w:pStyle w:val="Sinespaciado"/>
        <w:jc w:val="both"/>
        <w:rPr>
          <w:rFonts w:ascii="Arial" w:hAnsi="Arial" w:cs="Arial"/>
        </w:rPr>
      </w:pPr>
    </w:p>
    <w:p w14:paraId="5E237D3C" w14:textId="500E96CF" w:rsidR="00592318" w:rsidRPr="00432B1E" w:rsidRDefault="001334B8" w:rsidP="00432B1E">
      <w:pPr>
        <w:pStyle w:val="Ttulo3"/>
        <w:rPr>
          <w:rStyle w:val="Ttulo2Car"/>
          <w:rFonts w:ascii="Arial" w:hAnsi="Arial" w:cs="Arial"/>
          <w:color w:val="auto"/>
          <w:sz w:val="22"/>
          <w:szCs w:val="22"/>
        </w:rPr>
      </w:pPr>
      <w:bookmarkStart w:id="126" w:name="_Toc76493326"/>
      <w:r>
        <w:rPr>
          <w:rStyle w:val="Ttulo2Car"/>
          <w:rFonts w:ascii="Arial" w:hAnsi="Arial" w:cs="Arial"/>
          <w:color w:val="auto"/>
          <w:sz w:val="22"/>
          <w:szCs w:val="22"/>
        </w:rPr>
        <w:t>Actores, roles y funciones</w:t>
      </w:r>
      <w:bookmarkEnd w:id="126"/>
    </w:p>
    <w:p w14:paraId="2A8C20E9" w14:textId="77777777" w:rsidR="00570B42" w:rsidRDefault="00570B42" w:rsidP="00590E74">
      <w:pPr>
        <w:pStyle w:val="Sinespaciado"/>
        <w:jc w:val="both"/>
        <w:rPr>
          <w:rFonts w:ascii="Arial" w:hAnsi="Arial" w:cs="Arial"/>
        </w:rPr>
      </w:pPr>
    </w:p>
    <w:p w14:paraId="56D85006" w14:textId="5578C118" w:rsidR="00A16CB1" w:rsidRPr="0075514B" w:rsidRDefault="00570B42" w:rsidP="00570B42">
      <w:pPr>
        <w:jc w:val="both"/>
        <w:rPr>
          <w:rFonts w:ascii="Arial" w:eastAsia="Times New Roman" w:hAnsi="Arial" w:cs="Arial"/>
          <w:sz w:val="22"/>
          <w:szCs w:val="22"/>
        </w:rPr>
      </w:pPr>
      <w:r w:rsidRPr="0075514B">
        <w:rPr>
          <w:rFonts w:ascii="Arial" w:eastAsia="Times New Roman" w:hAnsi="Arial" w:cs="Arial"/>
          <w:sz w:val="22"/>
          <w:szCs w:val="22"/>
        </w:rPr>
        <w:t xml:space="preserve">La gestión de los RESPEL involucra diferentes actores que tienen roles </w:t>
      </w:r>
      <w:r w:rsidR="00D8655F" w:rsidRPr="0075514B">
        <w:rPr>
          <w:rFonts w:ascii="Arial" w:eastAsia="Times New Roman" w:hAnsi="Arial" w:cs="Arial"/>
          <w:sz w:val="22"/>
          <w:szCs w:val="22"/>
        </w:rPr>
        <w:t>y responsabilidades específicas. S</w:t>
      </w:r>
      <w:r w:rsidRPr="0075514B">
        <w:rPr>
          <w:rFonts w:ascii="Arial" w:eastAsia="Times New Roman" w:hAnsi="Arial" w:cs="Arial"/>
          <w:sz w:val="22"/>
          <w:szCs w:val="22"/>
        </w:rPr>
        <w:t>i bien el generador de RESPEL es responsable por la gestión integral de los mismos, desde su generación hasta la eliminación de manera ambientalmente racional, se requiere del actuar articulado de otros actores como los transportadores, gestores, productores, sociedad civil, sector productivo, laboratorios de ensayo, la academia y las mismas autoridades competentes para reducir los riesgos asociados a estos residuos y así minimizar los impactos a la salud y al ambiente que pueden generar</w:t>
      </w:r>
      <w:r w:rsidR="0044220A" w:rsidRPr="0075514B">
        <w:rPr>
          <w:rFonts w:ascii="Arial" w:eastAsia="Times New Roman" w:hAnsi="Arial" w:cs="Arial"/>
          <w:sz w:val="22"/>
          <w:szCs w:val="22"/>
        </w:rPr>
        <w:t xml:space="preserve">. </w:t>
      </w:r>
    </w:p>
    <w:p w14:paraId="4382EB38" w14:textId="77777777" w:rsidR="00A16CB1" w:rsidRDefault="00A16CB1" w:rsidP="00570B42">
      <w:pPr>
        <w:jc w:val="both"/>
        <w:rPr>
          <w:rFonts w:ascii="Arial" w:eastAsia="Times New Roman" w:hAnsi="Arial" w:cs="Arial"/>
          <w:sz w:val="22"/>
          <w:szCs w:val="22"/>
        </w:rPr>
      </w:pPr>
    </w:p>
    <w:p w14:paraId="1086928C" w14:textId="71BE41DA" w:rsidR="00A16CB1" w:rsidRPr="001E0C61" w:rsidRDefault="004D7056" w:rsidP="004D7056">
      <w:pPr>
        <w:pStyle w:val="Descripcin"/>
        <w:rPr>
          <w:rFonts w:eastAsia="Times New Roman"/>
          <w:b w:val="0"/>
          <w:sz w:val="21"/>
        </w:rPr>
      </w:pPr>
      <w:bookmarkStart w:id="127" w:name="_Toc76485076"/>
      <w:r>
        <w:t>Ilustración</w:t>
      </w:r>
      <w:r w:rsidR="002342C3">
        <w:t xml:space="preserve"> 8</w:t>
      </w:r>
      <w:r>
        <w:t xml:space="preserve">. </w:t>
      </w:r>
      <w:r w:rsidR="00A16CB1" w:rsidRPr="0044220A">
        <w:rPr>
          <w:rFonts w:eastAsia="Times New Roman"/>
          <w:sz w:val="22"/>
        </w:rPr>
        <w:t xml:space="preserve"> </w:t>
      </w:r>
      <w:r w:rsidR="00A16CB1" w:rsidRPr="001E0C61">
        <w:rPr>
          <w:rFonts w:eastAsia="Times New Roman"/>
          <w:b w:val="0"/>
          <w:sz w:val="21"/>
        </w:rPr>
        <w:t>Principales actores involucrados en la gestión de RESPEL.</w:t>
      </w:r>
      <w:bookmarkEnd w:id="127"/>
    </w:p>
    <w:p w14:paraId="4E4DDC7B" w14:textId="77777777" w:rsidR="00570B42" w:rsidRDefault="00570B42" w:rsidP="00C76DE2">
      <w:pPr>
        <w:jc w:val="center"/>
        <w:rPr>
          <w:rFonts w:eastAsia="Times New Roman"/>
        </w:rPr>
      </w:pPr>
      <w:r>
        <w:rPr>
          <w:rFonts w:eastAsia="Times New Roman"/>
          <w:noProof/>
          <w:lang w:val="es-CO" w:eastAsia="es-CO"/>
        </w:rPr>
        <w:drawing>
          <wp:inline distT="0" distB="0" distL="0" distR="0" wp14:anchorId="342C10D2" wp14:editId="4EBA8F84">
            <wp:extent cx="4267967" cy="3419380"/>
            <wp:effectExtent l="0" t="0" r="0" b="10160"/>
            <wp:docPr id="12" name="Imagen 12" descr="Principales actores involucrados en la gestión de RES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Principales actores involucrados en la gestión de RESPEL"/>
                    <pic:cNvPicPr/>
                  </pic:nvPicPr>
                  <pic:blipFill rotWithShape="1">
                    <a:blip r:embed="rId50">
                      <a:extLst>
                        <a:ext uri="{28A0092B-C50C-407E-A947-70E740481C1C}">
                          <a14:useLocalDpi xmlns:a14="http://schemas.microsoft.com/office/drawing/2010/main" val="0"/>
                        </a:ext>
                      </a:extLst>
                    </a:blip>
                    <a:srcRect l="3216" t="8081" r="2437"/>
                    <a:stretch/>
                  </pic:blipFill>
                  <pic:spPr bwMode="auto">
                    <a:xfrm>
                      <a:off x="0" y="0"/>
                      <a:ext cx="4293556" cy="3439881"/>
                    </a:xfrm>
                    <a:prstGeom prst="rect">
                      <a:avLst/>
                    </a:prstGeom>
                    <a:ln>
                      <a:noFill/>
                    </a:ln>
                    <a:extLst>
                      <a:ext uri="{53640926-AAD7-44D8-BBD7-CCE9431645EC}">
                        <a14:shadowObscured xmlns:a14="http://schemas.microsoft.com/office/drawing/2010/main"/>
                      </a:ext>
                    </a:extLst>
                  </pic:spPr>
                </pic:pic>
              </a:graphicData>
            </a:graphic>
          </wp:inline>
        </w:drawing>
      </w:r>
    </w:p>
    <w:p w14:paraId="12884F7A" w14:textId="7F4106D9" w:rsidR="00592318" w:rsidRPr="0044220A" w:rsidRDefault="00570B42" w:rsidP="0044220A">
      <w:pPr>
        <w:widowControl w:val="0"/>
        <w:tabs>
          <w:tab w:val="left" w:pos="1516"/>
        </w:tabs>
        <w:autoSpaceDE w:val="0"/>
        <w:autoSpaceDN w:val="0"/>
        <w:adjustRightInd w:val="0"/>
        <w:spacing w:after="240" w:line="340" w:lineRule="atLeast"/>
        <w:rPr>
          <w:rFonts w:ascii="Times" w:hAnsi="Times" w:cs="Times"/>
          <w:color w:val="000000"/>
        </w:rPr>
      </w:pPr>
      <w:r>
        <w:rPr>
          <w:rFonts w:ascii="Times" w:hAnsi="Times" w:cs="Times"/>
          <w:color w:val="000000"/>
        </w:rPr>
        <w:tab/>
      </w:r>
    </w:p>
    <w:p w14:paraId="6FD6D6F0" w14:textId="6FF8C60A" w:rsidR="00590E74" w:rsidRPr="00590E74" w:rsidRDefault="00590E74" w:rsidP="00590E74">
      <w:pPr>
        <w:pStyle w:val="Sinespaciado"/>
        <w:jc w:val="both"/>
        <w:rPr>
          <w:rFonts w:ascii="Arial" w:hAnsi="Arial" w:cs="Arial"/>
        </w:rPr>
      </w:pPr>
      <w:r>
        <w:rPr>
          <w:rFonts w:ascii="Arial" w:hAnsi="Arial" w:cs="Arial"/>
        </w:rPr>
        <w:lastRenderedPageBreak/>
        <w:t xml:space="preserve">En el presente apartado, se presentan los actores, roles y funciones que se encuentran asociados en la cadena de manejo y gestión de los residuos peligrosos. </w:t>
      </w:r>
    </w:p>
    <w:p w14:paraId="2D9A8A35" w14:textId="77777777" w:rsidR="00592318" w:rsidRDefault="00592318" w:rsidP="00590E74">
      <w:pPr>
        <w:pStyle w:val="Sinespaciado"/>
        <w:jc w:val="both"/>
        <w:rPr>
          <w:rFonts w:ascii="Arial" w:hAnsi="Arial" w:cs="Arial"/>
        </w:rPr>
      </w:pPr>
    </w:p>
    <w:p w14:paraId="08BB0AD2" w14:textId="77777777" w:rsidR="00481492" w:rsidRDefault="00481492" w:rsidP="00590E74">
      <w:pPr>
        <w:pStyle w:val="Sinespaciado"/>
        <w:jc w:val="both"/>
        <w:rPr>
          <w:rFonts w:ascii="Arial" w:hAnsi="Arial" w:cs="Arial"/>
        </w:rPr>
      </w:pPr>
    </w:p>
    <w:p w14:paraId="41645F5C" w14:textId="5C713F69" w:rsidR="00590E74" w:rsidRPr="00432B1E" w:rsidRDefault="00DB464C" w:rsidP="00432B1E">
      <w:pPr>
        <w:pStyle w:val="Ttulo4"/>
        <w:rPr>
          <w:rFonts w:ascii="Arial" w:hAnsi="Arial" w:cs="Arial"/>
          <w:b/>
          <w:color w:val="auto"/>
          <w:sz w:val="22"/>
          <w:szCs w:val="22"/>
        </w:rPr>
      </w:pPr>
      <w:r w:rsidRPr="00432B1E">
        <w:rPr>
          <w:rFonts w:ascii="Arial" w:hAnsi="Arial" w:cs="Arial"/>
          <w:b/>
          <w:color w:val="auto"/>
          <w:sz w:val="22"/>
          <w:szCs w:val="22"/>
        </w:rPr>
        <w:t xml:space="preserve">Generadores de residuos o desechos peligrosos </w:t>
      </w:r>
    </w:p>
    <w:p w14:paraId="4CDD0A91" w14:textId="77777777" w:rsidR="00590E74" w:rsidRPr="00590E74" w:rsidRDefault="00590E74" w:rsidP="00590E74">
      <w:pPr>
        <w:pStyle w:val="Sinespaciado"/>
        <w:jc w:val="both"/>
        <w:rPr>
          <w:rFonts w:ascii="Arial" w:hAnsi="Arial" w:cs="Arial"/>
        </w:rPr>
      </w:pPr>
    </w:p>
    <w:p w14:paraId="12B8BC79" w14:textId="5E379B2E" w:rsidR="00592318" w:rsidRDefault="00592318" w:rsidP="00590E74">
      <w:pPr>
        <w:pStyle w:val="Sinespaciado"/>
        <w:jc w:val="both"/>
        <w:rPr>
          <w:rFonts w:ascii="Arial" w:hAnsi="Arial" w:cs="Arial"/>
        </w:rPr>
      </w:pPr>
      <w:r w:rsidRPr="00590E74">
        <w:rPr>
          <w:rFonts w:ascii="Arial" w:hAnsi="Arial" w:cs="Arial"/>
        </w:rPr>
        <w:t xml:space="preserve">Comprende todo el grupo que por su actividad generan residuos peligrosos; aquí se incluyen tanto a los establecimientos de carácter público como privado. Se toman como generadores las actividades productivas (sector </w:t>
      </w:r>
      <w:r w:rsidR="00590E74">
        <w:rPr>
          <w:rFonts w:ascii="Arial" w:hAnsi="Arial" w:cs="Arial"/>
        </w:rPr>
        <w:t>hospitalario, portuario, agrícola, industrial, etc</w:t>
      </w:r>
      <w:r w:rsidRPr="00590E74">
        <w:rPr>
          <w:rFonts w:ascii="Arial" w:hAnsi="Arial" w:cs="Arial"/>
        </w:rPr>
        <w:t xml:space="preserve">), sociedad de consumo, empresas de aprovechamiento y tratamiento de residuos, así como el sector institucional. Estos actores deben incluirse en la corriente de la gestión, procurando la prevención y minimización en la generación de los mismos. </w:t>
      </w:r>
    </w:p>
    <w:p w14:paraId="34E9BCC4" w14:textId="77777777" w:rsidR="008A44FC" w:rsidRDefault="008A44FC" w:rsidP="00590E74">
      <w:pPr>
        <w:pStyle w:val="Sinespaciado"/>
        <w:jc w:val="both"/>
        <w:rPr>
          <w:rFonts w:ascii="Arial" w:hAnsi="Arial" w:cs="Arial"/>
        </w:rPr>
      </w:pPr>
    </w:p>
    <w:p w14:paraId="5B25A1E4" w14:textId="77777777" w:rsidR="0075514B" w:rsidRDefault="0075514B" w:rsidP="00590E74">
      <w:pPr>
        <w:pStyle w:val="Sinespaciado"/>
        <w:jc w:val="both"/>
        <w:rPr>
          <w:rFonts w:ascii="Arial" w:hAnsi="Arial" w:cs="Arial"/>
        </w:rPr>
      </w:pPr>
    </w:p>
    <w:p w14:paraId="05FB728A" w14:textId="71D1FBA1" w:rsidR="008A44FC" w:rsidRDefault="005F7990" w:rsidP="00590E74">
      <w:pPr>
        <w:pStyle w:val="Sinespaciado"/>
        <w:jc w:val="both"/>
        <w:rPr>
          <w:rFonts w:ascii="Arial" w:hAnsi="Arial" w:cs="Arial"/>
        </w:rPr>
      </w:pPr>
      <w:r w:rsidRPr="00590E74">
        <w:rPr>
          <w:rFonts w:ascii="Arial" w:hAnsi="Arial" w:cs="Arial"/>
        </w:rPr>
        <w:t xml:space="preserve">Son obligaciones de </w:t>
      </w:r>
      <w:r>
        <w:rPr>
          <w:rFonts w:ascii="Arial" w:hAnsi="Arial" w:cs="Arial"/>
        </w:rPr>
        <w:t>los generadores de residuos peligrosos</w:t>
      </w:r>
      <w:r w:rsidRPr="00590E74">
        <w:rPr>
          <w:rFonts w:ascii="Arial" w:hAnsi="Arial" w:cs="Arial"/>
        </w:rPr>
        <w:t>, las siguientes</w:t>
      </w:r>
      <w:r>
        <w:rPr>
          <w:rFonts w:ascii="Arial" w:hAnsi="Arial" w:cs="Arial"/>
        </w:rPr>
        <w:t xml:space="preserve">: </w:t>
      </w:r>
    </w:p>
    <w:p w14:paraId="1A65C89D" w14:textId="77777777" w:rsidR="008A44FC" w:rsidRDefault="008A44FC" w:rsidP="00590E74">
      <w:pPr>
        <w:pStyle w:val="Sinespaciado"/>
        <w:jc w:val="both"/>
        <w:rPr>
          <w:rFonts w:ascii="Arial" w:hAnsi="Arial" w:cs="Arial"/>
        </w:rPr>
      </w:pPr>
    </w:p>
    <w:p w14:paraId="34F6F2CD" w14:textId="70B169E6" w:rsidR="008A44FC" w:rsidRPr="005F7990" w:rsidRDefault="008A44FC" w:rsidP="00FC66FB">
      <w:pPr>
        <w:pStyle w:val="Sinespaciado"/>
        <w:numPr>
          <w:ilvl w:val="0"/>
          <w:numId w:val="8"/>
        </w:numPr>
        <w:jc w:val="both"/>
        <w:rPr>
          <w:rFonts w:ascii="Arial" w:hAnsi="Arial" w:cs="Arial"/>
        </w:rPr>
      </w:pPr>
      <w:r w:rsidRPr="005F7990">
        <w:rPr>
          <w:rFonts w:ascii="Arial" w:hAnsi="Arial" w:cs="Arial"/>
        </w:rPr>
        <w:t>Garantizar la gestión y manejo integral de los residuos o</w:t>
      </w:r>
      <w:r w:rsidR="005F7990">
        <w:rPr>
          <w:rFonts w:ascii="Arial" w:hAnsi="Arial" w:cs="Arial"/>
        </w:rPr>
        <w:t xml:space="preserve"> desechos peligrosos que genera. </w:t>
      </w:r>
    </w:p>
    <w:p w14:paraId="00CD640A" w14:textId="29ACA1E0" w:rsidR="008A44FC" w:rsidRPr="005F7990" w:rsidRDefault="008A44FC" w:rsidP="00FC66FB">
      <w:pPr>
        <w:pStyle w:val="Sinespaciado"/>
        <w:numPr>
          <w:ilvl w:val="0"/>
          <w:numId w:val="8"/>
        </w:numPr>
        <w:jc w:val="both"/>
        <w:rPr>
          <w:rFonts w:ascii="Arial" w:hAnsi="Arial" w:cs="Arial"/>
        </w:rPr>
      </w:pPr>
      <w:r w:rsidRPr="005F7990">
        <w:rPr>
          <w:rFonts w:ascii="Arial" w:hAnsi="Arial" w:cs="Arial"/>
        </w:rPr>
        <w:t>Elaborar un plan de gestión integral de los residuos o desechos peligrosos que genere tendiente a prevenir la generación y reducción en la fuente, así como, minimizar la cantidad y peligrosidad de los mismos. En este plan deberá igualmente documentarse el origen, cantidad, características de peligrosidad y manejo que se dé a los residuos o desechos peligrosos. Este plan no requiere ser presentado a la autoridad ambiental, no obstante</w:t>
      </w:r>
      <w:r w:rsidR="001E0C61">
        <w:rPr>
          <w:rFonts w:ascii="Arial" w:hAnsi="Arial" w:cs="Arial"/>
        </w:rPr>
        <w:t>,</w:t>
      </w:r>
      <w:r w:rsidRPr="005F7990">
        <w:rPr>
          <w:rFonts w:ascii="Arial" w:hAnsi="Arial" w:cs="Arial"/>
        </w:rPr>
        <w:t xml:space="preserve"> lo anterior, deberá estar disponible para cuando esta realice actividades propias de control y seguimiento ambiental;</w:t>
      </w:r>
    </w:p>
    <w:p w14:paraId="628384A2" w14:textId="799E7623" w:rsidR="008A44FC" w:rsidRPr="005F7990" w:rsidRDefault="008A44FC" w:rsidP="00FC66FB">
      <w:pPr>
        <w:pStyle w:val="Sinespaciado"/>
        <w:numPr>
          <w:ilvl w:val="0"/>
          <w:numId w:val="8"/>
        </w:numPr>
        <w:jc w:val="both"/>
        <w:rPr>
          <w:rFonts w:ascii="Arial" w:hAnsi="Arial" w:cs="Arial"/>
        </w:rPr>
      </w:pPr>
      <w:r w:rsidRPr="005F7990">
        <w:rPr>
          <w:rFonts w:ascii="Arial" w:hAnsi="Arial" w:cs="Arial"/>
        </w:rPr>
        <w:t xml:space="preserve">Identificar las características de peligrosidad de cada uno de los residuos o desechos peligrosos que genere, para lo cual podrá tomar como referencia el procedimiento establecido </w:t>
      </w:r>
      <w:r w:rsidR="003F2481">
        <w:rPr>
          <w:rFonts w:ascii="Arial" w:hAnsi="Arial" w:cs="Arial"/>
        </w:rPr>
        <w:t>en el Título 6 del Decreto No. 1076 de 2015</w:t>
      </w:r>
      <w:r w:rsidRPr="005F7990">
        <w:rPr>
          <w:rFonts w:ascii="Arial" w:hAnsi="Arial" w:cs="Arial"/>
        </w:rPr>
        <w:t>, sin perjuicio de lo cual la autoridad ambiental podrá exigir en determinados casos la caracterización físico-química de los residuos o desechos si así lo estima conveniente o necesario;</w:t>
      </w:r>
    </w:p>
    <w:p w14:paraId="6A84331C" w14:textId="08156953" w:rsidR="008A44FC" w:rsidRPr="005F7990" w:rsidRDefault="008A44FC" w:rsidP="00FC66FB">
      <w:pPr>
        <w:pStyle w:val="Sinespaciado"/>
        <w:numPr>
          <w:ilvl w:val="0"/>
          <w:numId w:val="8"/>
        </w:numPr>
        <w:jc w:val="both"/>
        <w:rPr>
          <w:rFonts w:ascii="Arial" w:hAnsi="Arial" w:cs="Arial"/>
        </w:rPr>
      </w:pPr>
      <w:r w:rsidRPr="005F7990">
        <w:rPr>
          <w:rFonts w:ascii="Arial" w:hAnsi="Arial" w:cs="Arial"/>
        </w:rPr>
        <w:t>Garantizar que el envasado o empacado, embalado y etiquetado de sus residuos o desechos peligrosos se realice conforme a la normatividad vigente;</w:t>
      </w:r>
    </w:p>
    <w:p w14:paraId="6CA9B2EE" w14:textId="387647CE" w:rsidR="008A44FC" w:rsidRPr="005F7990" w:rsidRDefault="008A44FC" w:rsidP="00FC66FB">
      <w:pPr>
        <w:pStyle w:val="Sinespaciado"/>
        <w:numPr>
          <w:ilvl w:val="0"/>
          <w:numId w:val="8"/>
        </w:numPr>
        <w:jc w:val="both"/>
        <w:rPr>
          <w:rFonts w:ascii="Arial" w:hAnsi="Arial" w:cs="Arial"/>
        </w:rPr>
      </w:pPr>
      <w:r w:rsidRPr="005F7990">
        <w:rPr>
          <w:rFonts w:ascii="Arial" w:hAnsi="Arial" w:cs="Arial"/>
        </w:rPr>
        <w:t>Dar cumplimiento a lo establecido en el Decreto 1609 de 2002 o aquella norma que la modifique o sustituya, cuando remita residuos o desechos peligrosos para ser transportados. Igualmente, suministrar al transportista de los residuos o desechos peligrosos las respectivas Hojas de Seguridad;</w:t>
      </w:r>
    </w:p>
    <w:p w14:paraId="454234AB" w14:textId="231459E7" w:rsidR="008A44FC" w:rsidRPr="005F7990" w:rsidRDefault="008A44FC" w:rsidP="00FC66FB">
      <w:pPr>
        <w:pStyle w:val="Sinespaciado"/>
        <w:numPr>
          <w:ilvl w:val="0"/>
          <w:numId w:val="8"/>
        </w:numPr>
        <w:jc w:val="both"/>
        <w:rPr>
          <w:rFonts w:ascii="Arial" w:hAnsi="Arial" w:cs="Arial"/>
        </w:rPr>
      </w:pPr>
      <w:r w:rsidRPr="005F7990">
        <w:rPr>
          <w:rFonts w:ascii="Arial" w:hAnsi="Arial" w:cs="Arial"/>
        </w:rPr>
        <w:t xml:space="preserve">Registrarse ante la autoridad ambiental competente por una sola vez y mantener actualizada la información de su registro anualmente, de acuerdo con lo establecido en el </w:t>
      </w:r>
      <w:r w:rsidR="003F2481">
        <w:rPr>
          <w:rFonts w:ascii="Arial" w:hAnsi="Arial" w:cs="Arial"/>
        </w:rPr>
        <w:t xml:space="preserve">Título 6 del Decreto No. 1076 de 2015. </w:t>
      </w:r>
    </w:p>
    <w:p w14:paraId="17EB66A8" w14:textId="166AE37D" w:rsidR="008A44FC" w:rsidRPr="005F7990" w:rsidRDefault="008A44FC" w:rsidP="00FC66FB">
      <w:pPr>
        <w:pStyle w:val="Sinespaciado"/>
        <w:numPr>
          <w:ilvl w:val="0"/>
          <w:numId w:val="8"/>
        </w:numPr>
        <w:jc w:val="both"/>
        <w:rPr>
          <w:rFonts w:ascii="Arial" w:hAnsi="Arial" w:cs="Arial"/>
        </w:rPr>
      </w:pPr>
      <w:r w:rsidRPr="005F7990">
        <w:rPr>
          <w:rFonts w:ascii="Arial" w:hAnsi="Arial" w:cs="Arial"/>
        </w:rPr>
        <w:t>Capacitar al personal encargado de la gestión y el manejo de los residuos o desechos peligrosos en sus instalaciones, con el fin de divulgar el riesgo que estos residuos representan para la salud y el ambiente, además, brindar el equipo para el manejo de estos y la protección personal necesaria para ello;</w:t>
      </w:r>
    </w:p>
    <w:p w14:paraId="5EC9A558" w14:textId="77777777" w:rsidR="003F2481" w:rsidRDefault="008A44FC" w:rsidP="00FC66FB">
      <w:pPr>
        <w:pStyle w:val="Sinespaciado"/>
        <w:numPr>
          <w:ilvl w:val="0"/>
          <w:numId w:val="8"/>
        </w:numPr>
        <w:jc w:val="both"/>
        <w:rPr>
          <w:rFonts w:ascii="Arial" w:hAnsi="Arial" w:cs="Arial"/>
        </w:rPr>
      </w:pPr>
      <w:r w:rsidRPr="005F7990">
        <w:rPr>
          <w:rFonts w:ascii="Arial" w:hAnsi="Arial" w:cs="Arial"/>
        </w:rPr>
        <w:t xml:space="preserve">Contar con un plan de contingencia actualizado para atender cualquier accidente o eventualidad que se presente y contar con personal preparado para su implementación. </w:t>
      </w:r>
    </w:p>
    <w:p w14:paraId="3CCDE90A" w14:textId="78D9042C" w:rsidR="008A44FC" w:rsidRPr="005F7990" w:rsidRDefault="008A44FC" w:rsidP="003F2481">
      <w:pPr>
        <w:pStyle w:val="Sinespaciado"/>
        <w:ind w:left="720"/>
        <w:jc w:val="both"/>
        <w:rPr>
          <w:rFonts w:ascii="Arial" w:hAnsi="Arial" w:cs="Arial"/>
        </w:rPr>
      </w:pPr>
      <w:r w:rsidRPr="005F7990">
        <w:rPr>
          <w:rFonts w:ascii="Arial" w:hAnsi="Arial" w:cs="Arial"/>
        </w:rPr>
        <w:t xml:space="preserve">En caso de tratarse de un derrame de estos residuos el plan de contingencia debe seguir los lineamientos del Decreto 321 de 1999 por el cual se adopta el Plan </w:t>
      </w:r>
      <w:r w:rsidRPr="005F7990">
        <w:rPr>
          <w:rFonts w:ascii="Arial" w:hAnsi="Arial" w:cs="Arial"/>
        </w:rPr>
        <w:lastRenderedPageBreak/>
        <w:t>Nacional de Contingencia contra Derrames de Hidrocarburos, Derivados y Sustancias Nocivas en aguas Marinas, Fluviales y Lacustres o aquel que lo modifique o sustituya y para otros tipos de contingencias el plan deberá estar articulado con el plan local de emergencias del municipio;</w:t>
      </w:r>
    </w:p>
    <w:p w14:paraId="4271EC57" w14:textId="03D52016" w:rsidR="008A44FC" w:rsidRPr="005F7990" w:rsidRDefault="008A44FC" w:rsidP="00FC66FB">
      <w:pPr>
        <w:pStyle w:val="Sinespaciado"/>
        <w:numPr>
          <w:ilvl w:val="0"/>
          <w:numId w:val="8"/>
        </w:numPr>
        <w:jc w:val="both"/>
        <w:rPr>
          <w:rFonts w:ascii="Arial" w:hAnsi="Arial" w:cs="Arial"/>
        </w:rPr>
      </w:pPr>
      <w:r w:rsidRPr="005F7990">
        <w:rPr>
          <w:rFonts w:ascii="Arial" w:hAnsi="Arial" w:cs="Arial"/>
        </w:rPr>
        <w:t>Conservar las certificaciones de almacenamiento, aprovechamiento, tratamiento o disposición final que emitan los respectivos receptores, hasta por un tiempo de cinco (5) años;</w:t>
      </w:r>
    </w:p>
    <w:p w14:paraId="278498ED" w14:textId="223C8E16" w:rsidR="008A44FC" w:rsidRPr="005F7990" w:rsidRDefault="008A44FC" w:rsidP="00FC66FB">
      <w:pPr>
        <w:pStyle w:val="Sinespaciado"/>
        <w:numPr>
          <w:ilvl w:val="0"/>
          <w:numId w:val="8"/>
        </w:numPr>
        <w:jc w:val="both"/>
        <w:rPr>
          <w:rFonts w:ascii="Arial" w:hAnsi="Arial" w:cs="Arial"/>
        </w:rPr>
      </w:pPr>
      <w:r w:rsidRPr="005F7990">
        <w:rPr>
          <w:rFonts w:ascii="Arial" w:hAnsi="Arial" w:cs="Arial"/>
        </w:rPr>
        <w:t>Tomar todas las medidas de carácter preventivo o de control previas al cese, cierre, clausura o desmantelamiento de su actividad con el fin de evitar cualquier episodio de contaminación que pueda representar un riesgo a la salud y al ambiente, relacionado con sus residuos o desechos peligrosos;</w:t>
      </w:r>
    </w:p>
    <w:p w14:paraId="24EB9557" w14:textId="0823AE46" w:rsidR="008A44FC" w:rsidRPr="005F7990" w:rsidRDefault="008A44FC" w:rsidP="00FC66FB">
      <w:pPr>
        <w:pStyle w:val="Sinespaciado"/>
        <w:numPr>
          <w:ilvl w:val="0"/>
          <w:numId w:val="8"/>
        </w:numPr>
        <w:jc w:val="both"/>
        <w:rPr>
          <w:rFonts w:ascii="Arial" w:hAnsi="Arial" w:cs="Arial"/>
        </w:rPr>
      </w:pPr>
      <w:r w:rsidRPr="005F7990">
        <w:rPr>
          <w:rFonts w:ascii="Arial" w:hAnsi="Arial" w:cs="Arial"/>
        </w:rPr>
        <w:t>Contratar los servicios de almacenamiento, aprovechamiento, recuperación, tratamiento y/o disposición final, con instalaciones que cuenten con las licencias, permisos, autorizaciones o demás instrumentos de manejo y control ambiental a que haya lugar, de conformidad con la normatividad ambiental vigente.</w:t>
      </w:r>
    </w:p>
    <w:p w14:paraId="4DCDF684" w14:textId="77777777" w:rsidR="008A44FC" w:rsidRDefault="008A44FC" w:rsidP="00590E74">
      <w:pPr>
        <w:pStyle w:val="Sinespaciado"/>
        <w:jc w:val="both"/>
        <w:rPr>
          <w:rFonts w:ascii="Arial" w:hAnsi="Arial" w:cs="Arial"/>
          <w:lang w:val="es-ES_tradnl"/>
        </w:rPr>
      </w:pPr>
    </w:p>
    <w:p w14:paraId="4FBB74D4" w14:textId="68647C13" w:rsidR="003F2481" w:rsidRPr="00432B1E" w:rsidRDefault="003F2481" w:rsidP="00432B1E">
      <w:pPr>
        <w:pStyle w:val="Ttulo4"/>
        <w:rPr>
          <w:rFonts w:ascii="Arial" w:hAnsi="Arial" w:cs="Arial"/>
          <w:b/>
          <w:color w:val="auto"/>
          <w:sz w:val="22"/>
          <w:szCs w:val="22"/>
        </w:rPr>
      </w:pPr>
      <w:r w:rsidRPr="00432B1E">
        <w:rPr>
          <w:rFonts w:ascii="Arial" w:hAnsi="Arial" w:cs="Arial"/>
          <w:b/>
          <w:color w:val="auto"/>
          <w:sz w:val="22"/>
          <w:szCs w:val="22"/>
        </w:rPr>
        <w:t xml:space="preserve">Transportador de </w:t>
      </w:r>
      <w:r w:rsidR="00DB464C" w:rsidRPr="00432B1E">
        <w:rPr>
          <w:rFonts w:ascii="Arial" w:hAnsi="Arial" w:cs="Arial"/>
          <w:b/>
          <w:color w:val="auto"/>
          <w:sz w:val="22"/>
          <w:szCs w:val="22"/>
        </w:rPr>
        <w:t>residuos o desechos peligrosos</w:t>
      </w:r>
    </w:p>
    <w:p w14:paraId="0DCB1B70" w14:textId="77777777" w:rsidR="003F2481" w:rsidRDefault="003F2481" w:rsidP="003F2481">
      <w:pPr>
        <w:pStyle w:val="Sinespaciado"/>
        <w:jc w:val="both"/>
        <w:rPr>
          <w:rFonts w:ascii="Arial" w:hAnsi="Arial" w:cs="Arial"/>
          <w:lang w:val="es-ES_tradnl"/>
        </w:rPr>
      </w:pPr>
    </w:p>
    <w:p w14:paraId="288852A8" w14:textId="5ABBC47B" w:rsidR="003F2481" w:rsidRDefault="003F2481" w:rsidP="003F2481">
      <w:pPr>
        <w:pStyle w:val="Sinespaciado"/>
        <w:jc w:val="both"/>
        <w:rPr>
          <w:rFonts w:ascii="Arial" w:hAnsi="Arial" w:cs="Arial"/>
          <w:lang w:val="es-ES_tradnl"/>
        </w:rPr>
      </w:pPr>
      <w:r>
        <w:rPr>
          <w:rFonts w:ascii="Arial" w:hAnsi="Arial" w:cs="Arial"/>
          <w:lang w:val="es-ES_tradnl"/>
        </w:rPr>
        <w:t xml:space="preserve">De conformidad con lo establecido en la Ley y en el marco de la gestión integral de residuos peligrosos, el transportador debe: </w:t>
      </w:r>
    </w:p>
    <w:p w14:paraId="3FB3406F" w14:textId="77777777" w:rsidR="003F2481" w:rsidRDefault="003F2481" w:rsidP="003F2481">
      <w:pPr>
        <w:pStyle w:val="Sinespaciado"/>
        <w:jc w:val="both"/>
        <w:rPr>
          <w:rFonts w:ascii="Arial" w:hAnsi="Arial" w:cs="Arial"/>
          <w:lang w:val="es-ES_tradnl"/>
        </w:rPr>
      </w:pPr>
    </w:p>
    <w:p w14:paraId="706D7A92" w14:textId="0F984C29" w:rsidR="003F2481" w:rsidRDefault="003F2481" w:rsidP="00FC66FB">
      <w:pPr>
        <w:pStyle w:val="Sinespaciado"/>
        <w:numPr>
          <w:ilvl w:val="0"/>
          <w:numId w:val="9"/>
        </w:numPr>
        <w:jc w:val="both"/>
        <w:rPr>
          <w:rFonts w:ascii="Arial" w:hAnsi="Arial" w:cs="Arial"/>
          <w:lang w:val="es-ES_tradnl"/>
        </w:rPr>
      </w:pPr>
      <w:r>
        <w:rPr>
          <w:rFonts w:ascii="Arial" w:hAnsi="Arial" w:cs="Arial"/>
          <w:lang w:val="es-ES_tradnl"/>
        </w:rPr>
        <w:t>Garantizar la gestión y manejo integral de los residuos o desechos peligrosos que recibe para transportar.</w:t>
      </w:r>
    </w:p>
    <w:p w14:paraId="1AAD90CA" w14:textId="525A7200" w:rsidR="003F2481" w:rsidRPr="00E061DF" w:rsidRDefault="003F2481" w:rsidP="00FC66FB">
      <w:pPr>
        <w:pStyle w:val="Sinespaciado"/>
        <w:numPr>
          <w:ilvl w:val="0"/>
          <w:numId w:val="9"/>
        </w:numPr>
        <w:jc w:val="both"/>
        <w:rPr>
          <w:rFonts w:ascii="Arial" w:hAnsi="Arial" w:cs="Arial"/>
          <w:lang w:val="es-ES_tradnl"/>
        </w:rPr>
      </w:pPr>
      <w:r>
        <w:rPr>
          <w:rFonts w:ascii="Arial" w:hAnsi="Arial" w:cs="Arial"/>
          <w:lang w:val="es-ES_tradnl"/>
        </w:rPr>
        <w:t>Dar cumplimiento a lo establecido</w:t>
      </w:r>
      <w:r w:rsidR="00E061DF" w:rsidRPr="005F7990">
        <w:rPr>
          <w:rFonts w:ascii="Arial" w:hAnsi="Arial" w:cs="Arial"/>
        </w:rPr>
        <w:t xml:space="preserve"> en el Decreto 1609 de 2002 </w:t>
      </w:r>
      <w:r w:rsidR="00E061DF">
        <w:rPr>
          <w:rFonts w:ascii="Arial" w:hAnsi="Arial" w:cs="Arial"/>
        </w:rPr>
        <w:t xml:space="preserve">por el cual se reglamenta el manejo y transporte terrestre automotor de mercancías peligrosas </w:t>
      </w:r>
      <w:r w:rsidR="00E061DF" w:rsidRPr="005F7990">
        <w:rPr>
          <w:rFonts w:ascii="Arial" w:hAnsi="Arial" w:cs="Arial"/>
        </w:rPr>
        <w:t>o aquella nor</w:t>
      </w:r>
      <w:r w:rsidR="00E061DF">
        <w:rPr>
          <w:rFonts w:ascii="Arial" w:hAnsi="Arial" w:cs="Arial"/>
        </w:rPr>
        <w:t>ma que la modifique o sustituya.</w:t>
      </w:r>
    </w:p>
    <w:p w14:paraId="14CE8895" w14:textId="6CFBB957" w:rsidR="00E061DF" w:rsidRDefault="00E061DF" w:rsidP="00FC66FB">
      <w:pPr>
        <w:pStyle w:val="Sinespaciado"/>
        <w:numPr>
          <w:ilvl w:val="0"/>
          <w:numId w:val="9"/>
        </w:numPr>
        <w:jc w:val="both"/>
        <w:rPr>
          <w:rFonts w:ascii="Arial" w:hAnsi="Arial" w:cs="Arial"/>
          <w:lang w:val="es-ES_tradnl"/>
        </w:rPr>
      </w:pPr>
      <w:r>
        <w:rPr>
          <w:rFonts w:ascii="Arial" w:hAnsi="Arial" w:cs="Arial"/>
          <w:lang w:val="es-ES_tradnl"/>
        </w:rPr>
        <w:t xml:space="preserve">Entregar la totalidad de los residuos o desechos peligrosos recibidos de un generador a un gestor o receptor debidamente autorizado, designado por dicho generador. </w:t>
      </w:r>
    </w:p>
    <w:p w14:paraId="0CE29F08" w14:textId="4902A616" w:rsidR="00E061DF" w:rsidRDefault="00DB464C" w:rsidP="00FC66FB">
      <w:pPr>
        <w:pStyle w:val="Sinespaciado"/>
        <w:numPr>
          <w:ilvl w:val="0"/>
          <w:numId w:val="9"/>
        </w:numPr>
        <w:jc w:val="both"/>
        <w:rPr>
          <w:rFonts w:ascii="Arial" w:hAnsi="Arial" w:cs="Arial"/>
          <w:lang w:val="es-ES_tradnl"/>
        </w:rPr>
      </w:pPr>
      <w:r>
        <w:rPr>
          <w:rFonts w:ascii="Arial" w:hAnsi="Arial" w:cs="Arial"/>
          <w:lang w:val="es-ES_tradnl"/>
        </w:rPr>
        <w:t xml:space="preserve">En casos en que el transportador preste el servicio de embalado y etiquetado de residuos o desechos peligrosos a un generador, debe realizar estas actividades de acuerdo con los requisitos establecidos en la normatividad vigente. </w:t>
      </w:r>
    </w:p>
    <w:p w14:paraId="0A7E0E14" w14:textId="77777777" w:rsidR="00DB464C" w:rsidRDefault="00DB464C" w:rsidP="00FC66FB">
      <w:pPr>
        <w:pStyle w:val="Sinespaciado"/>
        <w:numPr>
          <w:ilvl w:val="0"/>
          <w:numId w:val="9"/>
        </w:numPr>
        <w:jc w:val="both"/>
        <w:rPr>
          <w:rFonts w:ascii="Arial" w:hAnsi="Arial" w:cs="Arial"/>
        </w:rPr>
      </w:pPr>
      <w:r w:rsidRPr="005F7990">
        <w:rPr>
          <w:rFonts w:ascii="Arial" w:hAnsi="Arial" w:cs="Arial"/>
        </w:rPr>
        <w:t xml:space="preserve">Contar con un plan de contingencia actualizado para atender cualquier accidente o eventualidad que se presente y contar con personal preparado para su implementación. </w:t>
      </w:r>
    </w:p>
    <w:p w14:paraId="35F5A6B4" w14:textId="2C090B34" w:rsidR="00DB464C" w:rsidRDefault="00DB464C" w:rsidP="00DB464C">
      <w:pPr>
        <w:pStyle w:val="Sinespaciado"/>
        <w:ind w:left="720"/>
        <w:jc w:val="both"/>
        <w:rPr>
          <w:rFonts w:ascii="Arial" w:hAnsi="Arial" w:cs="Arial"/>
        </w:rPr>
      </w:pPr>
      <w:r w:rsidRPr="005F7990">
        <w:rPr>
          <w:rFonts w:ascii="Arial" w:hAnsi="Arial" w:cs="Arial"/>
        </w:rPr>
        <w:t>En caso de tratarse de un derrame de estos residuos el plan de contingencia debe seguir los lineamientos del Decreto 321 de 1999 por el cual se adopta el Plan Nacional de Contingencia contra Derrames de Hidrocarburos, Derivados y Sustancias Nocivas en aguas Marinas, Fluviales y Lacustres o aquel que lo modifique o sustituya y para otros tipos de contingencias el plan deberá estar articulado con el plan local de emergencias del municipio</w:t>
      </w:r>
      <w:r>
        <w:rPr>
          <w:rFonts w:ascii="Arial" w:hAnsi="Arial" w:cs="Arial"/>
        </w:rPr>
        <w:t xml:space="preserve">. </w:t>
      </w:r>
    </w:p>
    <w:p w14:paraId="71FF8C20" w14:textId="7AC9B248" w:rsidR="00DB464C" w:rsidRDefault="00DB464C" w:rsidP="00FC66FB">
      <w:pPr>
        <w:pStyle w:val="Sinespaciado"/>
        <w:numPr>
          <w:ilvl w:val="0"/>
          <w:numId w:val="9"/>
        </w:numPr>
        <w:jc w:val="both"/>
        <w:rPr>
          <w:rFonts w:ascii="Arial" w:hAnsi="Arial" w:cs="Arial"/>
        </w:rPr>
      </w:pPr>
      <w:r>
        <w:rPr>
          <w:rFonts w:ascii="Arial" w:hAnsi="Arial" w:cs="Arial"/>
        </w:rPr>
        <w:t xml:space="preserve">En ningún momento movilizar en un mismo vehículo aquellos residuos o desechos peligrosos que sean incompatibles. </w:t>
      </w:r>
    </w:p>
    <w:p w14:paraId="5CD88DED" w14:textId="78884ED6" w:rsidR="00DB464C" w:rsidRDefault="00DB464C" w:rsidP="00FC66FB">
      <w:pPr>
        <w:pStyle w:val="Sinespaciado"/>
        <w:numPr>
          <w:ilvl w:val="0"/>
          <w:numId w:val="9"/>
        </w:numPr>
        <w:jc w:val="both"/>
        <w:rPr>
          <w:rFonts w:ascii="Arial" w:hAnsi="Arial" w:cs="Arial"/>
        </w:rPr>
      </w:pPr>
      <w:r>
        <w:rPr>
          <w:rFonts w:ascii="Arial" w:hAnsi="Arial" w:cs="Arial"/>
        </w:rPr>
        <w:t xml:space="preserve">Realizar las actividades de lavado de vehículos que hayan transportado residuos o desechos peligrosos o sustancias o productos que puedan conducir a la generación de los mismos, solamente en sitios que cuenten con los permisos ambientales a que haya lugar. </w:t>
      </w:r>
    </w:p>
    <w:p w14:paraId="3FFA1870" w14:textId="2973D1EF" w:rsidR="00DB464C" w:rsidRPr="00DB464C" w:rsidRDefault="00DB464C" w:rsidP="00FC66FB">
      <w:pPr>
        <w:pStyle w:val="Sinespaciado"/>
        <w:numPr>
          <w:ilvl w:val="0"/>
          <w:numId w:val="9"/>
        </w:numPr>
        <w:jc w:val="both"/>
        <w:rPr>
          <w:rFonts w:ascii="Arial" w:hAnsi="Arial" w:cs="Arial"/>
        </w:rPr>
      </w:pPr>
      <w:r>
        <w:rPr>
          <w:rFonts w:ascii="Arial" w:hAnsi="Arial" w:cs="Arial"/>
        </w:rPr>
        <w:lastRenderedPageBreak/>
        <w:t xml:space="preserve">Responsabilizarse solidariamente con el remitente de los residuos en caso de contingencia, por el derrame o esparcimiento de residuos o desechos peligrosos en las actividades de cargue, transporte y descargue de los mismos. </w:t>
      </w:r>
    </w:p>
    <w:p w14:paraId="43E85488" w14:textId="77777777" w:rsidR="003F2481" w:rsidRDefault="003F2481" w:rsidP="003F2481">
      <w:pPr>
        <w:pStyle w:val="Sinespaciado"/>
        <w:jc w:val="both"/>
        <w:rPr>
          <w:rFonts w:ascii="Arial" w:hAnsi="Arial" w:cs="Arial"/>
          <w:lang w:val="es-ES_tradnl"/>
        </w:rPr>
      </w:pPr>
    </w:p>
    <w:p w14:paraId="106DB44A" w14:textId="77777777" w:rsidR="00590E74" w:rsidRPr="00590E74" w:rsidRDefault="00590E74" w:rsidP="00590E74">
      <w:pPr>
        <w:pStyle w:val="Sinespaciado"/>
        <w:jc w:val="both"/>
        <w:rPr>
          <w:rFonts w:ascii="Arial" w:hAnsi="Arial" w:cs="Arial"/>
        </w:rPr>
      </w:pPr>
    </w:p>
    <w:p w14:paraId="5423379C" w14:textId="25E8B6F9" w:rsidR="00592318" w:rsidRPr="00432B1E" w:rsidRDefault="00592318" w:rsidP="00432B1E">
      <w:pPr>
        <w:pStyle w:val="Ttulo4"/>
        <w:rPr>
          <w:rFonts w:ascii="Arial" w:hAnsi="Arial" w:cs="Arial"/>
          <w:b/>
          <w:color w:val="auto"/>
          <w:sz w:val="22"/>
          <w:szCs w:val="22"/>
        </w:rPr>
      </w:pPr>
      <w:r w:rsidRPr="00432B1E">
        <w:rPr>
          <w:rFonts w:ascii="Arial" w:hAnsi="Arial" w:cs="Arial"/>
          <w:b/>
          <w:color w:val="auto"/>
          <w:sz w:val="22"/>
          <w:szCs w:val="22"/>
        </w:rPr>
        <w:t>Gestor o r</w:t>
      </w:r>
      <w:r w:rsidR="00DB464C" w:rsidRPr="00432B1E">
        <w:rPr>
          <w:rFonts w:ascii="Arial" w:hAnsi="Arial" w:cs="Arial"/>
          <w:b/>
          <w:color w:val="auto"/>
          <w:sz w:val="22"/>
          <w:szCs w:val="22"/>
        </w:rPr>
        <w:t>eceptor de residuos peligrosos</w:t>
      </w:r>
    </w:p>
    <w:p w14:paraId="438B6E4F" w14:textId="77777777" w:rsidR="00590E74" w:rsidRPr="00590E74" w:rsidRDefault="00590E74" w:rsidP="00590E74">
      <w:pPr>
        <w:pStyle w:val="Sinespaciado"/>
        <w:ind w:left="720"/>
        <w:jc w:val="both"/>
        <w:rPr>
          <w:rFonts w:ascii="Arial" w:hAnsi="Arial" w:cs="Arial"/>
        </w:rPr>
      </w:pPr>
    </w:p>
    <w:p w14:paraId="66194AB7" w14:textId="77777777" w:rsidR="00592318" w:rsidRDefault="00592318" w:rsidP="00590E74">
      <w:pPr>
        <w:pStyle w:val="Sinespaciado"/>
        <w:jc w:val="both"/>
        <w:rPr>
          <w:rFonts w:ascii="Arial" w:hAnsi="Arial" w:cs="Arial"/>
        </w:rPr>
      </w:pPr>
      <w:r w:rsidRPr="00590E74">
        <w:rPr>
          <w:rFonts w:ascii="Arial" w:hAnsi="Arial" w:cs="Arial"/>
        </w:rPr>
        <w:t xml:space="preserve">Son obligaciones de las personas naturales o jurídicas que prestan los servicios de almacenamiento, aprovechamiento, tratamiento o disposición final de residuos peligrosos dentro del marco de la gestión integral, además de las contempladas en la normatividad vigente, las siguientes: </w:t>
      </w:r>
    </w:p>
    <w:p w14:paraId="5713AD6E" w14:textId="77777777" w:rsidR="00590E74" w:rsidRPr="00590E74" w:rsidRDefault="00590E74" w:rsidP="00590E74">
      <w:pPr>
        <w:pStyle w:val="Sinespaciado"/>
        <w:jc w:val="both"/>
        <w:rPr>
          <w:rFonts w:ascii="Arial" w:hAnsi="Arial" w:cs="Arial"/>
        </w:rPr>
      </w:pPr>
    </w:p>
    <w:p w14:paraId="73542FA9" w14:textId="4ED61EF3" w:rsidR="00592318" w:rsidRPr="003F2481" w:rsidRDefault="00592318" w:rsidP="00FC66FB">
      <w:pPr>
        <w:pStyle w:val="Sinespaciado"/>
        <w:numPr>
          <w:ilvl w:val="0"/>
          <w:numId w:val="5"/>
        </w:numPr>
        <w:jc w:val="both"/>
        <w:rPr>
          <w:rFonts w:ascii="Arial" w:hAnsi="Arial" w:cs="Arial"/>
        </w:rPr>
      </w:pPr>
      <w:r w:rsidRPr="00590E74">
        <w:rPr>
          <w:rFonts w:ascii="Arial" w:hAnsi="Arial" w:cs="Arial"/>
        </w:rPr>
        <w:t xml:space="preserve">Tramitar y obtener las licencias, permisos y demás autorizaciones de carácter ambiental a que haya lugar. </w:t>
      </w:r>
      <w:r w:rsidRPr="00590E74">
        <w:rPr>
          <w:rFonts w:ascii="MS Mincho" w:eastAsia="MS Mincho" w:hAnsi="MS Mincho" w:cs="MS Mincho"/>
        </w:rPr>
        <w:t> </w:t>
      </w:r>
    </w:p>
    <w:p w14:paraId="3881F8B5" w14:textId="6A8B3FCD" w:rsidR="003F2481" w:rsidRPr="003F2481" w:rsidRDefault="003F2481" w:rsidP="00FC66FB">
      <w:pPr>
        <w:pStyle w:val="Sinespaciado"/>
        <w:numPr>
          <w:ilvl w:val="0"/>
          <w:numId w:val="5"/>
        </w:numPr>
        <w:jc w:val="both"/>
        <w:rPr>
          <w:rFonts w:ascii="Arial" w:hAnsi="Arial" w:cs="Arial"/>
        </w:rPr>
      </w:pPr>
      <w:r>
        <w:rPr>
          <w:rFonts w:ascii="Arial" w:eastAsia="MS Mincho" w:hAnsi="Arial" w:cs="Arial"/>
        </w:rPr>
        <w:t xml:space="preserve">Dar cumplimiento a la normatividad de transporte, salud ocupacional y seguridad industrial que haya lugar. </w:t>
      </w:r>
    </w:p>
    <w:p w14:paraId="7B1B8D49" w14:textId="60C47F6D" w:rsidR="003F2481" w:rsidRPr="003F2481" w:rsidRDefault="003F2481" w:rsidP="00FC66FB">
      <w:pPr>
        <w:pStyle w:val="Sinespaciado"/>
        <w:numPr>
          <w:ilvl w:val="0"/>
          <w:numId w:val="5"/>
        </w:numPr>
        <w:jc w:val="both"/>
        <w:rPr>
          <w:rFonts w:ascii="Arial" w:hAnsi="Arial" w:cs="Arial"/>
        </w:rPr>
      </w:pPr>
      <w:r>
        <w:rPr>
          <w:rFonts w:ascii="Arial" w:eastAsia="MS Mincho" w:hAnsi="Arial" w:cs="Arial"/>
        </w:rPr>
        <w:t xml:space="preserve">Brindar un manejo seguro y ambientalmente adecuado de los residuos o desechos recepcionados para realizar una o varias de las etapas de manejo, de acuerdo a la normatividad vigente. </w:t>
      </w:r>
    </w:p>
    <w:p w14:paraId="6D595FEC" w14:textId="620FEE56" w:rsidR="003F2481" w:rsidRDefault="003F2481" w:rsidP="00FC66FB">
      <w:pPr>
        <w:pStyle w:val="Sinespaciado"/>
        <w:numPr>
          <w:ilvl w:val="0"/>
          <w:numId w:val="5"/>
        </w:numPr>
        <w:jc w:val="both"/>
        <w:rPr>
          <w:rFonts w:ascii="Arial" w:hAnsi="Arial" w:cs="Arial"/>
        </w:rPr>
      </w:pPr>
      <w:r w:rsidRPr="00590E74">
        <w:rPr>
          <w:rFonts w:ascii="Arial" w:hAnsi="Arial" w:cs="Arial"/>
        </w:rPr>
        <w:t>Expedir al generador una certificación sobre la gestión adecuada de los residuos peligrosos que fue contratado, detallando el material recolectado, transportado, su aprovechamiento, valoración, tratamiento y disposición final.</w:t>
      </w:r>
    </w:p>
    <w:p w14:paraId="18373242" w14:textId="372934C9" w:rsidR="003F2481" w:rsidRDefault="003F2481" w:rsidP="00FC66FB">
      <w:pPr>
        <w:pStyle w:val="Sinespaciado"/>
        <w:numPr>
          <w:ilvl w:val="0"/>
          <w:numId w:val="5"/>
        </w:numPr>
        <w:jc w:val="both"/>
        <w:rPr>
          <w:rFonts w:ascii="Arial" w:hAnsi="Arial" w:cs="Arial"/>
        </w:rPr>
      </w:pPr>
      <w:r w:rsidRPr="00590E74">
        <w:rPr>
          <w:rFonts w:ascii="Arial" w:hAnsi="Arial" w:cs="Arial"/>
        </w:rPr>
        <w:t>Contar con personal que tenga la formación y capacitación para el manejo de los residuos peligrosos.</w:t>
      </w:r>
    </w:p>
    <w:p w14:paraId="42DACB7A" w14:textId="3EED6847" w:rsidR="003F2481" w:rsidRDefault="003F2481" w:rsidP="00FC66FB">
      <w:pPr>
        <w:pStyle w:val="Sinespaciado"/>
        <w:numPr>
          <w:ilvl w:val="0"/>
          <w:numId w:val="5"/>
        </w:numPr>
        <w:jc w:val="both"/>
        <w:rPr>
          <w:rFonts w:ascii="Arial" w:hAnsi="Arial" w:cs="Arial"/>
        </w:rPr>
      </w:pPr>
      <w:r>
        <w:rPr>
          <w:rFonts w:ascii="Arial" w:hAnsi="Arial" w:cs="Arial"/>
        </w:rPr>
        <w:t xml:space="preserve">Indicar en la publicidad de sus servicios o en las cartas de presentación de la empresa, el tipo de actividad y tipo de residuos o desechos peligrosos que está autorizado manejar; así como, las autorizaciones ambientales expedidas. </w:t>
      </w:r>
    </w:p>
    <w:p w14:paraId="038FA3BB" w14:textId="77777777" w:rsidR="003F2481" w:rsidRPr="00590E74" w:rsidRDefault="003F2481" w:rsidP="00FC66FB">
      <w:pPr>
        <w:pStyle w:val="Sinespaciado"/>
        <w:numPr>
          <w:ilvl w:val="0"/>
          <w:numId w:val="5"/>
        </w:numPr>
        <w:jc w:val="both"/>
        <w:rPr>
          <w:rFonts w:ascii="Arial" w:hAnsi="Arial" w:cs="Arial"/>
        </w:rPr>
      </w:pPr>
      <w:r w:rsidRPr="00590E74">
        <w:rPr>
          <w:rFonts w:ascii="Arial" w:hAnsi="Arial" w:cs="Arial"/>
        </w:rPr>
        <w:t xml:space="preserve">Contar con un plan de contingencia actualizado para atender cualquier accidente o eventualidad que se presente y personal capacitado para su implementación. </w:t>
      </w:r>
      <w:r w:rsidRPr="00590E74">
        <w:rPr>
          <w:rFonts w:ascii="MS Mincho" w:eastAsia="MS Mincho" w:hAnsi="MS Mincho" w:cs="MS Mincho"/>
        </w:rPr>
        <w:t> </w:t>
      </w:r>
    </w:p>
    <w:p w14:paraId="34C64A0E" w14:textId="0EB5BE2F" w:rsidR="003F2481" w:rsidRDefault="003F2481" w:rsidP="00FC66FB">
      <w:pPr>
        <w:pStyle w:val="Sinespaciado"/>
        <w:numPr>
          <w:ilvl w:val="0"/>
          <w:numId w:val="5"/>
        </w:numPr>
        <w:jc w:val="both"/>
        <w:rPr>
          <w:rFonts w:ascii="Arial" w:hAnsi="Arial" w:cs="Arial"/>
        </w:rPr>
      </w:pPr>
      <w:r w:rsidRPr="00590E74">
        <w:rPr>
          <w:rFonts w:ascii="Arial" w:hAnsi="Arial" w:cs="Arial"/>
        </w:rPr>
        <w:t>Tomar todas las medidas de carácter preventivo o de control previas al cese, cierre, clausura o desmantelamiento de su actividad con el fin de evitar cualquier episodio de contaminación que pueda representar un riesgo a la salud y al ambiente.</w:t>
      </w:r>
    </w:p>
    <w:p w14:paraId="6D4DBC28" w14:textId="77777777" w:rsidR="003F2481" w:rsidRDefault="003F2481" w:rsidP="003F2481">
      <w:pPr>
        <w:pStyle w:val="Sinespaciado"/>
        <w:jc w:val="both"/>
        <w:rPr>
          <w:rFonts w:ascii="Arial" w:hAnsi="Arial" w:cs="Arial"/>
        </w:rPr>
      </w:pPr>
    </w:p>
    <w:p w14:paraId="5A383561" w14:textId="6963D26C" w:rsidR="003F2481" w:rsidRPr="00590E74" w:rsidRDefault="003F2481" w:rsidP="003F2481">
      <w:pPr>
        <w:pStyle w:val="Sinespaciado"/>
        <w:jc w:val="both"/>
        <w:rPr>
          <w:rFonts w:ascii="Arial" w:hAnsi="Arial" w:cs="Arial"/>
        </w:rPr>
      </w:pPr>
      <w:r>
        <w:rPr>
          <w:rFonts w:ascii="Arial" w:hAnsi="Arial" w:cs="Arial"/>
        </w:rPr>
        <w:t xml:space="preserve">Además de, </w:t>
      </w:r>
    </w:p>
    <w:p w14:paraId="7FB556C9" w14:textId="7720BDE1" w:rsidR="00592318" w:rsidRPr="00590E74" w:rsidRDefault="00592318" w:rsidP="00FC66FB">
      <w:pPr>
        <w:pStyle w:val="Sinespaciado"/>
        <w:numPr>
          <w:ilvl w:val="0"/>
          <w:numId w:val="5"/>
        </w:numPr>
        <w:jc w:val="both"/>
        <w:rPr>
          <w:rFonts w:ascii="Arial" w:hAnsi="Arial" w:cs="Arial"/>
        </w:rPr>
      </w:pPr>
      <w:r w:rsidRPr="00590E74">
        <w:rPr>
          <w:rFonts w:ascii="Arial" w:hAnsi="Arial" w:cs="Arial"/>
        </w:rPr>
        <w:t xml:space="preserve">Realizar la recolección y transporte de manera adecuada hasta los sitios autorizados para su almacenamiento, aprovechamiento, valoración, tratamiento y disposición final. </w:t>
      </w:r>
      <w:r w:rsidRPr="00590E74">
        <w:rPr>
          <w:rFonts w:ascii="MS Mincho" w:eastAsia="MS Mincho" w:hAnsi="MS Mincho" w:cs="MS Mincho"/>
        </w:rPr>
        <w:t> </w:t>
      </w:r>
    </w:p>
    <w:p w14:paraId="29EBE17C" w14:textId="22CF6003" w:rsidR="00592318" w:rsidRPr="00590E74" w:rsidRDefault="00592318" w:rsidP="00FC66FB">
      <w:pPr>
        <w:pStyle w:val="Sinespaciado"/>
        <w:numPr>
          <w:ilvl w:val="0"/>
          <w:numId w:val="5"/>
        </w:numPr>
        <w:jc w:val="both"/>
        <w:rPr>
          <w:rFonts w:ascii="Arial" w:hAnsi="Arial" w:cs="Arial"/>
        </w:rPr>
      </w:pPr>
      <w:r w:rsidRPr="00590E74">
        <w:rPr>
          <w:rFonts w:ascii="Arial" w:hAnsi="Arial" w:cs="Arial"/>
        </w:rPr>
        <w:t>Cumplir</w:t>
      </w:r>
      <w:r w:rsidR="003F2481">
        <w:rPr>
          <w:rFonts w:ascii="Arial" w:hAnsi="Arial" w:cs="Arial"/>
        </w:rPr>
        <w:t xml:space="preserve"> </w:t>
      </w:r>
      <w:r w:rsidRPr="00590E74">
        <w:rPr>
          <w:rFonts w:ascii="Arial" w:hAnsi="Arial" w:cs="Arial"/>
        </w:rPr>
        <w:t>con</w:t>
      </w:r>
      <w:r w:rsidR="003F2481">
        <w:rPr>
          <w:rFonts w:ascii="Arial" w:hAnsi="Arial" w:cs="Arial"/>
        </w:rPr>
        <w:t xml:space="preserve"> </w:t>
      </w:r>
      <w:r w:rsidRPr="00590E74">
        <w:rPr>
          <w:rFonts w:ascii="Arial" w:hAnsi="Arial" w:cs="Arial"/>
        </w:rPr>
        <w:t>las</w:t>
      </w:r>
      <w:r w:rsidR="003F2481">
        <w:rPr>
          <w:rFonts w:ascii="Arial" w:hAnsi="Arial" w:cs="Arial"/>
        </w:rPr>
        <w:t xml:space="preserve"> </w:t>
      </w:r>
      <w:r w:rsidRPr="00590E74">
        <w:rPr>
          <w:rFonts w:ascii="Arial" w:hAnsi="Arial" w:cs="Arial"/>
        </w:rPr>
        <w:t>disposiciones</w:t>
      </w:r>
      <w:r w:rsidR="003F2481">
        <w:rPr>
          <w:rFonts w:ascii="Arial" w:hAnsi="Arial" w:cs="Arial"/>
        </w:rPr>
        <w:t xml:space="preserve"> </w:t>
      </w:r>
      <w:r w:rsidRPr="00590E74">
        <w:rPr>
          <w:rFonts w:ascii="Arial" w:hAnsi="Arial" w:cs="Arial"/>
        </w:rPr>
        <w:t>relacionadas</w:t>
      </w:r>
      <w:r w:rsidR="003F2481">
        <w:rPr>
          <w:rFonts w:ascii="Arial" w:hAnsi="Arial" w:cs="Arial"/>
        </w:rPr>
        <w:t xml:space="preserve"> </w:t>
      </w:r>
      <w:r w:rsidRPr="00590E74">
        <w:rPr>
          <w:rFonts w:ascii="Arial" w:hAnsi="Arial" w:cs="Arial"/>
        </w:rPr>
        <w:t>con</w:t>
      </w:r>
      <w:r w:rsidR="003F2481">
        <w:rPr>
          <w:rFonts w:ascii="Arial" w:hAnsi="Arial" w:cs="Arial"/>
        </w:rPr>
        <w:t xml:space="preserve"> </w:t>
      </w:r>
      <w:r w:rsidRPr="00590E74">
        <w:rPr>
          <w:rFonts w:ascii="Arial" w:hAnsi="Arial" w:cs="Arial"/>
        </w:rPr>
        <w:t>la</w:t>
      </w:r>
      <w:r w:rsidR="003F2481">
        <w:rPr>
          <w:rFonts w:ascii="Arial" w:hAnsi="Arial" w:cs="Arial"/>
        </w:rPr>
        <w:t xml:space="preserve"> </w:t>
      </w:r>
      <w:r w:rsidRPr="00590E74">
        <w:rPr>
          <w:rFonts w:ascii="Arial" w:hAnsi="Arial" w:cs="Arial"/>
        </w:rPr>
        <w:t>Gestión</w:t>
      </w:r>
      <w:r w:rsidR="003F2481">
        <w:rPr>
          <w:rFonts w:ascii="Arial" w:hAnsi="Arial" w:cs="Arial"/>
        </w:rPr>
        <w:t xml:space="preserve"> </w:t>
      </w:r>
      <w:r w:rsidRPr="00590E74">
        <w:rPr>
          <w:rFonts w:ascii="Arial" w:hAnsi="Arial" w:cs="Arial"/>
        </w:rPr>
        <w:t>Integral</w:t>
      </w:r>
      <w:r w:rsidR="003F2481">
        <w:rPr>
          <w:rFonts w:ascii="Arial" w:hAnsi="Arial" w:cs="Arial"/>
        </w:rPr>
        <w:t xml:space="preserve"> </w:t>
      </w:r>
      <w:r w:rsidRPr="00590E74">
        <w:rPr>
          <w:rFonts w:ascii="Arial" w:hAnsi="Arial" w:cs="Arial"/>
        </w:rPr>
        <w:t>de</w:t>
      </w:r>
      <w:r w:rsidR="003F2481">
        <w:rPr>
          <w:rFonts w:ascii="Arial" w:hAnsi="Arial" w:cs="Arial"/>
        </w:rPr>
        <w:t xml:space="preserve"> </w:t>
      </w:r>
      <w:r w:rsidRPr="00590E74">
        <w:rPr>
          <w:rFonts w:ascii="Arial" w:hAnsi="Arial" w:cs="Arial"/>
        </w:rPr>
        <w:t>Residuos</w:t>
      </w:r>
      <w:r w:rsidR="003F2481">
        <w:rPr>
          <w:rFonts w:ascii="Arial" w:hAnsi="Arial" w:cs="Arial"/>
        </w:rPr>
        <w:t xml:space="preserve"> </w:t>
      </w:r>
      <w:r w:rsidRPr="00590E74">
        <w:rPr>
          <w:rFonts w:ascii="Arial" w:hAnsi="Arial" w:cs="Arial"/>
        </w:rPr>
        <w:t>Generados</w:t>
      </w:r>
      <w:r w:rsidR="003F2481">
        <w:rPr>
          <w:rFonts w:ascii="Arial" w:hAnsi="Arial" w:cs="Arial"/>
        </w:rPr>
        <w:t xml:space="preserve"> </w:t>
      </w:r>
      <w:r w:rsidRPr="00590E74">
        <w:rPr>
          <w:rFonts w:ascii="Arial" w:hAnsi="Arial" w:cs="Arial"/>
        </w:rPr>
        <w:t xml:space="preserve">en la Atención en Salud y otras actividades, entre otras. </w:t>
      </w:r>
      <w:r w:rsidRPr="00590E74">
        <w:rPr>
          <w:rFonts w:ascii="MS Mincho" w:eastAsia="MS Mincho" w:hAnsi="MS Mincho" w:cs="MS Mincho"/>
        </w:rPr>
        <w:t> </w:t>
      </w:r>
    </w:p>
    <w:p w14:paraId="5936242B" w14:textId="6C11D8DD" w:rsidR="00592318" w:rsidRPr="00590E74" w:rsidRDefault="00592318" w:rsidP="00FC66FB">
      <w:pPr>
        <w:pStyle w:val="Sinespaciado"/>
        <w:numPr>
          <w:ilvl w:val="0"/>
          <w:numId w:val="5"/>
        </w:numPr>
        <w:jc w:val="both"/>
        <w:rPr>
          <w:rFonts w:ascii="Arial" w:hAnsi="Arial" w:cs="Arial"/>
        </w:rPr>
      </w:pPr>
      <w:r w:rsidRPr="00590E74">
        <w:rPr>
          <w:rFonts w:ascii="Arial" w:hAnsi="Arial" w:cs="Arial"/>
        </w:rPr>
        <w:t xml:space="preserve">Informar oportunamente al generador y autoridad ambiental la suspensión de las actividades de gestión por casos de contingencia o fuerza mayor. </w:t>
      </w:r>
      <w:r w:rsidRPr="00590E74">
        <w:rPr>
          <w:rFonts w:ascii="MS Mincho" w:eastAsia="MS Mincho" w:hAnsi="MS Mincho" w:cs="MS Mincho"/>
        </w:rPr>
        <w:t> </w:t>
      </w:r>
    </w:p>
    <w:p w14:paraId="7572C9FA" w14:textId="77777777" w:rsidR="003F2481" w:rsidRDefault="003F2481" w:rsidP="00590E74">
      <w:pPr>
        <w:pStyle w:val="Sinespaciado"/>
        <w:jc w:val="both"/>
        <w:rPr>
          <w:rFonts w:ascii="Arial" w:hAnsi="Arial" w:cs="Arial"/>
        </w:rPr>
      </w:pPr>
    </w:p>
    <w:p w14:paraId="2C25E01A" w14:textId="77777777" w:rsidR="00590E74" w:rsidRDefault="00590E74" w:rsidP="00590E74">
      <w:pPr>
        <w:pStyle w:val="Sinespaciado"/>
        <w:jc w:val="both"/>
        <w:rPr>
          <w:rFonts w:ascii="Arial" w:hAnsi="Arial" w:cs="Arial"/>
        </w:rPr>
      </w:pPr>
    </w:p>
    <w:p w14:paraId="51C741EB" w14:textId="77777777" w:rsidR="00590E74" w:rsidRPr="00432B1E" w:rsidRDefault="00592318" w:rsidP="00432B1E">
      <w:pPr>
        <w:pStyle w:val="Ttulo4"/>
        <w:rPr>
          <w:rFonts w:ascii="Arial" w:hAnsi="Arial" w:cs="Arial"/>
          <w:b/>
          <w:color w:val="auto"/>
          <w:sz w:val="22"/>
          <w:szCs w:val="22"/>
        </w:rPr>
      </w:pPr>
      <w:r w:rsidRPr="00432B1E">
        <w:rPr>
          <w:rFonts w:ascii="Arial" w:hAnsi="Arial" w:cs="Arial"/>
          <w:b/>
          <w:color w:val="auto"/>
          <w:sz w:val="22"/>
          <w:szCs w:val="22"/>
        </w:rPr>
        <w:t xml:space="preserve">Corporación </w:t>
      </w:r>
      <w:r w:rsidR="00590E74" w:rsidRPr="00432B1E">
        <w:rPr>
          <w:rFonts w:ascii="Arial" w:hAnsi="Arial" w:cs="Arial"/>
          <w:b/>
          <w:color w:val="auto"/>
          <w:sz w:val="22"/>
          <w:szCs w:val="22"/>
        </w:rPr>
        <w:t xml:space="preserve">Autónoma Regional del Magdalena – CORPAMAG </w:t>
      </w:r>
    </w:p>
    <w:p w14:paraId="0D166276" w14:textId="6438C570" w:rsidR="00592318" w:rsidRPr="00590E74" w:rsidRDefault="00592318" w:rsidP="00590E74">
      <w:pPr>
        <w:pStyle w:val="Sinespaciado"/>
        <w:ind w:left="360"/>
        <w:jc w:val="both"/>
        <w:rPr>
          <w:rFonts w:ascii="Arial" w:hAnsi="Arial" w:cs="Arial"/>
        </w:rPr>
      </w:pPr>
      <w:r w:rsidRPr="00590E74">
        <w:rPr>
          <w:rFonts w:ascii="Arial" w:hAnsi="Arial" w:cs="Arial"/>
        </w:rPr>
        <w:t xml:space="preserve"> </w:t>
      </w:r>
    </w:p>
    <w:p w14:paraId="2ECBFE5E" w14:textId="3939EF1E" w:rsidR="00592318" w:rsidRDefault="00590E74" w:rsidP="00590E74">
      <w:pPr>
        <w:pStyle w:val="Sinespaciado"/>
        <w:jc w:val="both"/>
        <w:rPr>
          <w:rFonts w:ascii="Arial" w:hAnsi="Arial" w:cs="Arial"/>
        </w:rPr>
      </w:pPr>
      <w:r>
        <w:rPr>
          <w:rFonts w:ascii="Arial" w:hAnsi="Arial" w:cs="Arial"/>
        </w:rPr>
        <w:t xml:space="preserve">La autoridad ambiental </w:t>
      </w:r>
      <w:r w:rsidR="00592318" w:rsidRPr="00590E74">
        <w:rPr>
          <w:rFonts w:ascii="Arial" w:hAnsi="Arial" w:cs="Arial"/>
        </w:rPr>
        <w:t xml:space="preserve">ejercerá la Inspección, Vigilancia y Control de la gestión externa en el marco de la gestión integral de los residuos generados en las actividades de salud y otras actividades, igualmente a las licencias o permisos ambientales para el uso y </w:t>
      </w:r>
      <w:r w:rsidR="00592318" w:rsidRPr="00590E74">
        <w:rPr>
          <w:rFonts w:ascii="Arial" w:hAnsi="Arial" w:cs="Arial"/>
        </w:rPr>
        <w:lastRenderedPageBreak/>
        <w:t xml:space="preserve">aprovechamiento de los recursos naturales renovables. Lo anterior sin perjuicio de las acciones a que haya lugar por parte de las autoridades del sector salud en relación con los factores de riesgo para la salud humana. </w:t>
      </w:r>
    </w:p>
    <w:p w14:paraId="7E9733C0" w14:textId="77777777" w:rsidR="00590E74" w:rsidRPr="00590E74" w:rsidRDefault="00590E74" w:rsidP="00590E74">
      <w:pPr>
        <w:pStyle w:val="Sinespaciado"/>
        <w:jc w:val="both"/>
        <w:rPr>
          <w:rFonts w:ascii="Arial" w:hAnsi="Arial" w:cs="Arial"/>
        </w:rPr>
      </w:pPr>
    </w:p>
    <w:p w14:paraId="7F6751AD" w14:textId="32FC23DC" w:rsidR="00592318" w:rsidRPr="00DB464C" w:rsidRDefault="00592318" w:rsidP="00432B1E">
      <w:pPr>
        <w:pStyle w:val="Ttulo4"/>
        <w:rPr>
          <w:rFonts w:ascii="Arial" w:hAnsi="Arial" w:cs="Arial"/>
          <w:b/>
        </w:rPr>
      </w:pPr>
      <w:r w:rsidRPr="00590E74">
        <w:rPr>
          <w:rFonts w:ascii="Arial" w:hAnsi="Arial" w:cs="Arial"/>
        </w:rPr>
        <w:t xml:space="preserve"> </w:t>
      </w:r>
      <w:r w:rsidRPr="00432B1E">
        <w:rPr>
          <w:rFonts w:ascii="Arial" w:hAnsi="Arial" w:cs="Arial"/>
          <w:b/>
          <w:color w:val="auto"/>
          <w:sz w:val="22"/>
          <w:szCs w:val="22"/>
        </w:rPr>
        <w:t>Instituto de Hidrología, Meteorología y Estudios Ambientales – IDEAM</w:t>
      </w:r>
      <w:r w:rsidRPr="00DB464C">
        <w:rPr>
          <w:rFonts w:ascii="Arial" w:hAnsi="Arial" w:cs="Arial"/>
          <w:b/>
        </w:rPr>
        <w:t xml:space="preserve"> </w:t>
      </w:r>
    </w:p>
    <w:p w14:paraId="7012EDD0" w14:textId="77777777" w:rsidR="007E1A55" w:rsidRDefault="007E1A55" w:rsidP="00590E74">
      <w:pPr>
        <w:pStyle w:val="Sinespaciado"/>
        <w:jc w:val="both"/>
        <w:rPr>
          <w:rFonts w:ascii="Arial" w:hAnsi="Arial" w:cs="Arial"/>
        </w:rPr>
      </w:pPr>
    </w:p>
    <w:p w14:paraId="39B556C1" w14:textId="77777777" w:rsidR="00592318" w:rsidRPr="00590E74" w:rsidRDefault="00592318" w:rsidP="00590E74">
      <w:pPr>
        <w:pStyle w:val="Sinespaciado"/>
        <w:jc w:val="both"/>
        <w:rPr>
          <w:rFonts w:ascii="Arial" w:hAnsi="Arial" w:cs="Arial"/>
        </w:rPr>
      </w:pPr>
      <w:r w:rsidRPr="00590E74">
        <w:rPr>
          <w:rFonts w:ascii="Arial" w:hAnsi="Arial" w:cs="Arial"/>
        </w:rPr>
        <w:t xml:space="preserve">De conformidad con sus funciones, el IDEAM acopiará, almacenará, procesará, analizará y difundirá datos e información estadística sobre la generación y manejo de los residuos peligrosos a nivel nacional, a través del Sistema de Información Ambiental, que servirá para facilitar la toma de decisiones en materia de política ambiental, entre otros. </w:t>
      </w:r>
    </w:p>
    <w:p w14:paraId="213A442B" w14:textId="77777777" w:rsidR="007E1A55" w:rsidRDefault="007E1A55" w:rsidP="00590E74">
      <w:pPr>
        <w:pStyle w:val="Sinespaciado"/>
        <w:jc w:val="both"/>
        <w:rPr>
          <w:rFonts w:ascii="Arial" w:hAnsi="Arial" w:cs="Arial"/>
        </w:rPr>
      </w:pPr>
    </w:p>
    <w:p w14:paraId="4DC07C92" w14:textId="77777777" w:rsidR="0075514B" w:rsidRDefault="0075514B" w:rsidP="00590E74">
      <w:pPr>
        <w:pStyle w:val="Sinespaciado"/>
        <w:jc w:val="both"/>
        <w:rPr>
          <w:rFonts w:ascii="Arial" w:hAnsi="Arial" w:cs="Arial"/>
        </w:rPr>
      </w:pPr>
    </w:p>
    <w:p w14:paraId="6C77D796" w14:textId="77777777" w:rsidR="0075514B" w:rsidRDefault="0075514B" w:rsidP="00590E74">
      <w:pPr>
        <w:pStyle w:val="Sinespaciado"/>
        <w:jc w:val="both"/>
        <w:rPr>
          <w:rFonts w:ascii="Arial" w:hAnsi="Arial" w:cs="Arial"/>
        </w:rPr>
      </w:pPr>
    </w:p>
    <w:p w14:paraId="7CCDFC28" w14:textId="47E21CF7" w:rsidR="00592318" w:rsidRPr="00432B1E" w:rsidRDefault="00DB464C" w:rsidP="00432B1E">
      <w:pPr>
        <w:pStyle w:val="Ttulo4"/>
        <w:rPr>
          <w:rFonts w:ascii="Arial" w:hAnsi="Arial" w:cs="Arial"/>
          <w:b/>
          <w:color w:val="auto"/>
          <w:sz w:val="22"/>
          <w:szCs w:val="22"/>
        </w:rPr>
      </w:pPr>
      <w:r w:rsidRPr="00432B1E">
        <w:rPr>
          <w:rFonts w:ascii="Arial" w:hAnsi="Arial" w:cs="Arial"/>
          <w:b/>
          <w:color w:val="auto"/>
          <w:sz w:val="22"/>
          <w:szCs w:val="22"/>
        </w:rPr>
        <w:t>Autoridades Municipales</w:t>
      </w:r>
    </w:p>
    <w:p w14:paraId="2F744E94" w14:textId="77777777" w:rsidR="007E1A55" w:rsidRPr="00590E74" w:rsidRDefault="007E1A55" w:rsidP="007E1A55">
      <w:pPr>
        <w:pStyle w:val="Sinespaciado"/>
        <w:ind w:left="720"/>
        <w:jc w:val="both"/>
        <w:rPr>
          <w:rFonts w:ascii="Arial" w:hAnsi="Arial" w:cs="Arial"/>
        </w:rPr>
      </w:pPr>
    </w:p>
    <w:p w14:paraId="054F86C4" w14:textId="77777777" w:rsidR="00592318" w:rsidRPr="00590E74" w:rsidRDefault="00592318" w:rsidP="00590E74">
      <w:pPr>
        <w:pStyle w:val="Sinespaciado"/>
        <w:jc w:val="both"/>
        <w:rPr>
          <w:rFonts w:ascii="Arial" w:hAnsi="Arial" w:cs="Arial"/>
        </w:rPr>
      </w:pPr>
      <w:r w:rsidRPr="00590E74">
        <w:rPr>
          <w:rFonts w:ascii="Arial" w:hAnsi="Arial" w:cs="Arial"/>
        </w:rPr>
        <w:t xml:space="preserve">Las obligaciones establecidas en la ley y los reglamentos, de los municipios son las siguientes: </w:t>
      </w:r>
    </w:p>
    <w:p w14:paraId="56F1C6F9" w14:textId="27708FA8" w:rsidR="00592318" w:rsidRPr="00590E74" w:rsidRDefault="00592318" w:rsidP="00FC66FB">
      <w:pPr>
        <w:pStyle w:val="Sinespaciado"/>
        <w:numPr>
          <w:ilvl w:val="0"/>
          <w:numId w:val="6"/>
        </w:numPr>
        <w:jc w:val="both"/>
        <w:rPr>
          <w:rFonts w:ascii="Arial" w:hAnsi="Arial" w:cs="Arial"/>
        </w:rPr>
      </w:pPr>
      <w:r w:rsidRPr="00590E74">
        <w:rPr>
          <w:rFonts w:ascii="Arial" w:hAnsi="Arial" w:cs="Arial"/>
        </w:rPr>
        <w:t xml:space="preserve">Identificar y localizar áreas potenciales para la ubicación de infraestructura para el manejo de residuos peligrosos en los Planes de Ordenamiento Territorial. </w:t>
      </w:r>
      <w:r w:rsidRPr="00590E74">
        <w:rPr>
          <w:rFonts w:ascii="MS Mincho" w:eastAsia="MS Mincho" w:hAnsi="MS Mincho" w:cs="MS Mincho"/>
        </w:rPr>
        <w:t> </w:t>
      </w:r>
    </w:p>
    <w:p w14:paraId="146B1A06" w14:textId="1258E5E0" w:rsidR="00592318" w:rsidRPr="00590E74" w:rsidRDefault="00592318" w:rsidP="00FC66FB">
      <w:pPr>
        <w:pStyle w:val="Sinespaciado"/>
        <w:numPr>
          <w:ilvl w:val="0"/>
          <w:numId w:val="6"/>
        </w:numPr>
        <w:jc w:val="both"/>
        <w:rPr>
          <w:rFonts w:ascii="Arial" w:hAnsi="Arial" w:cs="Arial"/>
        </w:rPr>
      </w:pPr>
      <w:r w:rsidRPr="00590E74">
        <w:rPr>
          <w:rFonts w:ascii="Arial" w:hAnsi="Arial" w:cs="Arial"/>
        </w:rPr>
        <w:t xml:space="preserve">Hacer la revisión de las áreas potenciales para ubicación de gestores que presten el servicio de tratamiento y disposición final teniendo en cuenta los Determinantes Ambientales. </w:t>
      </w:r>
      <w:r w:rsidRPr="00590E74">
        <w:rPr>
          <w:rFonts w:ascii="MS Mincho" w:eastAsia="MS Mincho" w:hAnsi="MS Mincho" w:cs="MS Mincho"/>
        </w:rPr>
        <w:t> </w:t>
      </w:r>
    </w:p>
    <w:p w14:paraId="6BD20A4E" w14:textId="77779026" w:rsidR="00592318" w:rsidRPr="00590E74" w:rsidRDefault="00592318" w:rsidP="00FC66FB">
      <w:pPr>
        <w:pStyle w:val="Sinespaciado"/>
        <w:numPr>
          <w:ilvl w:val="0"/>
          <w:numId w:val="6"/>
        </w:numPr>
        <w:jc w:val="both"/>
        <w:rPr>
          <w:rFonts w:ascii="Arial" w:hAnsi="Arial" w:cs="Arial"/>
        </w:rPr>
      </w:pPr>
      <w:r w:rsidRPr="00590E74">
        <w:rPr>
          <w:rFonts w:ascii="Arial" w:hAnsi="Arial" w:cs="Arial"/>
        </w:rPr>
        <w:t xml:space="preserve">Apoyar programas de gestión integral de residuos peligrosos que establezcan los generadores de residuos peligrosos, así como las autoridades ambientales. </w:t>
      </w:r>
      <w:r w:rsidRPr="00590E74">
        <w:rPr>
          <w:rFonts w:ascii="MS Mincho" w:eastAsia="MS Mincho" w:hAnsi="MS Mincho" w:cs="MS Mincho"/>
        </w:rPr>
        <w:t> </w:t>
      </w:r>
    </w:p>
    <w:p w14:paraId="73E24007" w14:textId="40E1F079" w:rsidR="00592318" w:rsidRPr="00590E74" w:rsidRDefault="00592318" w:rsidP="00FC66FB">
      <w:pPr>
        <w:pStyle w:val="Sinespaciado"/>
        <w:numPr>
          <w:ilvl w:val="0"/>
          <w:numId w:val="6"/>
        </w:numPr>
        <w:jc w:val="both"/>
        <w:rPr>
          <w:rFonts w:ascii="Arial" w:hAnsi="Arial" w:cs="Arial"/>
        </w:rPr>
      </w:pPr>
      <w:r w:rsidRPr="00590E74">
        <w:rPr>
          <w:rFonts w:ascii="Arial" w:hAnsi="Arial" w:cs="Arial"/>
        </w:rPr>
        <w:t xml:space="preserve">Apoyar la realización de campañas de sensibilización, divulgación, educación e investigación con el fin de promover la gestión integral de los residuos peligrosos. </w:t>
      </w:r>
      <w:r w:rsidRPr="00590E74">
        <w:rPr>
          <w:rFonts w:ascii="MS Mincho" w:eastAsia="MS Mincho" w:hAnsi="MS Mincho" w:cs="MS Mincho"/>
        </w:rPr>
        <w:t> </w:t>
      </w:r>
    </w:p>
    <w:p w14:paraId="36D336BD" w14:textId="77777777" w:rsidR="007E1A55" w:rsidRDefault="007E1A55" w:rsidP="00590E74">
      <w:pPr>
        <w:pStyle w:val="Sinespaciado"/>
        <w:jc w:val="both"/>
        <w:rPr>
          <w:rFonts w:ascii="Arial" w:hAnsi="Arial" w:cs="Arial"/>
        </w:rPr>
      </w:pPr>
    </w:p>
    <w:p w14:paraId="49BF49BF" w14:textId="28082347" w:rsidR="00592318" w:rsidRPr="00432B1E" w:rsidRDefault="00DB464C" w:rsidP="00432B1E">
      <w:pPr>
        <w:pStyle w:val="Ttulo4"/>
        <w:rPr>
          <w:rFonts w:ascii="Arial" w:hAnsi="Arial" w:cs="Arial"/>
          <w:b/>
          <w:color w:val="auto"/>
          <w:sz w:val="22"/>
          <w:szCs w:val="22"/>
        </w:rPr>
      </w:pPr>
      <w:r w:rsidRPr="00432B1E">
        <w:rPr>
          <w:rFonts w:ascii="Arial" w:hAnsi="Arial" w:cs="Arial"/>
          <w:b/>
          <w:color w:val="auto"/>
          <w:sz w:val="22"/>
          <w:szCs w:val="22"/>
        </w:rPr>
        <w:t>Autoridades del sector salud</w:t>
      </w:r>
      <w:r w:rsidR="00592318" w:rsidRPr="00432B1E">
        <w:rPr>
          <w:rFonts w:ascii="Arial" w:hAnsi="Arial" w:cs="Arial"/>
          <w:b/>
          <w:color w:val="auto"/>
          <w:sz w:val="22"/>
          <w:szCs w:val="22"/>
        </w:rPr>
        <w:t xml:space="preserve"> </w:t>
      </w:r>
    </w:p>
    <w:p w14:paraId="2094F81F" w14:textId="77777777" w:rsidR="007E1A55" w:rsidRPr="00590E74" w:rsidRDefault="007E1A55" w:rsidP="007E1A55">
      <w:pPr>
        <w:pStyle w:val="Sinespaciado"/>
        <w:ind w:left="720"/>
        <w:jc w:val="both"/>
        <w:rPr>
          <w:rFonts w:ascii="Arial" w:hAnsi="Arial" w:cs="Arial"/>
        </w:rPr>
      </w:pPr>
    </w:p>
    <w:p w14:paraId="4A7D124E" w14:textId="44A1EB63" w:rsidR="00592318" w:rsidRDefault="007E1A55" w:rsidP="00590E74">
      <w:pPr>
        <w:pStyle w:val="Sinespaciado"/>
        <w:jc w:val="both"/>
        <w:rPr>
          <w:rFonts w:ascii="Arial" w:hAnsi="Arial" w:cs="Arial"/>
        </w:rPr>
      </w:pPr>
      <w:r>
        <w:rPr>
          <w:rFonts w:ascii="Arial" w:hAnsi="Arial" w:cs="Arial"/>
        </w:rPr>
        <w:t>Las Secretarias de Salud Departamentales y M</w:t>
      </w:r>
      <w:r w:rsidR="00592318" w:rsidRPr="00590E74">
        <w:rPr>
          <w:rFonts w:ascii="Arial" w:hAnsi="Arial" w:cs="Arial"/>
        </w:rPr>
        <w:t xml:space="preserve">unicipales, efectuarán la inspección, vigilancia y control de la gestión interna de residuos generados en las actividades de qué trata el artículo 2° del Decreto 351 del 2014; a excepción de su numeral 7, en relación con los factores de riesgo para la salud humana. </w:t>
      </w:r>
    </w:p>
    <w:p w14:paraId="12D00C42" w14:textId="77777777" w:rsidR="007E1A55" w:rsidRPr="00590E74" w:rsidRDefault="007E1A55" w:rsidP="00590E74">
      <w:pPr>
        <w:pStyle w:val="Sinespaciado"/>
        <w:jc w:val="both"/>
        <w:rPr>
          <w:rFonts w:ascii="Arial" w:hAnsi="Arial" w:cs="Arial"/>
        </w:rPr>
      </w:pPr>
    </w:p>
    <w:p w14:paraId="3B342615" w14:textId="77777777" w:rsidR="00592318" w:rsidRDefault="00592318" w:rsidP="00590E74">
      <w:pPr>
        <w:pStyle w:val="Sinespaciado"/>
        <w:jc w:val="both"/>
        <w:rPr>
          <w:rFonts w:ascii="Arial" w:hAnsi="Arial" w:cs="Arial"/>
        </w:rPr>
      </w:pPr>
      <w:r w:rsidRPr="00590E74">
        <w:rPr>
          <w:rFonts w:ascii="Arial" w:hAnsi="Arial" w:cs="Arial"/>
        </w:rPr>
        <w:t xml:space="preserve">Durante sus actividades de inspección, vigilancia y control de la gestión integral, encuentren incumplimiento de las disposiciones sanitarias en materia de los residuos generados en la atención en salud y otras actividades, deberán adoptar las medidas a que haya lugar. Lo anterior sin perjuicio de las acciones pertinentes por parte de las autoridades ambientales competentes en relación con los factores de riesgo al ambiente. </w:t>
      </w:r>
    </w:p>
    <w:p w14:paraId="2AF13CC9" w14:textId="77777777" w:rsidR="002342C3" w:rsidRDefault="002342C3" w:rsidP="00590E74">
      <w:pPr>
        <w:pStyle w:val="Sinespaciado"/>
        <w:jc w:val="both"/>
        <w:rPr>
          <w:rFonts w:ascii="Arial" w:hAnsi="Arial" w:cs="Arial"/>
        </w:rPr>
      </w:pPr>
    </w:p>
    <w:p w14:paraId="03B5B6C7" w14:textId="77777777" w:rsidR="002342C3" w:rsidRDefault="002342C3" w:rsidP="00590E74">
      <w:pPr>
        <w:pStyle w:val="Sinespaciado"/>
        <w:jc w:val="both"/>
        <w:rPr>
          <w:rFonts w:ascii="Arial" w:hAnsi="Arial" w:cs="Arial"/>
        </w:rPr>
      </w:pPr>
    </w:p>
    <w:p w14:paraId="6D3195E8" w14:textId="77777777" w:rsidR="002342C3" w:rsidRDefault="002342C3" w:rsidP="00590E74">
      <w:pPr>
        <w:pStyle w:val="Sinespaciado"/>
        <w:jc w:val="both"/>
        <w:rPr>
          <w:rFonts w:ascii="Arial" w:hAnsi="Arial" w:cs="Arial"/>
        </w:rPr>
      </w:pPr>
    </w:p>
    <w:p w14:paraId="74D5E89D" w14:textId="77777777" w:rsidR="00103AE9" w:rsidRDefault="00103AE9" w:rsidP="00590E74">
      <w:pPr>
        <w:pStyle w:val="Sinespaciado"/>
        <w:jc w:val="both"/>
        <w:rPr>
          <w:rFonts w:ascii="Arial" w:hAnsi="Arial" w:cs="Arial"/>
        </w:rPr>
      </w:pPr>
    </w:p>
    <w:p w14:paraId="4D49D229" w14:textId="77777777" w:rsidR="00103AE9" w:rsidRDefault="00103AE9" w:rsidP="00590E74">
      <w:pPr>
        <w:pStyle w:val="Sinespaciado"/>
        <w:jc w:val="both"/>
        <w:rPr>
          <w:rFonts w:ascii="Arial" w:hAnsi="Arial" w:cs="Arial"/>
        </w:rPr>
      </w:pPr>
    </w:p>
    <w:p w14:paraId="241043F1" w14:textId="77777777" w:rsidR="00103AE9" w:rsidRDefault="00103AE9" w:rsidP="00590E74">
      <w:pPr>
        <w:pStyle w:val="Sinespaciado"/>
        <w:jc w:val="both"/>
        <w:rPr>
          <w:rFonts w:ascii="Arial" w:hAnsi="Arial" w:cs="Arial"/>
        </w:rPr>
      </w:pPr>
    </w:p>
    <w:p w14:paraId="1F0B2E3F" w14:textId="77777777" w:rsidR="00103AE9" w:rsidRDefault="00103AE9" w:rsidP="00590E74">
      <w:pPr>
        <w:pStyle w:val="Sinespaciado"/>
        <w:jc w:val="both"/>
        <w:rPr>
          <w:rFonts w:ascii="Arial" w:hAnsi="Arial" w:cs="Arial"/>
        </w:rPr>
      </w:pPr>
    </w:p>
    <w:p w14:paraId="2250C62A" w14:textId="77777777" w:rsidR="002342C3" w:rsidRPr="00590E74" w:rsidRDefault="002342C3" w:rsidP="00590E74">
      <w:pPr>
        <w:pStyle w:val="Sinespaciado"/>
        <w:jc w:val="both"/>
        <w:rPr>
          <w:rFonts w:ascii="Arial" w:hAnsi="Arial" w:cs="Arial"/>
        </w:rPr>
      </w:pPr>
    </w:p>
    <w:p w14:paraId="52730AE7" w14:textId="77777777" w:rsidR="007E1A55" w:rsidRDefault="007E1A55" w:rsidP="00590E74">
      <w:pPr>
        <w:pStyle w:val="Sinespaciado"/>
        <w:jc w:val="both"/>
        <w:rPr>
          <w:rFonts w:ascii="Arial" w:hAnsi="Arial" w:cs="Arial"/>
        </w:rPr>
      </w:pPr>
    </w:p>
    <w:p w14:paraId="26722575" w14:textId="7C8CFB7C" w:rsidR="00592318" w:rsidRPr="00432B1E" w:rsidRDefault="00DB464C" w:rsidP="00432B1E">
      <w:pPr>
        <w:pStyle w:val="Ttulo4"/>
        <w:rPr>
          <w:rFonts w:ascii="Arial" w:hAnsi="Arial" w:cs="Arial"/>
          <w:b/>
          <w:color w:val="auto"/>
          <w:sz w:val="22"/>
          <w:szCs w:val="22"/>
        </w:rPr>
      </w:pPr>
      <w:r w:rsidRPr="00432B1E">
        <w:rPr>
          <w:rFonts w:ascii="Arial" w:hAnsi="Arial" w:cs="Arial"/>
          <w:b/>
          <w:color w:val="auto"/>
          <w:sz w:val="22"/>
          <w:szCs w:val="22"/>
        </w:rPr>
        <w:lastRenderedPageBreak/>
        <w:t>Otros actores</w:t>
      </w:r>
      <w:r w:rsidR="00592318" w:rsidRPr="00432B1E">
        <w:rPr>
          <w:rFonts w:ascii="Arial" w:hAnsi="Arial" w:cs="Arial"/>
          <w:b/>
          <w:color w:val="auto"/>
          <w:sz w:val="22"/>
          <w:szCs w:val="22"/>
        </w:rPr>
        <w:t xml:space="preserve"> </w:t>
      </w:r>
    </w:p>
    <w:p w14:paraId="53480EE5" w14:textId="77777777" w:rsidR="007E1A55" w:rsidRDefault="007E1A55" w:rsidP="00590E74">
      <w:pPr>
        <w:pStyle w:val="Sinespaciado"/>
        <w:jc w:val="both"/>
        <w:rPr>
          <w:rFonts w:ascii="Arial" w:hAnsi="Arial" w:cs="Arial"/>
        </w:rPr>
      </w:pPr>
    </w:p>
    <w:p w14:paraId="0413B560" w14:textId="77777777" w:rsidR="00592318" w:rsidRDefault="00592318" w:rsidP="00590E74">
      <w:pPr>
        <w:pStyle w:val="Sinespaciado"/>
        <w:jc w:val="both"/>
        <w:rPr>
          <w:rFonts w:ascii="Arial" w:hAnsi="Arial" w:cs="Arial"/>
        </w:rPr>
      </w:pPr>
      <w:r w:rsidRPr="00590E74">
        <w:rPr>
          <w:rFonts w:ascii="Arial" w:hAnsi="Arial" w:cs="Arial"/>
        </w:rPr>
        <w:t xml:space="preserve">Este grupo está representado por las diferentes instancias que participan en las decisiones y en la planificación de programas y proyectos que puedan afectar la gestión integral de los residuos peligrosos, entre se destacan: </w:t>
      </w:r>
    </w:p>
    <w:p w14:paraId="0AF9FB7C" w14:textId="77777777" w:rsidR="00103AE9" w:rsidRDefault="00103AE9" w:rsidP="00590E74">
      <w:pPr>
        <w:pStyle w:val="Sinespaciado"/>
        <w:jc w:val="both"/>
        <w:rPr>
          <w:rFonts w:ascii="Arial" w:hAnsi="Arial" w:cs="Arial"/>
        </w:rPr>
      </w:pPr>
    </w:p>
    <w:p w14:paraId="33317A4C" w14:textId="77777777" w:rsidR="00103AE9" w:rsidRPr="00590E74" w:rsidRDefault="00103AE9" w:rsidP="00590E74">
      <w:pPr>
        <w:pStyle w:val="Sinespaciado"/>
        <w:jc w:val="both"/>
        <w:rPr>
          <w:rFonts w:ascii="Arial" w:hAnsi="Arial" w:cs="Arial"/>
        </w:rPr>
      </w:pPr>
    </w:p>
    <w:p w14:paraId="0321DC60" w14:textId="6985151E" w:rsidR="00592318" w:rsidRDefault="00592318" w:rsidP="00FC66FB">
      <w:pPr>
        <w:pStyle w:val="Sinespaciado"/>
        <w:numPr>
          <w:ilvl w:val="0"/>
          <w:numId w:val="7"/>
        </w:numPr>
        <w:jc w:val="both"/>
        <w:rPr>
          <w:rFonts w:ascii="Arial" w:hAnsi="Arial" w:cs="Arial"/>
        </w:rPr>
      </w:pPr>
      <w:r w:rsidRPr="005777EF">
        <w:rPr>
          <w:rFonts w:ascii="Arial" w:hAnsi="Arial" w:cs="Arial"/>
          <w:u w:val="single"/>
        </w:rPr>
        <w:t>El poder político</w:t>
      </w:r>
      <w:r w:rsidRPr="00590E74">
        <w:rPr>
          <w:rFonts w:ascii="Arial" w:hAnsi="Arial" w:cs="Arial"/>
        </w:rPr>
        <w:t xml:space="preserve">: por ser receptor de las inquietudes de la ciudadanía y participar en mayor o menor grado de las decisiones del gobierno nacional y local. </w:t>
      </w:r>
    </w:p>
    <w:p w14:paraId="0C2D7C92" w14:textId="77777777" w:rsidR="00103AE9" w:rsidRPr="00590E74" w:rsidRDefault="00103AE9" w:rsidP="00103AE9">
      <w:pPr>
        <w:pStyle w:val="Sinespaciado"/>
        <w:ind w:left="720"/>
        <w:jc w:val="both"/>
        <w:rPr>
          <w:rFonts w:ascii="Arial" w:hAnsi="Arial" w:cs="Arial"/>
        </w:rPr>
      </w:pPr>
    </w:p>
    <w:p w14:paraId="0836EA7E" w14:textId="35CBF1E8" w:rsidR="00592318" w:rsidRDefault="00592318" w:rsidP="00FC66FB">
      <w:pPr>
        <w:pStyle w:val="Sinespaciado"/>
        <w:numPr>
          <w:ilvl w:val="0"/>
          <w:numId w:val="7"/>
        </w:numPr>
        <w:jc w:val="both"/>
        <w:rPr>
          <w:rFonts w:ascii="Arial" w:hAnsi="Arial" w:cs="Arial"/>
        </w:rPr>
      </w:pPr>
      <w:r w:rsidRPr="005777EF">
        <w:rPr>
          <w:rFonts w:ascii="Arial" w:hAnsi="Arial" w:cs="Arial"/>
          <w:u w:val="single"/>
        </w:rPr>
        <w:t>Los educadores</w:t>
      </w:r>
      <w:r w:rsidRPr="00590E74">
        <w:rPr>
          <w:rFonts w:ascii="Arial" w:hAnsi="Arial" w:cs="Arial"/>
        </w:rPr>
        <w:t>: tienen un papel muy importante en la sociedad ya que son el vehículo a través se logrará efectivamente incorporar los valores de la protec</w:t>
      </w:r>
      <w:r w:rsidR="005777EF">
        <w:rPr>
          <w:rFonts w:ascii="Arial" w:hAnsi="Arial" w:cs="Arial"/>
        </w:rPr>
        <w:t xml:space="preserve">ción ambiental, desarrollar las </w:t>
      </w:r>
      <w:r w:rsidRPr="005777EF">
        <w:rPr>
          <w:rFonts w:ascii="Arial" w:hAnsi="Arial" w:cs="Arial"/>
        </w:rPr>
        <w:t xml:space="preserve">investigaciones e incrementar la credibilidad y confianza en las alternativas de los diferentes sistemas a implementar en la gestión de los residuos peligrosos. </w:t>
      </w:r>
    </w:p>
    <w:p w14:paraId="40FED8B8" w14:textId="77777777" w:rsidR="00103AE9" w:rsidRDefault="00103AE9" w:rsidP="00103AE9">
      <w:pPr>
        <w:pStyle w:val="Prrafodelista"/>
        <w:rPr>
          <w:rFonts w:ascii="Arial" w:hAnsi="Arial" w:cs="Arial"/>
        </w:rPr>
      </w:pPr>
    </w:p>
    <w:p w14:paraId="3DCEA8A2" w14:textId="4C810B6C" w:rsidR="00592318" w:rsidRDefault="00592318" w:rsidP="00FC66FB">
      <w:pPr>
        <w:pStyle w:val="Sinespaciado"/>
        <w:numPr>
          <w:ilvl w:val="0"/>
          <w:numId w:val="7"/>
        </w:numPr>
        <w:jc w:val="both"/>
        <w:rPr>
          <w:rFonts w:ascii="Arial" w:hAnsi="Arial" w:cs="Arial"/>
        </w:rPr>
      </w:pPr>
      <w:r w:rsidRPr="005777EF">
        <w:rPr>
          <w:rFonts w:ascii="Arial" w:hAnsi="Arial" w:cs="Arial"/>
          <w:u w:val="single"/>
        </w:rPr>
        <w:t>Las ONGs:</w:t>
      </w:r>
      <w:r w:rsidRPr="00590E74">
        <w:rPr>
          <w:rFonts w:ascii="Arial" w:hAnsi="Arial" w:cs="Arial"/>
        </w:rPr>
        <w:t xml:space="preserve"> este grupo está integrado por aquellas organizaciones sin ánimo de lucro que representan a la sociedad civil en forma organizada. Son actores claves en la identificación del problema, en la búsqueda de soluciones y en la promoción del manejo y gestión integral de los residuos peligrosos a través de los canales de comunicación que se creen entre productores, consumidores y la sociedad civil en general. </w:t>
      </w:r>
    </w:p>
    <w:p w14:paraId="43E90E3A" w14:textId="77777777" w:rsidR="0075514B" w:rsidRPr="00590E74" w:rsidRDefault="0075514B" w:rsidP="0075514B">
      <w:pPr>
        <w:pStyle w:val="Sinespaciado"/>
        <w:jc w:val="both"/>
        <w:rPr>
          <w:rFonts w:ascii="Arial" w:hAnsi="Arial" w:cs="Arial"/>
        </w:rPr>
      </w:pPr>
    </w:p>
    <w:p w14:paraId="3C2825EB" w14:textId="0DA00275" w:rsidR="00592318" w:rsidRPr="00590E74" w:rsidRDefault="00592318" w:rsidP="00FC66FB">
      <w:pPr>
        <w:pStyle w:val="Sinespaciado"/>
        <w:numPr>
          <w:ilvl w:val="0"/>
          <w:numId w:val="7"/>
        </w:numPr>
        <w:jc w:val="both"/>
        <w:rPr>
          <w:rFonts w:ascii="Arial" w:hAnsi="Arial" w:cs="Arial"/>
        </w:rPr>
      </w:pPr>
      <w:r w:rsidRPr="005777EF">
        <w:rPr>
          <w:rFonts w:ascii="Arial" w:hAnsi="Arial" w:cs="Arial"/>
          <w:u w:val="single"/>
        </w:rPr>
        <w:t>Los comunicadores sociales</w:t>
      </w:r>
      <w:r w:rsidRPr="00590E74">
        <w:rPr>
          <w:rFonts w:ascii="Arial" w:hAnsi="Arial" w:cs="Arial"/>
        </w:rPr>
        <w:t xml:space="preserve">: junto con los medios de comunicación juegan un papel muy importante como facilitadores en los procesos de participación de los distintos actores sociales, en la toma de decisiones y en la búsqueda de soluciones a la problemática de los residuos peligrosos. </w:t>
      </w:r>
    </w:p>
    <w:p w14:paraId="1CB4DEEF" w14:textId="77777777" w:rsidR="00592318" w:rsidRDefault="00592318" w:rsidP="003A23A1">
      <w:pPr>
        <w:jc w:val="both"/>
        <w:rPr>
          <w:rFonts w:ascii="Arial" w:hAnsi="Arial" w:cs="Arial"/>
        </w:rPr>
      </w:pPr>
    </w:p>
    <w:p w14:paraId="098CF602" w14:textId="77777777" w:rsidR="00C76DE2" w:rsidRDefault="00C76DE2" w:rsidP="003A23A1">
      <w:pPr>
        <w:jc w:val="both"/>
        <w:rPr>
          <w:rFonts w:ascii="Arial" w:hAnsi="Arial" w:cs="Arial"/>
        </w:rPr>
      </w:pPr>
    </w:p>
    <w:p w14:paraId="30F62D8B" w14:textId="77777777" w:rsidR="00C76DE2" w:rsidRDefault="00C76DE2" w:rsidP="00D5691C">
      <w:pPr>
        <w:pStyle w:val="Ttulo1"/>
        <w:numPr>
          <w:ilvl w:val="0"/>
          <w:numId w:val="0"/>
        </w:numPr>
        <w:rPr>
          <w:rFonts w:ascii="Arial" w:hAnsi="Arial" w:cs="Arial"/>
          <w:b/>
          <w:color w:val="auto"/>
          <w:sz w:val="24"/>
          <w:szCs w:val="24"/>
        </w:rPr>
        <w:sectPr w:rsidR="00C76DE2" w:rsidSect="001E784F">
          <w:headerReference w:type="even" r:id="rId51"/>
          <w:headerReference w:type="default" r:id="rId52"/>
          <w:footerReference w:type="even" r:id="rId53"/>
          <w:footerReference w:type="default" r:id="rId54"/>
          <w:headerReference w:type="first" r:id="rId55"/>
          <w:pgSz w:w="12240" w:h="15840"/>
          <w:pgMar w:top="1417" w:right="1701" w:bottom="1417" w:left="1701" w:header="708" w:footer="708" w:gutter="0"/>
          <w:cols w:space="708"/>
          <w:docGrid w:linePitch="360"/>
        </w:sectPr>
      </w:pPr>
    </w:p>
    <w:p w14:paraId="1848DEE5" w14:textId="4CFA14A0" w:rsidR="00592318" w:rsidRPr="00432B1E" w:rsidRDefault="00592318" w:rsidP="00432B1E">
      <w:pPr>
        <w:pStyle w:val="Ttulo1"/>
        <w:rPr>
          <w:rFonts w:ascii="Arial" w:hAnsi="Arial" w:cs="Arial"/>
          <w:b/>
          <w:color w:val="auto"/>
          <w:sz w:val="24"/>
          <w:szCs w:val="24"/>
        </w:rPr>
      </w:pPr>
      <w:bookmarkStart w:id="128" w:name="_Toc76493327"/>
      <w:r w:rsidRPr="00432B1E">
        <w:rPr>
          <w:rFonts w:ascii="Arial" w:hAnsi="Arial" w:cs="Arial"/>
          <w:b/>
          <w:color w:val="auto"/>
          <w:sz w:val="24"/>
          <w:szCs w:val="24"/>
        </w:rPr>
        <w:lastRenderedPageBreak/>
        <w:t>PLAN DE ACCIÓN</w:t>
      </w:r>
      <w:bookmarkEnd w:id="128"/>
    </w:p>
    <w:p w14:paraId="2EF1F155" w14:textId="77777777" w:rsidR="00592318" w:rsidRPr="002B7389" w:rsidRDefault="00592318" w:rsidP="003A23A1">
      <w:pPr>
        <w:jc w:val="both"/>
        <w:rPr>
          <w:rFonts w:ascii="Arial" w:hAnsi="Arial" w:cs="Arial"/>
          <w:sz w:val="22"/>
        </w:rPr>
      </w:pPr>
    </w:p>
    <w:tbl>
      <w:tblPr>
        <w:tblW w:w="5000" w:type="pct"/>
        <w:tblCellMar>
          <w:left w:w="70" w:type="dxa"/>
          <w:right w:w="70" w:type="dxa"/>
        </w:tblCellMar>
        <w:tblLook w:val="04A0" w:firstRow="1" w:lastRow="0" w:firstColumn="1" w:lastColumn="0" w:noHBand="0" w:noVBand="1"/>
      </w:tblPr>
      <w:tblGrid>
        <w:gridCol w:w="3130"/>
        <w:gridCol w:w="1832"/>
        <w:gridCol w:w="3114"/>
        <w:gridCol w:w="1840"/>
        <w:gridCol w:w="1793"/>
        <w:gridCol w:w="1287"/>
      </w:tblGrid>
      <w:tr w:rsidR="00296229" w14:paraId="5A6BEDF2" w14:textId="77777777" w:rsidTr="00D24EB1">
        <w:trPr>
          <w:trHeight w:val="498"/>
          <w:tblHeader/>
        </w:trPr>
        <w:tc>
          <w:tcPr>
            <w:tcW w:w="5000" w:type="pct"/>
            <w:gridSpan w:val="6"/>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607A99D2" w14:textId="77777777" w:rsidR="00296229" w:rsidRPr="00D24EB1" w:rsidRDefault="00296229" w:rsidP="00D24EB1">
            <w:pPr>
              <w:jc w:val="center"/>
              <w:rPr>
                <w:rFonts w:ascii="Arial" w:eastAsia="Times New Roman" w:hAnsi="Arial" w:cs="Arial"/>
                <w:b/>
                <w:bCs/>
                <w:color w:val="000000"/>
                <w:sz w:val="18"/>
                <w:szCs w:val="18"/>
              </w:rPr>
            </w:pPr>
            <w:r w:rsidRPr="00D24EB1">
              <w:rPr>
                <w:rFonts w:ascii="Arial" w:eastAsia="Times New Roman" w:hAnsi="Arial" w:cs="Arial"/>
                <w:b/>
                <w:bCs/>
                <w:color w:val="000000"/>
                <w:sz w:val="18"/>
                <w:szCs w:val="18"/>
              </w:rPr>
              <w:t>PLAN DE GESTION INTEGRAL DE RESIDUOS PELIGROSOS CORPAMAG 2020-2030</w:t>
            </w:r>
          </w:p>
        </w:tc>
      </w:tr>
      <w:tr w:rsidR="007C0412" w14:paraId="192FCA1E" w14:textId="77777777" w:rsidTr="003628A7">
        <w:trPr>
          <w:trHeight w:val="525"/>
          <w:tblHeader/>
        </w:trPr>
        <w:tc>
          <w:tcPr>
            <w:tcW w:w="1204" w:type="pct"/>
            <w:tcBorders>
              <w:top w:val="nil"/>
              <w:left w:val="single" w:sz="4" w:space="0" w:color="auto"/>
              <w:bottom w:val="single" w:sz="4" w:space="0" w:color="auto"/>
              <w:right w:val="single" w:sz="4" w:space="0" w:color="auto"/>
            </w:tcBorders>
            <w:shd w:val="clear" w:color="000000" w:fill="DDEBF7"/>
            <w:vAlign w:val="center"/>
            <w:hideMark/>
          </w:tcPr>
          <w:p w14:paraId="799442E3" w14:textId="4660F09B" w:rsidR="00296229" w:rsidRPr="00D24EB1" w:rsidRDefault="00296229" w:rsidP="00D24EB1">
            <w:pPr>
              <w:jc w:val="center"/>
              <w:rPr>
                <w:rFonts w:ascii="Arial" w:eastAsia="Times New Roman" w:hAnsi="Arial" w:cs="Arial"/>
                <w:b/>
                <w:bCs/>
                <w:color w:val="000000"/>
                <w:sz w:val="18"/>
                <w:szCs w:val="18"/>
              </w:rPr>
            </w:pPr>
            <w:r w:rsidRPr="00D24EB1">
              <w:rPr>
                <w:rFonts w:ascii="Arial" w:eastAsia="Times New Roman" w:hAnsi="Arial" w:cs="Arial"/>
                <w:b/>
                <w:bCs/>
                <w:color w:val="000000"/>
                <w:sz w:val="18"/>
                <w:szCs w:val="18"/>
              </w:rPr>
              <w:t>Línea de acción</w:t>
            </w:r>
          </w:p>
        </w:tc>
        <w:tc>
          <w:tcPr>
            <w:tcW w:w="705" w:type="pct"/>
            <w:tcBorders>
              <w:top w:val="nil"/>
              <w:left w:val="nil"/>
              <w:bottom w:val="single" w:sz="4" w:space="0" w:color="auto"/>
              <w:right w:val="single" w:sz="4" w:space="0" w:color="auto"/>
            </w:tcBorders>
            <w:shd w:val="clear" w:color="000000" w:fill="DDEBF7"/>
            <w:vAlign w:val="center"/>
            <w:hideMark/>
          </w:tcPr>
          <w:p w14:paraId="47D706D6" w14:textId="374C8223" w:rsidR="00296229" w:rsidRPr="00D24EB1" w:rsidRDefault="00296229" w:rsidP="00D24EB1">
            <w:pPr>
              <w:jc w:val="center"/>
              <w:rPr>
                <w:rFonts w:ascii="Arial" w:eastAsia="Times New Roman" w:hAnsi="Arial" w:cs="Arial"/>
                <w:b/>
                <w:bCs/>
                <w:color w:val="000000"/>
                <w:sz w:val="18"/>
                <w:szCs w:val="18"/>
              </w:rPr>
            </w:pPr>
            <w:r w:rsidRPr="00D24EB1">
              <w:rPr>
                <w:rFonts w:ascii="Arial" w:eastAsia="Times New Roman" w:hAnsi="Arial" w:cs="Arial"/>
                <w:b/>
                <w:bCs/>
                <w:color w:val="000000"/>
                <w:sz w:val="18"/>
                <w:szCs w:val="18"/>
              </w:rPr>
              <w:t>Líder/responsable</w:t>
            </w:r>
          </w:p>
        </w:tc>
        <w:tc>
          <w:tcPr>
            <w:tcW w:w="1198" w:type="pct"/>
            <w:tcBorders>
              <w:top w:val="nil"/>
              <w:left w:val="nil"/>
              <w:bottom w:val="single" w:sz="4" w:space="0" w:color="auto"/>
              <w:right w:val="single" w:sz="4" w:space="0" w:color="auto"/>
            </w:tcBorders>
            <w:shd w:val="clear" w:color="000000" w:fill="DDEBF7"/>
            <w:vAlign w:val="center"/>
            <w:hideMark/>
          </w:tcPr>
          <w:p w14:paraId="1F2E09B3" w14:textId="77777777" w:rsidR="00296229" w:rsidRPr="00D24EB1" w:rsidRDefault="00296229" w:rsidP="00D24EB1">
            <w:pPr>
              <w:jc w:val="center"/>
              <w:rPr>
                <w:rFonts w:ascii="Arial" w:eastAsia="Times New Roman" w:hAnsi="Arial" w:cs="Arial"/>
                <w:b/>
                <w:bCs/>
                <w:color w:val="000000"/>
                <w:sz w:val="18"/>
                <w:szCs w:val="18"/>
              </w:rPr>
            </w:pPr>
            <w:r w:rsidRPr="00D24EB1">
              <w:rPr>
                <w:rFonts w:ascii="Arial" w:eastAsia="Times New Roman" w:hAnsi="Arial" w:cs="Arial"/>
                <w:b/>
                <w:bCs/>
                <w:color w:val="000000"/>
                <w:sz w:val="18"/>
                <w:szCs w:val="18"/>
              </w:rPr>
              <w:t>Apoyos</w:t>
            </w:r>
          </w:p>
        </w:tc>
        <w:tc>
          <w:tcPr>
            <w:tcW w:w="708" w:type="pct"/>
            <w:tcBorders>
              <w:top w:val="nil"/>
              <w:left w:val="nil"/>
              <w:bottom w:val="single" w:sz="4" w:space="0" w:color="auto"/>
              <w:right w:val="single" w:sz="4" w:space="0" w:color="auto"/>
            </w:tcBorders>
            <w:shd w:val="clear" w:color="000000" w:fill="DDEBF7"/>
            <w:vAlign w:val="center"/>
            <w:hideMark/>
          </w:tcPr>
          <w:p w14:paraId="4436D638" w14:textId="77777777" w:rsidR="00296229" w:rsidRPr="00D24EB1" w:rsidRDefault="00296229" w:rsidP="00D24EB1">
            <w:pPr>
              <w:jc w:val="center"/>
              <w:rPr>
                <w:rFonts w:ascii="Arial" w:eastAsia="Times New Roman" w:hAnsi="Arial" w:cs="Arial"/>
                <w:b/>
                <w:bCs/>
                <w:color w:val="000000"/>
                <w:sz w:val="18"/>
                <w:szCs w:val="18"/>
              </w:rPr>
            </w:pPr>
            <w:r w:rsidRPr="00D24EB1">
              <w:rPr>
                <w:rFonts w:ascii="Arial" w:eastAsia="Times New Roman" w:hAnsi="Arial" w:cs="Arial"/>
                <w:b/>
                <w:bCs/>
                <w:color w:val="000000"/>
                <w:sz w:val="18"/>
                <w:szCs w:val="18"/>
              </w:rPr>
              <w:t>Meta</w:t>
            </w:r>
          </w:p>
        </w:tc>
        <w:tc>
          <w:tcPr>
            <w:tcW w:w="690" w:type="pct"/>
            <w:tcBorders>
              <w:top w:val="nil"/>
              <w:left w:val="nil"/>
              <w:bottom w:val="single" w:sz="4" w:space="0" w:color="auto"/>
              <w:right w:val="single" w:sz="4" w:space="0" w:color="auto"/>
            </w:tcBorders>
            <w:shd w:val="clear" w:color="000000" w:fill="DDEBF7"/>
            <w:vAlign w:val="center"/>
            <w:hideMark/>
          </w:tcPr>
          <w:p w14:paraId="06C4F30C" w14:textId="35A46E03" w:rsidR="00296229" w:rsidRPr="00D24EB1" w:rsidRDefault="00296229" w:rsidP="00D24EB1">
            <w:pPr>
              <w:jc w:val="center"/>
              <w:rPr>
                <w:rFonts w:ascii="Arial" w:eastAsia="Times New Roman" w:hAnsi="Arial" w:cs="Arial"/>
                <w:b/>
                <w:bCs/>
                <w:color w:val="000000"/>
                <w:sz w:val="18"/>
                <w:szCs w:val="18"/>
              </w:rPr>
            </w:pPr>
            <w:r w:rsidRPr="00D24EB1">
              <w:rPr>
                <w:rFonts w:ascii="Arial" w:eastAsia="Times New Roman" w:hAnsi="Arial" w:cs="Arial"/>
                <w:b/>
                <w:bCs/>
                <w:color w:val="000000"/>
                <w:sz w:val="18"/>
                <w:szCs w:val="18"/>
              </w:rPr>
              <w:t>Indicador</w:t>
            </w:r>
          </w:p>
        </w:tc>
        <w:tc>
          <w:tcPr>
            <w:tcW w:w="495" w:type="pct"/>
            <w:tcBorders>
              <w:top w:val="nil"/>
              <w:left w:val="nil"/>
              <w:bottom w:val="single" w:sz="4" w:space="0" w:color="auto"/>
              <w:right w:val="single" w:sz="4" w:space="0" w:color="auto"/>
            </w:tcBorders>
            <w:shd w:val="clear" w:color="000000" w:fill="DDEBF7"/>
            <w:vAlign w:val="center"/>
            <w:hideMark/>
          </w:tcPr>
          <w:p w14:paraId="4CACB886" w14:textId="77777777" w:rsidR="00296229" w:rsidRPr="00D24EB1" w:rsidRDefault="00296229" w:rsidP="00D24EB1">
            <w:pPr>
              <w:jc w:val="center"/>
              <w:rPr>
                <w:rFonts w:ascii="Arial" w:eastAsia="Times New Roman" w:hAnsi="Arial" w:cs="Arial"/>
                <w:b/>
                <w:bCs/>
                <w:color w:val="000000"/>
                <w:sz w:val="18"/>
                <w:szCs w:val="18"/>
              </w:rPr>
            </w:pPr>
            <w:r w:rsidRPr="00D24EB1">
              <w:rPr>
                <w:rFonts w:ascii="Arial" w:eastAsia="Times New Roman" w:hAnsi="Arial" w:cs="Arial"/>
                <w:b/>
                <w:bCs/>
                <w:color w:val="000000"/>
                <w:sz w:val="18"/>
                <w:szCs w:val="18"/>
              </w:rPr>
              <w:t>Periodo de ejecución</w:t>
            </w:r>
          </w:p>
        </w:tc>
      </w:tr>
      <w:tr w:rsidR="00296229" w14:paraId="4556770D" w14:textId="77777777" w:rsidTr="00D24EB1">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5969A7C8" w14:textId="77777777" w:rsidR="00296229" w:rsidRPr="00D24EB1" w:rsidRDefault="00296229" w:rsidP="00D24EB1">
            <w:pPr>
              <w:jc w:val="center"/>
              <w:rPr>
                <w:rFonts w:ascii="Arial" w:eastAsia="Times New Roman" w:hAnsi="Arial" w:cs="Arial"/>
                <w:b/>
                <w:bCs/>
                <w:color w:val="000000"/>
                <w:sz w:val="18"/>
                <w:szCs w:val="18"/>
              </w:rPr>
            </w:pPr>
            <w:r w:rsidRPr="00D24EB1">
              <w:rPr>
                <w:rFonts w:ascii="Arial" w:eastAsia="Times New Roman" w:hAnsi="Arial" w:cs="Arial"/>
                <w:b/>
                <w:bCs/>
                <w:color w:val="000000"/>
                <w:sz w:val="18"/>
                <w:szCs w:val="18"/>
              </w:rPr>
              <w:t>OBJETIVO 1: PROMOVER LA APLICACIÓN DE LA JERARQUÍA EN LA GESTIÓN DE LOS RESIDUOS PELIGROSOS</w:t>
            </w:r>
          </w:p>
        </w:tc>
      </w:tr>
      <w:tr w:rsidR="00296229" w14:paraId="327D45FE" w14:textId="77777777" w:rsidTr="00D24EB1">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1220DEF" w14:textId="77777777" w:rsidR="00296229" w:rsidRPr="00D24EB1" w:rsidRDefault="00296229" w:rsidP="00D24EB1">
            <w:pPr>
              <w:jc w:val="center"/>
              <w:rPr>
                <w:rFonts w:ascii="Arial" w:eastAsia="Times New Roman" w:hAnsi="Arial" w:cs="Arial"/>
                <w:b/>
                <w:bCs/>
                <w:color w:val="000000"/>
                <w:sz w:val="18"/>
                <w:szCs w:val="18"/>
              </w:rPr>
            </w:pPr>
            <w:r w:rsidRPr="00D24EB1">
              <w:rPr>
                <w:rFonts w:ascii="Arial" w:eastAsia="Times New Roman" w:hAnsi="Arial" w:cs="Arial"/>
                <w:b/>
                <w:bCs/>
                <w:color w:val="000000"/>
                <w:sz w:val="18"/>
                <w:szCs w:val="18"/>
              </w:rPr>
              <w:t>ESTRATEGIA 1: IMPLEMENTACION Y ARTICULACION DEL PLAN DE RESPEL EN LOS INSTRUMENTOS DE PLANIFICACION</w:t>
            </w:r>
          </w:p>
        </w:tc>
      </w:tr>
      <w:tr w:rsidR="007C0412" w14:paraId="22BB52CE" w14:textId="77777777" w:rsidTr="003628A7">
        <w:trPr>
          <w:trHeight w:val="1065"/>
        </w:trPr>
        <w:tc>
          <w:tcPr>
            <w:tcW w:w="1204" w:type="pct"/>
            <w:tcBorders>
              <w:top w:val="nil"/>
              <w:left w:val="single" w:sz="4" w:space="0" w:color="auto"/>
              <w:bottom w:val="single" w:sz="4" w:space="0" w:color="auto"/>
              <w:right w:val="single" w:sz="4" w:space="0" w:color="auto"/>
            </w:tcBorders>
            <w:shd w:val="clear" w:color="auto" w:fill="auto"/>
            <w:vAlign w:val="center"/>
            <w:hideMark/>
          </w:tcPr>
          <w:p w14:paraId="0AF2F5A5" w14:textId="50C313BF"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1.</w:t>
            </w:r>
            <w:r w:rsidRPr="00D24EB1">
              <w:rPr>
                <w:rFonts w:ascii="Arial" w:eastAsia="Times New Roman" w:hAnsi="Arial" w:cs="Arial"/>
                <w:color w:val="000000"/>
                <w:sz w:val="18"/>
                <w:szCs w:val="18"/>
              </w:rPr>
              <w:t xml:space="preserve"> Adoptar el plan de gestión de respel 2020-2030 por acto administrativo de CORPAMAG</w:t>
            </w:r>
          </w:p>
        </w:tc>
        <w:tc>
          <w:tcPr>
            <w:tcW w:w="705" w:type="pct"/>
            <w:tcBorders>
              <w:top w:val="nil"/>
              <w:left w:val="nil"/>
              <w:bottom w:val="single" w:sz="4" w:space="0" w:color="auto"/>
              <w:right w:val="single" w:sz="4" w:space="0" w:color="auto"/>
            </w:tcBorders>
            <w:shd w:val="clear" w:color="auto" w:fill="auto"/>
            <w:vAlign w:val="center"/>
            <w:hideMark/>
          </w:tcPr>
          <w:p w14:paraId="25C682A6" w14:textId="11AD9B53"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Dirección General, </w:t>
            </w:r>
            <w:r w:rsidR="00AC31EF">
              <w:rPr>
                <w:rFonts w:ascii="Arial" w:eastAsia="Times New Roman" w:hAnsi="Arial" w:cs="Arial"/>
                <w:color w:val="000000"/>
                <w:sz w:val="18"/>
                <w:szCs w:val="18"/>
              </w:rPr>
              <w:t>S</w:t>
            </w:r>
            <w:r w:rsidR="00AC31EF" w:rsidRPr="00D24EB1">
              <w:rPr>
                <w:rFonts w:ascii="Arial" w:eastAsia="Times New Roman" w:hAnsi="Arial" w:cs="Arial"/>
                <w:color w:val="000000"/>
                <w:sz w:val="18"/>
                <w:szCs w:val="18"/>
              </w:rPr>
              <w:t xml:space="preserve">ecretaria </w:t>
            </w:r>
            <w:r w:rsidR="00AC31EF">
              <w:rPr>
                <w:rFonts w:ascii="Arial" w:eastAsia="Times New Roman" w:hAnsi="Arial" w:cs="Arial"/>
                <w:color w:val="000000"/>
                <w:sz w:val="18"/>
                <w:szCs w:val="18"/>
              </w:rPr>
              <w:t>G</w:t>
            </w:r>
            <w:r w:rsidR="00AC31EF" w:rsidRPr="00D24EB1">
              <w:rPr>
                <w:rFonts w:ascii="Arial" w:eastAsia="Times New Roman" w:hAnsi="Arial" w:cs="Arial"/>
                <w:color w:val="000000"/>
                <w:sz w:val="18"/>
                <w:szCs w:val="18"/>
              </w:rPr>
              <w:t>eneral</w:t>
            </w:r>
            <w:r w:rsidRPr="00D24EB1">
              <w:rPr>
                <w:rFonts w:ascii="Arial" w:eastAsia="Times New Roman" w:hAnsi="Arial" w:cs="Arial"/>
                <w:color w:val="000000"/>
                <w:sz w:val="18"/>
                <w:szCs w:val="18"/>
              </w:rPr>
              <w:t>, Subdirección de gestión ambiental</w:t>
            </w:r>
          </w:p>
        </w:tc>
        <w:tc>
          <w:tcPr>
            <w:tcW w:w="1198" w:type="pct"/>
            <w:tcBorders>
              <w:top w:val="nil"/>
              <w:left w:val="nil"/>
              <w:bottom w:val="single" w:sz="4" w:space="0" w:color="auto"/>
              <w:right w:val="single" w:sz="4" w:space="0" w:color="auto"/>
            </w:tcBorders>
            <w:shd w:val="clear" w:color="auto" w:fill="auto"/>
            <w:vAlign w:val="center"/>
            <w:hideMark/>
          </w:tcPr>
          <w:p w14:paraId="4B8EEDA0" w14:textId="001D3F56" w:rsidR="00296229" w:rsidRPr="00D24EB1" w:rsidRDefault="00296229" w:rsidP="00D24EB1">
            <w:pPr>
              <w:jc w:val="center"/>
              <w:rPr>
                <w:rFonts w:ascii="Arial" w:eastAsia="Times New Roman" w:hAnsi="Arial" w:cs="Arial"/>
                <w:color w:val="000000"/>
                <w:sz w:val="18"/>
                <w:szCs w:val="18"/>
              </w:rPr>
            </w:pPr>
          </w:p>
        </w:tc>
        <w:tc>
          <w:tcPr>
            <w:tcW w:w="708" w:type="pct"/>
            <w:tcBorders>
              <w:top w:val="nil"/>
              <w:left w:val="nil"/>
              <w:bottom w:val="single" w:sz="4" w:space="0" w:color="auto"/>
              <w:right w:val="single" w:sz="4" w:space="0" w:color="auto"/>
            </w:tcBorders>
            <w:shd w:val="clear" w:color="auto" w:fill="auto"/>
            <w:vAlign w:val="center"/>
            <w:hideMark/>
          </w:tcPr>
          <w:p w14:paraId="453EEC5D" w14:textId="7D137C56"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Un (1) Plan adoptado</w:t>
            </w:r>
          </w:p>
        </w:tc>
        <w:tc>
          <w:tcPr>
            <w:tcW w:w="690" w:type="pct"/>
            <w:tcBorders>
              <w:top w:val="nil"/>
              <w:left w:val="nil"/>
              <w:bottom w:val="single" w:sz="4" w:space="0" w:color="auto"/>
              <w:right w:val="single" w:sz="4" w:space="0" w:color="auto"/>
            </w:tcBorders>
            <w:shd w:val="clear" w:color="auto" w:fill="auto"/>
            <w:vAlign w:val="center"/>
            <w:hideMark/>
          </w:tcPr>
          <w:p w14:paraId="19FE9271"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 de actos administrativos adoptados</w:t>
            </w:r>
          </w:p>
        </w:tc>
        <w:tc>
          <w:tcPr>
            <w:tcW w:w="495" w:type="pct"/>
            <w:tcBorders>
              <w:top w:val="nil"/>
              <w:left w:val="nil"/>
              <w:bottom w:val="single" w:sz="4" w:space="0" w:color="auto"/>
              <w:right w:val="single" w:sz="4" w:space="0" w:color="auto"/>
            </w:tcBorders>
            <w:shd w:val="clear" w:color="auto" w:fill="auto"/>
            <w:vAlign w:val="center"/>
            <w:hideMark/>
          </w:tcPr>
          <w:p w14:paraId="5644A6AE"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w:t>
            </w:r>
          </w:p>
        </w:tc>
      </w:tr>
      <w:tr w:rsidR="007C0412" w14:paraId="086E291A" w14:textId="77777777" w:rsidTr="003628A7">
        <w:trPr>
          <w:trHeight w:val="1305"/>
        </w:trPr>
        <w:tc>
          <w:tcPr>
            <w:tcW w:w="1204" w:type="pct"/>
            <w:tcBorders>
              <w:top w:val="nil"/>
              <w:left w:val="single" w:sz="4" w:space="0" w:color="auto"/>
              <w:bottom w:val="single" w:sz="4" w:space="0" w:color="auto"/>
              <w:right w:val="single" w:sz="4" w:space="0" w:color="auto"/>
            </w:tcBorders>
            <w:shd w:val="clear" w:color="auto" w:fill="auto"/>
            <w:vAlign w:val="center"/>
            <w:hideMark/>
          </w:tcPr>
          <w:p w14:paraId="07646A67" w14:textId="6BF2052F"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2</w:t>
            </w:r>
            <w:r w:rsidRPr="00D24EB1">
              <w:rPr>
                <w:rFonts w:ascii="Arial" w:eastAsia="Times New Roman" w:hAnsi="Arial" w:cs="Arial"/>
                <w:color w:val="000000"/>
                <w:sz w:val="18"/>
                <w:szCs w:val="18"/>
              </w:rPr>
              <w:t>. Implementar el plan para la gestión integral de respel en jurisdicción de CORPAMAG.</w:t>
            </w:r>
          </w:p>
        </w:tc>
        <w:tc>
          <w:tcPr>
            <w:tcW w:w="705" w:type="pct"/>
            <w:tcBorders>
              <w:top w:val="nil"/>
              <w:left w:val="nil"/>
              <w:bottom w:val="single" w:sz="4" w:space="0" w:color="auto"/>
              <w:right w:val="single" w:sz="4" w:space="0" w:color="auto"/>
            </w:tcBorders>
            <w:shd w:val="clear" w:color="auto" w:fill="auto"/>
            <w:vAlign w:val="center"/>
            <w:hideMark/>
          </w:tcPr>
          <w:p w14:paraId="3252A26C"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Corporación Autónoma Regional del Magdalena</w:t>
            </w:r>
          </w:p>
        </w:tc>
        <w:tc>
          <w:tcPr>
            <w:tcW w:w="1198" w:type="pct"/>
            <w:tcBorders>
              <w:top w:val="nil"/>
              <w:left w:val="nil"/>
              <w:bottom w:val="single" w:sz="4" w:space="0" w:color="auto"/>
              <w:right w:val="single" w:sz="4" w:space="0" w:color="auto"/>
            </w:tcBorders>
            <w:shd w:val="clear" w:color="auto" w:fill="auto"/>
            <w:vAlign w:val="center"/>
            <w:hideMark/>
          </w:tcPr>
          <w:p w14:paraId="272DDB22" w14:textId="6F95F4FD" w:rsidR="00296229" w:rsidRPr="00D24EB1" w:rsidRDefault="00296229" w:rsidP="00D24EB1">
            <w:pPr>
              <w:jc w:val="center"/>
              <w:rPr>
                <w:rFonts w:ascii="Arial" w:eastAsia="Times New Roman" w:hAnsi="Arial" w:cs="Arial"/>
                <w:color w:val="000000"/>
                <w:sz w:val="18"/>
                <w:szCs w:val="18"/>
              </w:rPr>
            </w:pPr>
          </w:p>
        </w:tc>
        <w:tc>
          <w:tcPr>
            <w:tcW w:w="708" w:type="pct"/>
            <w:tcBorders>
              <w:top w:val="nil"/>
              <w:left w:val="nil"/>
              <w:bottom w:val="single" w:sz="4" w:space="0" w:color="auto"/>
              <w:right w:val="single" w:sz="4" w:space="0" w:color="auto"/>
            </w:tcBorders>
            <w:shd w:val="clear" w:color="auto" w:fill="auto"/>
            <w:vAlign w:val="center"/>
            <w:hideMark/>
          </w:tcPr>
          <w:p w14:paraId="253C6F49" w14:textId="387CA471"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Implementar líneas de acción en el corto y mediano plazo</w:t>
            </w:r>
          </w:p>
        </w:tc>
        <w:tc>
          <w:tcPr>
            <w:tcW w:w="690" w:type="pct"/>
            <w:tcBorders>
              <w:top w:val="nil"/>
              <w:left w:val="nil"/>
              <w:bottom w:val="single" w:sz="4" w:space="0" w:color="auto"/>
              <w:right w:val="single" w:sz="4" w:space="0" w:color="auto"/>
            </w:tcBorders>
            <w:shd w:val="clear" w:color="auto" w:fill="auto"/>
            <w:vAlign w:val="center"/>
            <w:hideMark/>
          </w:tcPr>
          <w:p w14:paraId="1A860562" w14:textId="418F4CE4"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de líneas de acción en ejecución</w:t>
            </w:r>
          </w:p>
        </w:tc>
        <w:tc>
          <w:tcPr>
            <w:tcW w:w="495" w:type="pct"/>
            <w:tcBorders>
              <w:top w:val="nil"/>
              <w:left w:val="nil"/>
              <w:bottom w:val="single" w:sz="4" w:space="0" w:color="auto"/>
              <w:right w:val="single" w:sz="4" w:space="0" w:color="auto"/>
            </w:tcBorders>
            <w:shd w:val="clear" w:color="auto" w:fill="auto"/>
            <w:vAlign w:val="center"/>
            <w:hideMark/>
          </w:tcPr>
          <w:p w14:paraId="22894D7B"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2021, 2022, 2023</w:t>
            </w:r>
          </w:p>
        </w:tc>
      </w:tr>
      <w:tr w:rsidR="007C0412" w14:paraId="3ADC129D" w14:textId="77777777" w:rsidTr="003628A7">
        <w:trPr>
          <w:trHeight w:val="2550"/>
        </w:trPr>
        <w:tc>
          <w:tcPr>
            <w:tcW w:w="1204" w:type="pct"/>
            <w:tcBorders>
              <w:top w:val="nil"/>
              <w:left w:val="single" w:sz="4" w:space="0" w:color="auto"/>
              <w:bottom w:val="single" w:sz="4" w:space="0" w:color="auto"/>
              <w:right w:val="single" w:sz="4" w:space="0" w:color="auto"/>
            </w:tcBorders>
            <w:shd w:val="clear" w:color="auto" w:fill="auto"/>
            <w:vAlign w:val="center"/>
            <w:hideMark/>
          </w:tcPr>
          <w:p w14:paraId="052B6D84" w14:textId="6DF3177B"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3</w:t>
            </w:r>
            <w:r w:rsidRPr="00D24EB1">
              <w:rPr>
                <w:rFonts w:ascii="Arial" w:eastAsia="Times New Roman" w:hAnsi="Arial" w:cs="Arial"/>
                <w:color w:val="000000"/>
                <w:sz w:val="18"/>
                <w:szCs w:val="18"/>
              </w:rPr>
              <w:t>. Articular el plan de respel al Plan de Gestión Ambiental Regional 2013-2027 “Hacia un Territorio Saludable y Sostenible” y Plan de Acción Institucional PAI 2020-2023</w:t>
            </w:r>
          </w:p>
        </w:tc>
        <w:tc>
          <w:tcPr>
            <w:tcW w:w="705" w:type="pct"/>
            <w:tcBorders>
              <w:top w:val="nil"/>
              <w:left w:val="nil"/>
              <w:bottom w:val="single" w:sz="4" w:space="0" w:color="auto"/>
              <w:right w:val="single" w:sz="4" w:space="0" w:color="auto"/>
            </w:tcBorders>
            <w:shd w:val="clear" w:color="auto" w:fill="auto"/>
            <w:vAlign w:val="center"/>
            <w:hideMark/>
          </w:tcPr>
          <w:p w14:paraId="6E1514BA" w14:textId="2533591D"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Dirección General, Secretaria General, Planeación y Subdirección de gestión ambiental</w:t>
            </w:r>
          </w:p>
        </w:tc>
        <w:tc>
          <w:tcPr>
            <w:tcW w:w="1198" w:type="pct"/>
            <w:tcBorders>
              <w:top w:val="nil"/>
              <w:left w:val="nil"/>
              <w:bottom w:val="single" w:sz="4" w:space="0" w:color="auto"/>
              <w:right w:val="single" w:sz="4" w:space="0" w:color="auto"/>
            </w:tcBorders>
            <w:shd w:val="clear" w:color="auto" w:fill="auto"/>
            <w:vAlign w:val="center"/>
            <w:hideMark/>
          </w:tcPr>
          <w:p w14:paraId="39C9111E" w14:textId="66E47EFA" w:rsidR="00296229" w:rsidRPr="00D24EB1" w:rsidRDefault="00296229" w:rsidP="00D24EB1">
            <w:pPr>
              <w:jc w:val="center"/>
              <w:rPr>
                <w:rFonts w:ascii="Arial" w:eastAsia="Times New Roman" w:hAnsi="Arial" w:cs="Arial"/>
                <w:color w:val="000000"/>
                <w:sz w:val="18"/>
                <w:szCs w:val="18"/>
              </w:rPr>
            </w:pPr>
          </w:p>
        </w:tc>
        <w:tc>
          <w:tcPr>
            <w:tcW w:w="708" w:type="pct"/>
            <w:tcBorders>
              <w:top w:val="nil"/>
              <w:left w:val="nil"/>
              <w:bottom w:val="single" w:sz="4" w:space="0" w:color="auto"/>
              <w:right w:val="single" w:sz="4" w:space="0" w:color="auto"/>
            </w:tcBorders>
            <w:shd w:val="clear" w:color="auto" w:fill="auto"/>
            <w:vAlign w:val="center"/>
            <w:hideMark/>
          </w:tcPr>
          <w:p w14:paraId="71A274F3" w14:textId="7791A21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Incorporación del plan de respel al Plan de Gestión Ambiental Regional 2013-2027 “Hacia un Territorio Saludable y Sostenible” y al Plan de Acción Institucional PAI 2020-2023</w:t>
            </w:r>
          </w:p>
        </w:tc>
        <w:tc>
          <w:tcPr>
            <w:tcW w:w="690" w:type="pct"/>
            <w:tcBorders>
              <w:top w:val="nil"/>
              <w:left w:val="nil"/>
              <w:bottom w:val="single" w:sz="4" w:space="0" w:color="auto"/>
              <w:right w:val="single" w:sz="4" w:space="0" w:color="auto"/>
            </w:tcBorders>
            <w:shd w:val="clear" w:color="auto" w:fill="auto"/>
            <w:vAlign w:val="center"/>
            <w:hideMark/>
          </w:tcPr>
          <w:p w14:paraId="006D924E"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Documentos articulados: PGAR Plan de Gestión Ambiental Regional 2013-2027 “Hacia un Territorio Saludable y Sostenible” y Plan de Acción Institucional PAI 2020-2023</w:t>
            </w:r>
          </w:p>
        </w:tc>
        <w:tc>
          <w:tcPr>
            <w:tcW w:w="495" w:type="pct"/>
            <w:tcBorders>
              <w:top w:val="nil"/>
              <w:left w:val="nil"/>
              <w:bottom w:val="single" w:sz="4" w:space="0" w:color="auto"/>
              <w:right w:val="single" w:sz="4" w:space="0" w:color="auto"/>
            </w:tcBorders>
            <w:shd w:val="clear" w:color="auto" w:fill="auto"/>
            <w:vAlign w:val="center"/>
            <w:hideMark/>
          </w:tcPr>
          <w:p w14:paraId="06926FEA" w14:textId="675A5DB0" w:rsidR="00296229" w:rsidRPr="00D24EB1" w:rsidRDefault="00296229" w:rsidP="0055072E">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w:t>
            </w:r>
            <w:r w:rsidR="00C36733">
              <w:rPr>
                <w:rFonts w:ascii="Arial" w:eastAsia="Times New Roman" w:hAnsi="Arial" w:cs="Arial"/>
                <w:color w:val="000000"/>
                <w:sz w:val="18"/>
                <w:szCs w:val="18"/>
              </w:rPr>
              <w:t>1</w:t>
            </w:r>
          </w:p>
        </w:tc>
      </w:tr>
    </w:tbl>
    <w:p w14:paraId="75C15C20" w14:textId="77777777" w:rsidR="000566B9" w:rsidRDefault="000566B9">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30"/>
        <w:gridCol w:w="1832"/>
        <w:gridCol w:w="3114"/>
        <w:gridCol w:w="1840"/>
        <w:gridCol w:w="1793"/>
        <w:gridCol w:w="1287"/>
      </w:tblGrid>
      <w:tr w:rsidR="00296229" w14:paraId="7D55B484" w14:textId="77777777" w:rsidTr="002342C3">
        <w:trPr>
          <w:trHeight w:val="960"/>
        </w:trPr>
        <w:tc>
          <w:tcPr>
            <w:tcW w:w="5000" w:type="pct"/>
            <w:gridSpan w:val="6"/>
            <w:shd w:val="clear" w:color="000000" w:fill="E2EFDA"/>
            <w:vAlign w:val="center"/>
            <w:hideMark/>
          </w:tcPr>
          <w:p w14:paraId="27C2F5A0" w14:textId="52E9FDFB" w:rsidR="00296229" w:rsidRPr="00D24EB1" w:rsidRDefault="00296229" w:rsidP="00D24EB1">
            <w:pPr>
              <w:jc w:val="both"/>
              <w:rPr>
                <w:rFonts w:ascii="Arial" w:eastAsia="Times New Roman" w:hAnsi="Arial" w:cs="Arial"/>
                <w:b/>
                <w:bCs/>
                <w:color w:val="000000"/>
                <w:sz w:val="18"/>
                <w:szCs w:val="18"/>
              </w:rPr>
            </w:pPr>
            <w:r w:rsidRPr="00D24EB1">
              <w:rPr>
                <w:rFonts w:ascii="Arial" w:eastAsia="Times New Roman" w:hAnsi="Arial" w:cs="Arial"/>
                <w:b/>
                <w:bCs/>
                <w:color w:val="000000"/>
                <w:sz w:val="18"/>
                <w:szCs w:val="18"/>
              </w:rPr>
              <w:lastRenderedPageBreak/>
              <w:t>ESTRATEGIA 2. EJECUTAR ESTRATEGIAS DE TRABAJO CONJUNTO ENTRE CARs Y SECTORES PRODUCTIVOS PARA IMPULSAR ACCIONES ORIENTADAS HACIA LA REDUCCION, RECUPERACION Y APROVECHAMIENTO DE LOS RESPEL.</w:t>
            </w:r>
          </w:p>
        </w:tc>
      </w:tr>
      <w:tr w:rsidR="007C0412" w14:paraId="7C1B65AF" w14:textId="77777777" w:rsidTr="002342C3">
        <w:trPr>
          <w:trHeight w:val="1030"/>
        </w:trPr>
        <w:tc>
          <w:tcPr>
            <w:tcW w:w="1204" w:type="pct"/>
            <w:shd w:val="clear" w:color="auto" w:fill="auto"/>
            <w:vAlign w:val="center"/>
            <w:hideMark/>
          </w:tcPr>
          <w:p w14:paraId="5BFB3166" w14:textId="349A7DCF"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4.</w:t>
            </w:r>
            <w:r w:rsidRPr="00D24EB1">
              <w:rPr>
                <w:rFonts w:ascii="Arial" w:eastAsia="Times New Roman" w:hAnsi="Arial" w:cs="Arial"/>
                <w:color w:val="000000"/>
                <w:sz w:val="18"/>
                <w:szCs w:val="18"/>
              </w:rPr>
              <w:t xml:space="preserve"> Conformar mesas de trabajo de gestión integral de respel con funcionarios de la autoridad ambiental, sanitaria, Gobernación, municipios, sector privado, etc.</w:t>
            </w:r>
          </w:p>
        </w:tc>
        <w:tc>
          <w:tcPr>
            <w:tcW w:w="705" w:type="pct"/>
            <w:shd w:val="clear" w:color="auto" w:fill="auto"/>
            <w:vAlign w:val="center"/>
            <w:hideMark/>
          </w:tcPr>
          <w:p w14:paraId="4EA3033A" w14:textId="17F3243E"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Corporación Autónoma Regional del Magdalena</w:t>
            </w:r>
          </w:p>
        </w:tc>
        <w:tc>
          <w:tcPr>
            <w:tcW w:w="1198" w:type="pct"/>
            <w:shd w:val="clear" w:color="auto" w:fill="auto"/>
            <w:vAlign w:val="center"/>
            <w:hideMark/>
          </w:tcPr>
          <w:p w14:paraId="5EBF947F" w14:textId="39797DD6"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Cámara de Comercio, organismos de control, sector productivo, entes territoriales, secretarias de salud municipal y departamental</w:t>
            </w:r>
          </w:p>
        </w:tc>
        <w:tc>
          <w:tcPr>
            <w:tcW w:w="708" w:type="pct"/>
            <w:shd w:val="clear" w:color="auto" w:fill="auto"/>
            <w:vAlign w:val="center"/>
            <w:hideMark/>
          </w:tcPr>
          <w:p w14:paraId="76B0B076" w14:textId="5EDA8BCF" w:rsidR="00296229" w:rsidRPr="00D24EB1" w:rsidRDefault="00C36733" w:rsidP="00C36733">
            <w:pPr>
              <w:jc w:val="center"/>
              <w:rPr>
                <w:rFonts w:ascii="Arial" w:eastAsia="Times New Roman" w:hAnsi="Arial" w:cs="Arial"/>
                <w:color w:val="000000"/>
                <w:sz w:val="18"/>
                <w:szCs w:val="18"/>
              </w:rPr>
            </w:pPr>
            <w:r>
              <w:rPr>
                <w:rFonts w:ascii="Arial" w:eastAsia="Times New Roman" w:hAnsi="Arial" w:cs="Arial"/>
                <w:color w:val="000000"/>
                <w:sz w:val="18"/>
                <w:szCs w:val="18"/>
              </w:rPr>
              <w:t>Crear 2</w:t>
            </w:r>
            <w:r w:rsidR="00296229" w:rsidRPr="00D24EB1">
              <w:rPr>
                <w:rFonts w:ascii="Arial" w:eastAsia="Times New Roman" w:hAnsi="Arial" w:cs="Arial"/>
                <w:color w:val="000000"/>
                <w:sz w:val="18"/>
                <w:szCs w:val="18"/>
              </w:rPr>
              <w:t xml:space="preserve"> mesas de trabajo en el </w:t>
            </w:r>
            <w:r>
              <w:rPr>
                <w:rFonts w:ascii="Arial" w:eastAsia="Times New Roman" w:hAnsi="Arial" w:cs="Arial"/>
                <w:color w:val="000000"/>
                <w:sz w:val="18"/>
                <w:szCs w:val="18"/>
              </w:rPr>
              <w:t xml:space="preserve">departamento del </w:t>
            </w:r>
            <w:r w:rsidR="00AC31EF">
              <w:rPr>
                <w:rFonts w:ascii="Arial" w:eastAsia="Times New Roman" w:hAnsi="Arial" w:cs="Arial"/>
                <w:color w:val="000000"/>
                <w:sz w:val="18"/>
                <w:szCs w:val="18"/>
              </w:rPr>
              <w:t>M</w:t>
            </w:r>
            <w:r>
              <w:rPr>
                <w:rFonts w:ascii="Arial" w:eastAsia="Times New Roman" w:hAnsi="Arial" w:cs="Arial"/>
                <w:color w:val="000000"/>
                <w:sz w:val="18"/>
                <w:szCs w:val="18"/>
              </w:rPr>
              <w:t>agdalena</w:t>
            </w:r>
          </w:p>
        </w:tc>
        <w:tc>
          <w:tcPr>
            <w:tcW w:w="690" w:type="pct"/>
            <w:shd w:val="clear" w:color="auto" w:fill="auto"/>
            <w:vAlign w:val="center"/>
            <w:hideMark/>
          </w:tcPr>
          <w:p w14:paraId="736EA762" w14:textId="6E5ADC9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 de Mesas departamentales de gestión integral de respel creadas</w:t>
            </w:r>
          </w:p>
        </w:tc>
        <w:tc>
          <w:tcPr>
            <w:tcW w:w="495" w:type="pct"/>
            <w:shd w:val="clear" w:color="auto" w:fill="auto"/>
            <w:vAlign w:val="center"/>
            <w:hideMark/>
          </w:tcPr>
          <w:p w14:paraId="77185901" w14:textId="0C679880" w:rsidR="00296229" w:rsidRPr="00D24EB1" w:rsidRDefault="00FA79E9" w:rsidP="00FA79E9">
            <w:pPr>
              <w:jc w:val="center"/>
              <w:rPr>
                <w:rFonts w:ascii="Arial" w:eastAsia="Times New Roman" w:hAnsi="Arial" w:cs="Arial"/>
                <w:color w:val="000000"/>
                <w:sz w:val="18"/>
                <w:szCs w:val="18"/>
              </w:rPr>
            </w:pPr>
            <w:r>
              <w:rPr>
                <w:rFonts w:ascii="Arial" w:eastAsia="Times New Roman" w:hAnsi="Arial" w:cs="Arial"/>
                <w:color w:val="000000"/>
                <w:sz w:val="18"/>
                <w:szCs w:val="18"/>
              </w:rPr>
              <w:t>2021 ,2022</w:t>
            </w:r>
          </w:p>
        </w:tc>
      </w:tr>
      <w:tr w:rsidR="007C0412" w14:paraId="2A6CD4D1" w14:textId="77777777" w:rsidTr="002342C3">
        <w:trPr>
          <w:trHeight w:val="1500"/>
        </w:trPr>
        <w:tc>
          <w:tcPr>
            <w:tcW w:w="1204" w:type="pct"/>
            <w:shd w:val="clear" w:color="auto" w:fill="auto"/>
            <w:vAlign w:val="center"/>
            <w:hideMark/>
          </w:tcPr>
          <w:p w14:paraId="4218E130" w14:textId="3E68AC26" w:rsidR="00296229" w:rsidRPr="00D24EB1" w:rsidRDefault="00296229" w:rsidP="00C36733">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5.</w:t>
            </w:r>
            <w:r w:rsidRPr="00D24EB1">
              <w:rPr>
                <w:rFonts w:ascii="Arial" w:eastAsia="Times New Roman" w:hAnsi="Arial" w:cs="Arial"/>
                <w:color w:val="000000"/>
                <w:sz w:val="18"/>
                <w:szCs w:val="18"/>
              </w:rPr>
              <w:t xml:space="preserve"> Desarrollar espacios de</w:t>
            </w:r>
            <w:r w:rsidR="00C36733">
              <w:rPr>
                <w:rFonts w:ascii="Arial" w:eastAsia="Times New Roman" w:hAnsi="Arial" w:cs="Arial"/>
                <w:color w:val="000000"/>
                <w:sz w:val="18"/>
                <w:szCs w:val="18"/>
              </w:rPr>
              <w:t xml:space="preserve"> articulación y</w:t>
            </w:r>
            <w:r w:rsidRPr="00D24EB1">
              <w:rPr>
                <w:rFonts w:ascii="Arial" w:eastAsia="Times New Roman" w:hAnsi="Arial" w:cs="Arial"/>
                <w:color w:val="000000"/>
                <w:sz w:val="18"/>
                <w:szCs w:val="18"/>
              </w:rPr>
              <w:t xml:space="preserve"> retroalimentación con entidades públicas y privadas a </w:t>
            </w:r>
            <w:r w:rsidR="00C36733">
              <w:rPr>
                <w:rFonts w:ascii="Arial" w:eastAsia="Times New Roman" w:hAnsi="Arial" w:cs="Arial"/>
                <w:color w:val="000000"/>
                <w:sz w:val="18"/>
                <w:szCs w:val="18"/>
              </w:rPr>
              <w:t>través de mesas en el departamento del Magdalena</w:t>
            </w:r>
          </w:p>
        </w:tc>
        <w:tc>
          <w:tcPr>
            <w:tcW w:w="705" w:type="pct"/>
            <w:shd w:val="clear" w:color="auto" w:fill="auto"/>
            <w:vAlign w:val="center"/>
            <w:hideMark/>
          </w:tcPr>
          <w:p w14:paraId="4F83B698" w14:textId="212CF374"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Corporación Autónoma Regional del Magdalena</w:t>
            </w:r>
          </w:p>
        </w:tc>
        <w:tc>
          <w:tcPr>
            <w:tcW w:w="1198" w:type="pct"/>
            <w:shd w:val="clear" w:color="auto" w:fill="auto"/>
            <w:vAlign w:val="center"/>
            <w:hideMark/>
          </w:tcPr>
          <w:p w14:paraId="0B00BBFD" w14:textId="66E81A67" w:rsidR="00296229" w:rsidRPr="00D24EB1" w:rsidRDefault="00296229" w:rsidP="00D24EB1">
            <w:pPr>
              <w:jc w:val="center"/>
              <w:rPr>
                <w:rFonts w:ascii="Arial" w:eastAsia="Times New Roman" w:hAnsi="Arial" w:cs="Arial"/>
                <w:color w:val="000000"/>
                <w:sz w:val="18"/>
                <w:szCs w:val="18"/>
              </w:rPr>
            </w:pPr>
          </w:p>
        </w:tc>
        <w:tc>
          <w:tcPr>
            <w:tcW w:w="708" w:type="pct"/>
            <w:shd w:val="clear" w:color="auto" w:fill="auto"/>
            <w:vAlign w:val="center"/>
            <w:hideMark/>
          </w:tcPr>
          <w:p w14:paraId="3638996D" w14:textId="4DBBFBAD" w:rsidR="00296229" w:rsidRPr="00D24EB1" w:rsidRDefault="00C36733" w:rsidP="00C36733">
            <w:pPr>
              <w:jc w:val="center"/>
              <w:rPr>
                <w:rFonts w:ascii="Arial" w:eastAsia="Times New Roman" w:hAnsi="Arial" w:cs="Arial"/>
                <w:color w:val="000000"/>
                <w:sz w:val="18"/>
                <w:szCs w:val="18"/>
              </w:rPr>
            </w:pPr>
            <w:r>
              <w:rPr>
                <w:rFonts w:ascii="Arial" w:eastAsia="Times New Roman" w:hAnsi="Arial" w:cs="Arial"/>
                <w:color w:val="000000"/>
                <w:sz w:val="18"/>
                <w:szCs w:val="18"/>
              </w:rPr>
              <w:t>Desarrollo de dos</w:t>
            </w:r>
            <w:r w:rsidR="00296229" w:rsidRPr="00D24EB1">
              <w:rPr>
                <w:rFonts w:ascii="Arial" w:eastAsia="Times New Roman" w:hAnsi="Arial" w:cs="Arial"/>
                <w:color w:val="000000"/>
                <w:sz w:val="18"/>
                <w:szCs w:val="18"/>
              </w:rPr>
              <w:t xml:space="preserve"> (</w:t>
            </w:r>
            <w:r>
              <w:rPr>
                <w:rFonts w:ascii="Arial" w:eastAsia="Times New Roman" w:hAnsi="Arial" w:cs="Arial"/>
                <w:color w:val="000000"/>
                <w:sz w:val="18"/>
                <w:szCs w:val="18"/>
              </w:rPr>
              <w:t>2</w:t>
            </w:r>
            <w:r w:rsidR="00296229" w:rsidRPr="00D24EB1">
              <w:rPr>
                <w:rFonts w:ascii="Arial" w:eastAsia="Times New Roman" w:hAnsi="Arial" w:cs="Arial"/>
                <w:color w:val="000000"/>
                <w:sz w:val="18"/>
                <w:szCs w:val="18"/>
              </w:rPr>
              <w:t>) mesas departamentales de gestión integral de respel.</w:t>
            </w:r>
          </w:p>
        </w:tc>
        <w:tc>
          <w:tcPr>
            <w:tcW w:w="690" w:type="pct"/>
            <w:shd w:val="clear" w:color="auto" w:fill="auto"/>
            <w:vAlign w:val="center"/>
            <w:hideMark/>
          </w:tcPr>
          <w:p w14:paraId="3462AD23" w14:textId="0D7EC9EB"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 de reuniones realizadas</w:t>
            </w:r>
          </w:p>
        </w:tc>
        <w:tc>
          <w:tcPr>
            <w:tcW w:w="495" w:type="pct"/>
            <w:shd w:val="clear" w:color="auto" w:fill="auto"/>
            <w:vAlign w:val="center"/>
            <w:hideMark/>
          </w:tcPr>
          <w:p w14:paraId="4898D694"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2021, 2022, 2023</w:t>
            </w:r>
          </w:p>
        </w:tc>
      </w:tr>
      <w:tr w:rsidR="007C0412" w14:paraId="0BC55784" w14:textId="77777777" w:rsidTr="002342C3">
        <w:trPr>
          <w:trHeight w:val="1770"/>
        </w:trPr>
        <w:tc>
          <w:tcPr>
            <w:tcW w:w="1204" w:type="pct"/>
            <w:shd w:val="clear" w:color="auto" w:fill="auto"/>
            <w:vAlign w:val="center"/>
            <w:hideMark/>
          </w:tcPr>
          <w:p w14:paraId="2C2D22BB" w14:textId="6B02475D"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6.</w:t>
            </w:r>
            <w:r w:rsidRPr="00D24EB1">
              <w:rPr>
                <w:rFonts w:ascii="Arial" w:eastAsia="Times New Roman" w:hAnsi="Arial" w:cs="Arial"/>
                <w:color w:val="000000"/>
                <w:sz w:val="18"/>
                <w:szCs w:val="18"/>
              </w:rPr>
              <w:t xml:space="preserve"> Promover actividades de intercambio de experiencias en proyectos asociados a respel con el fin de promover acciones orientadas hacia la reducción, recuperación o valorización de residuos peligrosos de interés regional, integrando concepto de economía circular</w:t>
            </w:r>
          </w:p>
        </w:tc>
        <w:tc>
          <w:tcPr>
            <w:tcW w:w="705" w:type="pct"/>
            <w:shd w:val="clear" w:color="auto" w:fill="auto"/>
            <w:vAlign w:val="center"/>
            <w:hideMark/>
          </w:tcPr>
          <w:p w14:paraId="5A9A1A60" w14:textId="1AB98690"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Corporación Autónoma Regional del Magdalena</w:t>
            </w:r>
          </w:p>
        </w:tc>
        <w:tc>
          <w:tcPr>
            <w:tcW w:w="1198" w:type="pct"/>
            <w:shd w:val="clear" w:color="auto" w:fill="auto"/>
            <w:vAlign w:val="center"/>
            <w:hideMark/>
          </w:tcPr>
          <w:p w14:paraId="64F2C8CA" w14:textId="7D421B36"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sector productivo, Ministerio de medio ambiente, ONGs, sector académico</w:t>
            </w:r>
          </w:p>
        </w:tc>
        <w:tc>
          <w:tcPr>
            <w:tcW w:w="708" w:type="pct"/>
            <w:shd w:val="clear" w:color="auto" w:fill="auto"/>
            <w:vAlign w:val="center"/>
            <w:hideMark/>
          </w:tcPr>
          <w:p w14:paraId="510DC725" w14:textId="252FD4E4" w:rsidR="00296229" w:rsidRPr="00D24EB1" w:rsidRDefault="00A04C80" w:rsidP="00A04C80">
            <w:pPr>
              <w:jc w:val="center"/>
              <w:rPr>
                <w:rFonts w:ascii="Arial" w:eastAsia="Times New Roman" w:hAnsi="Arial" w:cs="Arial"/>
                <w:color w:val="000000"/>
                <w:sz w:val="18"/>
                <w:szCs w:val="18"/>
              </w:rPr>
            </w:pPr>
            <w:r>
              <w:rPr>
                <w:rFonts w:ascii="Arial" w:eastAsia="Times New Roman" w:hAnsi="Arial" w:cs="Arial"/>
                <w:color w:val="000000"/>
                <w:sz w:val="18"/>
                <w:szCs w:val="18"/>
              </w:rPr>
              <w:t>Desarrollar dos</w:t>
            </w:r>
            <w:r w:rsidR="00296229" w:rsidRPr="00D24EB1">
              <w:rPr>
                <w:rFonts w:ascii="Arial" w:eastAsia="Times New Roman" w:hAnsi="Arial" w:cs="Arial"/>
                <w:color w:val="000000"/>
                <w:sz w:val="18"/>
                <w:szCs w:val="18"/>
              </w:rPr>
              <w:t xml:space="preserve"> (</w:t>
            </w:r>
            <w:r>
              <w:rPr>
                <w:rFonts w:ascii="Arial" w:eastAsia="Times New Roman" w:hAnsi="Arial" w:cs="Arial"/>
                <w:color w:val="000000"/>
                <w:sz w:val="18"/>
                <w:szCs w:val="18"/>
              </w:rPr>
              <w:t>2</w:t>
            </w:r>
            <w:r w:rsidR="00296229" w:rsidRPr="00D24EB1">
              <w:rPr>
                <w:rFonts w:ascii="Arial" w:eastAsia="Times New Roman" w:hAnsi="Arial" w:cs="Arial"/>
                <w:color w:val="000000"/>
                <w:sz w:val="18"/>
                <w:szCs w:val="18"/>
              </w:rPr>
              <w:t>) actividades de intercambio de experiencias con proyectos asociados en la gestión de los respel</w:t>
            </w:r>
          </w:p>
        </w:tc>
        <w:tc>
          <w:tcPr>
            <w:tcW w:w="690" w:type="pct"/>
            <w:shd w:val="clear" w:color="auto" w:fill="auto"/>
            <w:vAlign w:val="center"/>
            <w:hideMark/>
          </w:tcPr>
          <w:p w14:paraId="189DC783" w14:textId="36B7D9F9"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 de actividades realizadas</w:t>
            </w:r>
          </w:p>
        </w:tc>
        <w:tc>
          <w:tcPr>
            <w:tcW w:w="495" w:type="pct"/>
            <w:shd w:val="clear" w:color="auto" w:fill="auto"/>
            <w:vAlign w:val="center"/>
            <w:hideMark/>
          </w:tcPr>
          <w:p w14:paraId="77FBA3BC" w14:textId="29DA02AE" w:rsidR="00296229" w:rsidRPr="00D24EB1" w:rsidRDefault="00296229" w:rsidP="00A04C80">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w:t>
            </w:r>
            <w:r w:rsidR="00A04C80">
              <w:rPr>
                <w:rFonts w:ascii="Arial" w:eastAsia="Times New Roman" w:hAnsi="Arial" w:cs="Arial"/>
                <w:color w:val="000000"/>
                <w:sz w:val="18"/>
                <w:szCs w:val="18"/>
              </w:rPr>
              <w:t>3</w:t>
            </w:r>
            <w:r w:rsidRPr="00D24EB1">
              <w:rPr>
                <w:rFonts w:ascii="Arial" w:eastAsia="Times New Roman" w:hAnsi="Arial" w:cs="Arial"/>
                <w:color w:val="000000"/>
                <w:sz w:val="18"/>
                <w:szCs w:val="18"/>
              </w:rPr>
              <w:t>,</w:t>
            </w:r>
            <w:r w:rsidR="00A04C80">
              <w:rPr>
                <w:rFonts w:ascii="Arial" w:eastAsia="Times New Roman" w:hAnsi="Arial" w:cs="Arial"/>
                <w:color w:val="000000"/>
                <w:sz w:val="18"/>
                <w:szCs w:val="18"/>
              </w:rPr>
              <w:t xml:space="preserve"> 2026</w:t>
            </w:r>
          </w:p>
        </w:tc>
      </w:tr>
      <w:tr w:rsidR="007C0412" w14:paraId="0C1E835E" w14:textId="77777777" w:rsidTr="002342C3">
        <w:trPr>
          <w:trHeight w:val="3112"/>
        </w:trPr>
        <w:tc>
          <w:tcPr>
            <w:tcW w:w="1204" w:type="pct"/>
            <w:shd w:val="clear" w:color="000000" w:fill="FFFFFF"/>
            <w:vAlign w:val="center"/>
            <w:hideMark/>
          </w:tcPr>
          <w:p w14:paraId="2CBB0BF1" w14:textId="4DF959FB"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7.</w:t>
            </w:r>
            <w:r w:rsidRPr="00D24EB1">
              <w:rPr>
                <w:rFonts w:ascii="Arial" w:eastAsia="Times New Roman" w:hAnsi="Arial" w:cs="Arial"/>
                <w:color w:val="000000"/>
                <w:sz w:val="18"/>
                <w:szCs w:val="18"/>
              </w:rPr>
              <w:t xml:space="preserve"> Definir estrategias conjuntas de trabajo con el MADS y los sectores productivos para promover acciones orientadas hacia la reducción, recuperación y aprovechamiento de residuos peligrosos de interés regional para incorporar estrategia de economía circular</w:t>
            </w:r>
            <w:r w:rsidR="003628A7">
              <w:rPr>
                <w:rFonts w:ascii="Arial" w:eastAsia="Times New Roman" w:hAnsi="Arial" w:cs="Arial"/>
                <w:color w:val="000000"/>
                <w:sz w:val="18"/>
                <w:szCs w:val="18"/>
              </w:rPr>
              <w:t xml:space="preserve">. </w:t>
            </w:r>
          </w:p>
        </w:tc>
        <w:tc>
          <w:tcPr>
            <w:tcW w:w="705" w:type="pct"/>
            <w:shd w:val="clear" w:color="000000" w:fill="FFFFFF"/>
            <w:vAlign w:val="center"/>
            <w:hideMark/>
          </w:tcPr>
          <w:p w14:paraId="1EC5DDBE" w14:textId="6CCAA271"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Corporación Autónoma Regional del Magdalena</w:t>
            </w:r>
          </w:p>
        </w:tc>
        <w:tc>
          <w:tcPr>
            <w:tcW w:w="1198" w:type="pct"/>
            <w:shd w:val="clear" w:color="000000" w:fill="FFFFFF"/>
            <w:vAlign w:val="center"/>
            <w:hideMark/>
          </w:tcPr>
          <w:p w14:paraId="27D8768D" w14:textId="476BC839"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Cámaras de comercio, ADS, sectores productivos</w:t>
            </w:r>
          </w:p>
        </w:tc>
        <w:tc>
          <w:tcPr>
            <w:tcW w:w="708" w:type="pct"/>
            <w:shd w:val="clear" w:color="000000" w:fill="FFFFFF"/>
            <w:vAlign w:val="center"/>
            <w:hideMark/>
          </w:tcPr>
          <w:p w14:paraId="3648BF5D" w14:textId="2BA5A88D"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agenda de trabajo y/o convenio implementado</w:t>
            </w:r>
          </w:p>
        </w:tc>
        <w:tc>
          <w:tcPr>
            <w:tcW w:w="690" w:type="pct"/>
            <w:shd w:val="clear" w:color="000000" w:fill="FFFFFF"/>
            <w:vAlign w:val="center"/>
            <w:hideMark/>
          </w:tcPr>
          <w:p w14:paraId="1FE218D8" w14:textId="4881B43C"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Tres (3) planes de trabajo y/o convenio implementado</w:t>
            </w:r>
          </w:p>
        </w:tc>
        <w:tc>
          <w:tcPr>
            <w:tcW w:w="495" w:type="pct"/>
            <w:shd w:val="clear" w:color="000000" w:fill="FFFFFF"/>
            <w:vAlign w:val="center"/>
            <w:hideMark/>
          </w:tcPr>
          <w:p w14:paraId="3FDFE9F0"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2022 - 2030</w:t>
            </w:r>
          </w:p>
        </w:tc>
      </w:tr>
      <w:tr w:rsidR="007C0412" w14:paraId="1242414C" w14:textId="77777777" w:rsidTr="002342C3">
        <w:trPr>
          <w:trHeight w:val="1770"/>
        </w:trPr>
        <w:tc>
          <w:tcPr>
            <w:tcW w:w="1204" w:type="pct"/>
            <w:shd w:val="clear" w:color="auto" w:fill="auto"/>
            <w:vAlign w:val="center"/>
            <w:hideMark/>
          </w:tcPr>
          <w:p w14:paraId="09A26533" w14:textId="77777777"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lastRenderedPageBreak/>
              <w:t>Acción 8.</w:t>
            </w:r>
            <w:r w:rsidRPr="00D24EB1">
              <w:rPr>
                <w:rFonts w:ascii="Arial" w:eastAsia="Times New Roman" w:hAnsi="Arial" w:cs="Arial"/>
                <w:color w:val="000000"/>
                <w:sz w:val="18"/>
                <w:szCs w:val="18"/>
              </w:rPr>
              <w:t xml:space="preserve"> Promover el desarrollo de proyectos de investigación,</w:t>
            </w:r>
            <w:r w:rsidRPr="00D24EB1">
              <w:rPr>
                <w:rFonts w:ascii="Arial" w:eastAsia="Times New Roman" w:hAnsi="Arial" w:cs="Arial"/>
                <w:color w:val="000000"/>
                <w:sz w:val="18"/>
                <w:szCs w:val="18"/>
              </w:rPr>
              <w:br/>
              <w:t>proyectos piloto o demostrativos,</w:t>
            </w:r>
            <w:r w:rsidRPr="00D24EB1">
              <w:rPr>
                <w:rFonts w:ascii="Arial" w:eastAsia="Times New Roman" w:hAnsi="Arial" w:cs="Arial"/>
                <w:color w:val="000000"/>
                <w:sz w:val="18"/>
                <w:szCs w:val="18"/>
              </w:rPr>
              <w:br/>
              <w:t>para la búsqueda de alternativas de</w:t>
            </w:r>
            <w:r w:rsidRPr="00D24EB1">
              <w:rPr>
                <w:rFonts w:ascii="Arial" w:eastAsia="Times New Roman" w:hAnsi="Arial" w:cs="Arial"/>
                <w:color w:val="000000"/>
                <w:sz w:val="18"/>
                <w:szCs w:val="18"/>
              </w:rPr>
              <w:br/>
              <w:t>recuperación aprovechamiento de residuos peligrosos, mediante alianzas entre el sector público y privado, las universidades, institutos</w:t>
            </w:r>
            <w:r w:rsidRPr="00D24EB1">
              <w:rPr>
                <w:rFonts w:ascii="Arial" w:eastAsia="Times New Roman" w:hAnsi="Arial" w:cs="Arial"/>
                <w:color w:val="000000"/>
                <w:sz w:val="18"/>
                <w:szCs w:val="18"/>
              </w:rPr>
              <w:br/>
              <w:t>y centros de investigación.</w:t>
            </w:r>
          </w:p>
        </w:tc>
        <w:tc>
          <w:tcPr>
            <w:tcW w:w="705" w:type="pct"/>
            <w:shd w:val="clear" w:color="000000" w:fill="FFFFFF"/>
            <w:vAlign w:val="center"/>
            <w:hideMark/>
          </w:tcPr>
          <w:p w14:paraId="361103E9" w14:textId="02D3F083"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Corporación Autónoma Regional del Magdalena</w:t>
            </w:r>
          </w:p>
        </w:tc>
        <w:tc>
          <w:tcPr>
            <w:tcW w:w="1198" w:type="pct"/>
            <w:shd w:val="clear" w:color="auto" w:fill="auto"/>
            <w:vAlign w:val="center"/>
            <w:hideMark/>
          </w:tcPr>
          <w:p w14:paraId="45CFC5D4" w14:textId="68DA9369"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MADS, Colciencias, Universidades, Institutos y</w:t>
            </w:r>
            <w:r w:rsidRPr="00D24EB1">
              <w:rPr>
                <w:rFonts w:ascii="Arial" w:eastAsia="Times New Roman" w:hAnsi="Arial" w:cs="Arial"/>
                <w:color w:val="000000"/>
                <w:sz w:val="18"/>
                <w:szCs w:val="18"/>
              </w:rPr>
              <w:br/>
              <w:t>Centros de Investigación,</w:t>
            </w:r>
            <w:r w:rsidRPr="00D24EB1">
              <w:rPr>
                <w:rFonts w:ascii="Arial" w:eastAsia="Times New Roman" w:hAnsi="Arial" w:cs="Arial"/>
                <w:color w:val="000000"/>
                <w:sz w:val="18"/>
                <w:szCs w:val="18"/>
              </w:rPr>
              <w:br/>
              <w:t>Gestores licenciados, ONG,</w:t>
            </w:r>
            <w:r w:rsidRPr="00D24EB1">
              <w:rPr>
                <w:rFonts w:ascii="Arial" w:eastAsia="Times New Roman" w:hAnsi="Arial" w:cs="Arial"/>
                <w:color w:val="000000"/>
                <w:sz w:val="18"/>
                <w:szCs w:val="18"/>
              </w:rPr>
              <w:br/>
              <w:t>Agencias Internacionales</w:t>
            </w:r>
          </w:p>
        </w:tc>
        <w:tc>
          <w:tcPr>
            <w:tcW w:w="708" w:type="pct"/>
            <w:shd w:val="clear" w:color="auto" w:fill="auto"/>
            <w:vAlign w:val="center"/>
            <w:hideMark/>
          </w:tcPr>
          <w:p w14:paraId="4EE53B18"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Un (1) Proyecto desarrollado</w:t>
            </w:r>
          </w:p>
        </w:tc>
        <w:tc>
          <w:tcPr>
            <w:tcW w:w="690" w:type="pct"/>
            <w:shd w:val="clear" w:color="auto" w:fill="auto"/>
            <w:vAlign w:val="center"/>
            <w:hideMark/>
          </w:tcPr>
          <w:p w14:paraId="4B18E2D5"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 de proyectos desarrollados</w:t>
            </w:r>
          </w:p>
        </w:tc>
        <w:tc>
          <w:tcPr>
            <w:tcW w:w="495" w:type="pct"/>
            <w:shd w:val="clear" w:color="auto" w:fill="auto"/>
            <w:vAlign w:val="center"/>
            <w:hideMark/>
          </w:tcPr>
          <w:p w14:paraId="14C2DA6D"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2021 - 2030</w:t>
            </w:r>
          </w:p>
        </w:tc>
      </w:tr>
      <w:tr w:rsidR="00296229" w14:paraId="44734AB8" w14:textId="77777777" w:rsidTr="002342C3">
        <w:trPr>
          <w:trHeight w:val="300"/>
        </w:trPr>
        <w:tc>
          <w:tcPr>
            <w:tcW w:w="5000" w:type="pct"/>
            <w:gridSpan w:val="6"/>
            <w:shd w:val="clear" w:color="000000" w:fill="A9D08E"/>
            <w:noWrap/>
            <w:vAlign w:val="center"/>
            <w:hideMark/>
          </w:tcPr>
          <w:p w14:paraId="6AB9DD6B" w14:textId="77777777" w:rsidR="000566B9" w:rsidRDefault="000566B9" w:rsidP="00D24EB1">
            <w:pPr>
              <w:jc w:val="both"/>
              <w:rPr>
                <w:rFonts w:ascii="Arial" w:eastAsia="Times New Roman" w:hAnsi="Arial" w:cs="Arial"/>
                <w:b/>
                <w:bCs/>
                <w:color w:val="000000"/>
                <w:sz w:val="18"/>
                <w:szCs w:val="18"/>
              </w:rPr>
            </w:pPr>
          </w:p>
          <w:p w14:paraId="12CFAED8" w14:textId="15F81E94" w:rsidR="00296229" w:rsidRPr="00D24EB1" w:rsidRDefault="00296229" w:rsidP="00D24EB1">
            <w:pPr>
              <w:jc w:val="both"/>
              <w:rPr>
                <w:rFonts w:ascii="Arial" w:eastAsia="Times New Roman" w:hAnsi="Arial" w:cs="Arial"/>
                <w:b/>
                <w:bCs/>
                <w:color w:val="000000"/>
                <w:sz w:val="18"/>
                <w:szCs w:val="18"/>
              </w:rPr>
            </w:pPr>
            <w:r w:rsidRPr="00D24EB1">
              <w:rPr>
                <w:rFonts w:ascii="Arial" w:eastAsia="Times New Roman" w:hAnsi="Arial" w:cs="Arial"/>
                <w:b/>
                <w:bCs/>
                <w:color w:val="000000"/>
                <w:sz w:val="18"/>
                <w:szCs w:val="18"/>
              </w:rPr>
              <w:t>OBJETIVO 2: FOMENTAR EL MANEJO AMBIENTALMENTE RACIONAL DE LOS RESIDUOS PELIGROSOS</w:t>
            </w:r>
          </w:p>
        </w:tc>
      </w:tr>
      <w:tr w:rsidR="00296229" w14:paraId="083101D7" w14:textId="77777777" w:rsidTr="002342C3">
        <w:trPr>
          <w:trHeight w:val="600"/>
        </w:trPr>
        <w:tc>
          <w:tcPr>
            <w:tcW w:w="5000" w:type="pct"/>
            <w:gridSpan w:val="6"/>
            <w:shd w:val="clear" w:color="000000" w:fill="E2EFDA"/>
            <w:vAlign w:val="center"/>
            <w:hideMark/>
          </w:tcPr>
          <w:p w14:paraId="16063BCE" w14:textId="77777777" w:rsidR="00296229" w:rsidRPr="00D24EB1" w:rsidRDefault="00296229" w:rsidP="00D24EB1">
            <w:pPr>
              <w:jc w:val="both"/>
              <w:rPr>
                <w:rFonts w:ascii="Arial" w:eastAsia="Times New Roman" w:hAnsi="Arial" w:cs="Arial"/>
                <w:b/>
                <w:bCs/>
                <w:color w:val="000000"/>
                <w:sz w:val="18"/>
                <w:szCs w:val="18"/>
              </w:rPr>
            </w:pPr>
            <w:r w:rsidRPr="00D24EB1">
              <w:rPr>
                <w:rFonts w:ascii="Arial" w:eastAsia="Times New Roman" w:hAnsi="Arial" w:cs="Arial"/>
                <w:b/>
                <w:bCs/>
                <w:color w:val="000000"/>
                <w:sz w:val="18"/>
                <w:szCs w:val="18"/>
              </w:rPr>
              <w:t>Estrategia 3. Reducción en la fuente y manejo adecuado de los Respel</w:t>
            </w:r>
          </w:p>
        </w:tc>
      </w:tr>
      <w:tr w:rsidR="007C0412" w14:paraId="4A0331A6" w14:textId="77777777" w:rsidTr="002342C3">
        <w:trPr>
          <w:trHeight w:val="1280"/>
        </w:trPr>
        <w:tc>
          <w:tcPr>
            <w:tcW w:w="1204" w:type="pct"/>
            <w:shd w:val="clear" w:color="auto" w:fill="auto"/>
            <w:vAlign w:val="center"/>
            <w:hideMark/>
          </w:tcPr>
          <w:p w14:paraId="5B204AD4" w14:textId="77777777"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9.</w:t>
            </w:r>
            <w:r w:rsidRPr="00D24EB1">
              <w:rPr>
                <w:rFonts w:ascii="Arial" w:eastAsia="Times New Roman" w:hAnsi="Arial" w:cs="Arial"/>
                <w:color w:val="000000"/>
                <w:sz w:val="18"/>
                <w:szCs w:val="18"/>
              </w:rPr>
              <w:t xml:space="preserve"> Impulsar capacitaciones con el MADS y el IDEAM para el fortalecimiento de la gestión con generadores y gestores de Respel (Plataforma de respel - Rua)</w:t>
            </w:r>
          </w:p>
        </w:tc>
        <w:tc>
          <w:tcPr>
            <w:tcW w:w="705" w:type="pct"/>
            <w:shd w:val="clear" w:color="000000" w:fill="FFFFFF"/>
            <w:vAlign w:val="center"/>
            <w:hideMark/>
          </w:tcPr>
          <w:p w14:paraId="00E389ED" w14:textId="13864DD3"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Corporación Autónoma Regional del Magdalena</w:t>
            </w:r>
          </w:p>
        </w:tc>
        <w:tc>
          <w:tcPr>
            <w:tcW w:w="1198" w:type="pct"/>
            <w:shd w:val="clear" w:color="auto" w:fill="auto"/>
            <w:vAlign w:val="center"/>
            <w:hideMark/>
          </w:tcPr>
          <w:p w14:paraId="342EF395"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MADS, IDEAM, Min Transporte.</w:t>
            </w:r>
          </w:p>
        </w:tc>
        <w:tc>
          <w:tcPr>
            <w:tcW w:w="708" w:type="pct"/>
            <w:shd w:val="clear" w:color="auto" w:fill="auto"/>
            <w:vAlign w:val="center"/>
            <w:hideMark/>
          </w:tcPr>
          <w:p w14:paraId="08437499" w14:textId="0D78BEB2" w:rsidR="00296229" w:rsidRPr="00D24EB1" w:rsidRDefault="00A04C80" w:rsidP="00A04C80">
            <w:pPr>
              <w:jc w:val="center"/>
              <w:rPr>
                <w:rFonts w:ascii="Arial" w:eastAsia="Times New Roman" w:hAnsi="Arial" w:cs="Arial"/>
                <w:color w:val="000000"/>
                <w:sz w:val="18"/>
                <w:szCs w:val="18"/>
              </w:rPr>
            </w:pPr>
            <w:r>
              <w:rPr>
                <w:rFonts w:ascii="Arial" w:eastAsia="Times New Roman" w:hAnsi="Arial" w:cs="Arial"/>
                <w:color w:val="000000"/>
                <w:sz w:val="18"/>
                <w:szCs w:val="18"/>
              </w:rPr>
              <w:t>Gestionar y coordinar dos</w:t>
            </w:r>
            <w:r w:rsidR="00296229" w:rsidRPr="00D24EB1">
              <w:rPr>
                <w:rFonts w:ascii="Arial" w:eastAsia="Times New Roman" w:hAnsi="Arial" w:cs="Arial"/>
                <w:color w:val="000000"/>
                <w:sz w:val="18"/>
                <w:szCs w:val="18"/>
              </w:rPr>
              <w:t xml:space="preserve"> (</w:t>
            </w:r>
            <w:r>
              <w:rPr>
                <w:rFonts w:ascii="Arial" w:eastAsia="Times New Roman" w:hAnsi="Arial" w:cs="Arial"/>
                <w:color w:val="000000"/>
                <w:sz w:val="18"/>
                <w:szCs w:val="18"/>
              </w:rPr>
              <w:t>2</w:t>
            </w:r>
            <w:r w:rsidR="00296229" w:rsidRPr="00D24EB1">
              <w:rPr>
                <w:rFonts w:ascii="Arial" w:eastAsia="Times New Roman" w:hAnsi="Arial" w:cs="Arial"/>
                <w:color w:val="000000"/>
                <w:sz w:val="18"/>
                <w:szCs w:val="18"/>
              </w:rPr>
              <w:t>) capacitaciones por año con MADS, IDEAM y Ministerio de transporte</w:t>
            </w:r>
          </w:p>
        </w:tc>
        <w:tc>
          <w:tcPr>
            <w:tcW w:w="690" w:type="pct"/>
            <w:shd w:val="clear" w:color="auto" w:fill="auto"/>
            <w:vAlign w:val="center"/>
            <w:hideMark/>
          </w:tcPr>
          <w:p w14:paraId="1EDCCBEB" w14:textId="6F58A00F" w:rsidR="00296229" w:rsidRPr="00D24EB1" w:rsidRDefault="00FA79E9" w:rsidP="00FA79E9">
            <w:pPr>
              <w:jc w:val="center"/>
              <w:rPr>
                <w:rFonts w:ascii="Arial" w:eastAsia="Times New Roman" w:hAnsi="Arial" w:cs="Arial"/>
                <w:color w:val="000000"/>
                <w:sz w:val="18"/>
                <w:szCs w:val="18"/>
              </w:rPr>
            </w:pPr>
            <w:r>
              <w:rPr>
                <w:rFonts w:ascii="Arial" w:eastAsia="Times New Roman" w:hAnsi="Arial" w:cs="Arial"/>
                <w:color w:val="000000"/>
                <w:sz w:val="18"/>
                <w:szCs w:val="18"/>
              </w:rPr>
              <w:t xml:space="preserve">No.  De </w:t>
            </w:r>
            <w:r w:rsidR="00296229" w:rsidRPr="00D24EB1">
              <w:rPr>
                <w:rFonts w:ascii="Arial" w:eastAsia="Times New Roman" w:hAnsi="Arial" w:cs="Arial"/>
                <w:color w:val="000000"/>
                <w:sz w:val="18"/>
                <w:szCs w:val="18"/>
              </w:rPr>
              <w:t>capacitaciones ejecutadas</w:t>
            </w:r>
          </w:p>
        </w:tc>
        <w:tc>
          <w:tcPr>
            <w:tcW w:w="495" w:type="pct"/>
            <w:shd w:val="clear" w:color="auto" w:fill="auto"/>
            <w:vAlign w:val="center"/>
            <w:hideMark/>
          </w:tcPr>
          <w:p w14:paraId="1787A64A"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y 2023</w:t>
            </w:r>
          </w:p>
        </w:tc>
      </w:tr>
      <w:tr w:rsidR="007C0412" w14:paraId="68EE97C8" w14:textId="77777777" w:rsidTr="002342C3">
        <w:trPr>
          <w:trHeight w:val="1410"/>
        </w:trPr>
        <w:tc>
          <w:tcPr>
            <w:tcW w:w="1204" w:type="pct"/>
            <w:shd w:val="clear" w:color="auto" w:fill="auto"/>
            <w:vAlign w:val="center"/>
            <w:hideMark/>
          </w:tcPr>
          <w:p w14:paraId="77947771" w14:textId="30693547" w:rsidR="00296229" w:rsidRPr="00D24EB1" w:rsidRDefault="003628A7"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10.</w:t>
            </w:r>
            <w:r>
              <w:rPr>
                <w:rFonts w:ascii="Arial" w:eastAsia="Times New Roman" w:hAnsi="Arial" w:cs="Arial"/>
                <w:color w:val="000000"/>
                <w:sz w:val="18"/>
                <w:szCs w:val="18"/>
              </w:rPr>
              <w:t xml:space="preserve"> Efectuar cada año </w:t>
            </w:r>
            <w:r w:rsidR="00296229" w:rsidRPr="00D24EB1">
              <w:rPr>
                <w:rFonts w:ascii="Arial" w:eastAsia="Times New Roman" w:hAnsi="Arial" w:cs="Arial"/>
                <w:color w:val="000000"/>
                <w:sz w:val="18"/>
                <w:szCs w:val="18"/>
              </w:rPr>
              <w:t>la revisión, validación y transmisión de la información del registro de generadores de residuos peligrosos al IDEAM.</w:t>
            </w:r>
          </w:p>
        </w:tc>
        <w:tc>
          <w:tcPr>
            <w:tcW w:w="705" w:type="pct"/>
            <w:shd w:val="clear" w:color="000000" w:fill="FFFFFF"/>
            <w:vAlign w:val="center"/>
            <w:hideMark/>
          </w:tcPr>
          <w:p w14:paraId="15B7332C" w14:textId="72DCF3E5"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Corporación Autónoma Regional del Magdalena</w:t>
            </w:r>
          </w:p>
        </w:tc>
        <w:tc>
          <w:tcPr>
            <w:tcW w:w="1198" w:type="pct"/>
            <w:shd w:val="clear" w:color="auto" w:fill="auto"/>
            <w:vAlign w:val="center"/>
            <w:hideMark/>
          </w:tcPr>
          <w:p w14:paraId="3032E20C"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IDEAM</w:t>
            </w:r>
          </w:p>
        </w:tc>
        <w:tc>
          <w:tcPr>
            <w:tcW w:w="708" w:type="pct"/>
            <w:shd w:val="clear" w:color="auto" w:fill="auto"/>
            <w:vAlign w:val="center"/>
            <w:hideMark/>
          </w:tcPr>
          <w:p w14:paraId="2B16AFA4" w14:textId="560A1939"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Transmisión total por año de los usuarios generadores de respel ante el IDEAM</w:t>
            </w:r>
          </w:p>
        </w:tc>
        <w:tc>
          <w:tcPr>
            <w:tcW w:w="690" w:type="pct"/>
            <w:shd w:val="clear" w:color="auto" w:fill="auto"/>
            <w:vAlign w:val="center"/>
            <w:hideMark/>
          </w:tcPr>
          <w:p w14:paraId="205CF2C8" w14:textId="6B9A540A"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 de transmisiones realizadas</w:t>
            </w:r>
            <w:r w:rsidR="00FA79E9">
              <w:rPr>
                <w:rFonts w:ascii="Arial" w:eastAsia="Times New Roman" w:hAnsi="Arial" w:cs="Arial"/>
                <w:color w:val="000000"/>
                <w:sz w:val="18"/>
                <w:szCs w:val="18"/>
              </w:rPr>
              <w:t xml:space="preserve"> al IDEAM</w:t>
            </w:r>
          </w:p>
        </w:tc>
        <w:tc>
          <w:tcPr>
            <w:tcW w:w="495" w:type="pct"/>
            <w:shd w:val="clear" w:color="auto" w:fill="auto"/>
            <w:vAlign w:val="center"/>
            <w:hideMark/>
          </w:tcPr>
          <w:p w14:paraId="28DAB215"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y 2023</w:t>
            </w:r>
          </w:p>
        </w:tc>
      </w:tr>
      <w:tr w:rsidR="007C0412" w14:paraId="5D5CB265" w14:textId="77777777" w:rsidTr="002342C3">
        <w:trPr>
          <w:trHeight w:val="1440"/>
        </w:trPr>
        <w:tc>
          <w:tcPr>
            <w:tcW w:w="1204" w:type="pct"/>
            <w:shd w:val="clear" w:color="auto" w:fill="auto"/>
            <w:vAlign w:val="center"/>
            <w:hideMark/>
          </w:tcPr>
          <w:p w14:paraId="2441D0CA" w14:textId="77777777"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11.</w:t>
            </w:r>
            <w:r w:rsidRPr="00D24EB1">
              <w:rPr>
                <w:rFonts w:ascii="Arial" w:eastAsia="Times New Roman" w:hAnsi="Arial" w:cs="Arial"/>
                <w:color w:val="000000"/>
                <w:sz w:val="18"/>
                <w:szCs w:val="18"/>
              </w:rPr>
              <w:t xml:space="preserve"> Ejecutar mecanismos de trabajo conjunto mediante mesas de trabajo con gestores licenciados para el manejo de residuos peligrosos, en la búsqueda de soluciones a las problemáticas del sector y las necesidades regionales de expansión y crecimiento geográfico de la infraestructura.</w:t>
            </w:r>
          </w:p>
        </w:tc>
        <w:tc>
          <w:tcPr>
            <w:tcW w:w="705" w:type="pct"/>
            <w:shd w:val="clear" w:color="000000" w:fill="FFFFFF"/>
            <w:vAlign w:val="center"/>
            <w:hideMark/>
          </w:tcPr>
          <w:p w14:paraId="0BF395E6" w14:textId="1EEFA210"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Corporación Autónoma Regional del Magdalena</w:t>
            </w:r>
          </w:p>
        </w:tc>
        <w:tc>
          <w:tcPr>
            <w:tcW w:w="1198" w:type="pct"/>
            <w:shd w:val="clear" w:color="auto" w:fill="auto"/>
            <w:vAlign w:val="center"/>
            <w:hideMark/>
          </w:tcPr>
          <w:p w14:paraId="1ACA5B18"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Gestores de respel</w:t>
            </w:r>
          </w:p>
        </w:tc>
        <w:tc>
          <w:tcPr>
            <w:tcW w:w="708" w:type="pct"/>
            <w:shd w:val="clear" w:color="auto" w:fill="auto"/>
            <w:vAlign w:val="center"/>
            <w:hideMark/>
          </w:tcPr>
          <w:p w14:paraId="60156695"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Desarrollar dos (2) mesas de trabajo con gestores de respel</w:t>
            </w:r>
          </w:p>
        </w:tc>
        <w:tc>
          <w:tcPr>
            <w:tcW w:w="690" w:type="pct"/>
            <w:shd w:val="clear" w:color="auto" w:fill="auto"/>
            <w:vAlign w:val="center"/>
            <w:hideMark/>
          </w:tcPr>
          <w:p w14:paraId="300D4B2E" w14:textId="4A9FE4D2"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 de mesas de trabajo ejecutadas</w:t>
            </w:r>
          </w:p>
        </w:tc>
        <w:tc>
          <w:tcPr>
            <w:tcW w:w="495" w:type="pct"/>
            <w:shd w:val="clear" w:color="auto" w:fill="auto"/>
            <w:vAlign w:val="center"/>
            <w:hideMark/>
          </w:tcPr>
          <w:p w14:paraId="0909F084"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2022 y 2023</w:t>
            </w:r>
          </w:p>
        </w:tc>
      </w:tr>
      <w:tr w:rsidR="007C0412" w14:paraId="3525E126" w14:textId="77777777" w:rsidTr="002342C3">
        <w:trPr>
          <w:trHeight w:val="1295"/>
        </w:trPr>
        <w:tc>
          <w:tcPr>
            <w:tcW w:w="1204" w:type="pct"/>
            <w:shd w:val="clear" w:color="auto" w:fill="auto"/>
            <w:vAlign w:val="center"/>
            <w:hideMark/>
          </w:tcPr>
          <w:p w14:paraId="4834C09B" w14:textId="446E1CFD"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lastRenderedPageBreak/>
              <w:t>Acción 12.</w:t>
            </w:r>
            <w:r w:rsidRPr="00D24EB1">
              <w:rPr>
                <w:rFonts w:ascii="Arial" w:eastAsia="Times New Roman" w:hAnsi="Arial" w:cs="Arial"/>
                <w:color w:val="000000"/>
                <w:sz w:val="18"/>
                <w:szCs w:val="18"/>
              </w:rPr>
              <w:t xml:space="preserve"> Implementar actividades de capacitación a nivel regional sobre el manejo ambientalmente racional de los residuos peligrosos dirigidos a diferentes actores involucrados en la cadena de gestión.</w:t>
            </w:r>
          </w:p>
        </w:tc>
        <w:tc>
          <w:tcPr>
            <w:tcW w:w="705" w:type="pct"/>
            <w:shd w:val="clear" w:color="auto" w:fill="auto"/>
            <w:vAlign w:val="center"/>
            <w:hideMark/>
          </w:tcPr>
          <w:p w14:paraId="2ACDD413" w14:textId="74FA86AC" w:rsidR="00296229" w:rsidRPr="00D24EB1" w:rsidRDefault="00296229" w:rsidP="00D24EB1">
            <w:pPr>
              <w:jc w:val="center"/>
              <w:rPr>
                <w:rFonts w:ascii="Arial" w:eastAsia="Times New Roman" w:hAnsi="Arial" w:cs="Arial"/>
                <w:color w:val="000000"/>
                <w:sz w:val="18"/>
                <w:szCs w:val="18"/>
              </w:rPr>
            </w:pPr>
          </w:p>
        </w:tc>
        <w:tc>
          <w:tcPr>
            <w:tcW w:w="1198" w:type="pct"/>
            <w:shd w:val="clear" w:color="auto" w:fill="auto"/>
            <w:vAlign w:val="center"/>
            <w:hideMark/>
          </w:tcPr>
          <w:p w14:paraId="354DA79B" w14:textId="67DC4575"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MADS, IDEAM, Secretar</w:t>
            </w:r>
            <w:r w:rsidR="00AC31EF">
              <w:rPr>
                <w:rFonts w:ascii="Arial" w:eastAsia="Times New Roman" w:hAnsi="Arial" w:cs="Arial"/>
                <w:color w:val="000000"/>
                <w:sz w:val="18"/>
                <w:szCs w:val="18"/>
              </w:rPr>
              <w:t>í</w:t>
            </w:r>
            <w:r w:rsidRPr="00D24EB1">
              <w:rPr>
                <w:rFonts w:ascii="Arial" w:eastAsia="Times New Roman" w:hAnsi="Arial" w:cs="Arial"/>
                <w:color w:val="000000"/>
                <w:sz w:val="18"/>
                <w:szCs w:val="18"/>
              </w:rPr>
              <w:t>as de Salud, Municipios, Gremios, Gestores Academia, Fondo de Aceite Usado - FAU.</w:t>
            </w:r>
          </w:p>
        </w:tc>
        <w:tc>
          <w:tcPr>
            <w:tcW w:w="708" w:type="pct"/>
            <w:shd w:val="clear" w:color="000000" w:fill="FFFFFF"/>
            <w:vAlign w:val="center"/>
            <w:hideMark/>
          </w:tcPr>
          <w:p w14:paraId="7F23C2D1" w14:textId="4D56DF7E" w:rsidR="00296229" w:rsidRPr="00724F2B" w:rsidRDefault="00296229" w:rsidP="00724F2B">
            <w:pPr>
              <w:jc w:val="both"/>
              <w:rPr>
                <w:rFonts w:ascii="Arial" w:eastAsia="Times New Roman" w:hAnsi="Arial" w:cs="Arial"/>
                <w:color w:val="000000"/>
                <w:sz w:val="18"/>
                <w:szCs w:val="18"/>
              </w:rPr>
            </w:pPr>
            <w:r w:rsidRPr="00724F2B">
              <w:rPr>
                <w:rFonts w:ascii="Arial" w:eastAsia="Times New Roman" w:hAnsi="Arial" w:cs="Arial"/>
                <w:color w:val="000000"/>
                <w:sz w:val="18"/>
                <w:szCs w:val="18"/>
              </w:rPr>
              <w:t>Desarrollar tres (3</w:t>
            </w:r>
            <w:r w:rsidR="00AC31EF" w:rsidRPr="00724F2B">
              <w:rPr>
                <w:rFonts w:ascii="Arial" w:eastAsia="Times New Roman" w:hAnsi="Arial" w:cs="Arial"/>
                <w:color w:val="000000"/>
                <w:sz w:val="18"/>
                <w:szCs w:val="18"/>
              </w:rPr>
              <w:t xml:space="preserve">) </w:t>
            </w:r>
            <w:r w:rsidR="00AC31EF">
              <w:rPr>
                <w:rFonts w:ascii="Arial" w:eastAsia="Times New Roman" w:hAnsi="Arial" w:cs="Arial"/>
                <w:color w:val="000000"/>
                <w:sz w:val="18"/>
                <w:szCs w:val="18"/>
              </w:rPr>
              <w:t>capacitaciones</w:t>
            </w:r>
            <w:r w:rsidRPr="00724F2B">
              <w:rPr>
                <w:rFonts w:ascii="Arial" w:eastAsia="Times New Roman" w:hAnsi="Arial" w:cs="Arial"/>
                <w:color w:val="000000"/>
                <w:sz w:val="18"/>
                <w:szCs w:val="18"/>
              </w:rPr>
              <w:t xml:space="preserve"> a nivel regional</w:t>
            </w:r>
            <w:r w:rsidR="00724F2B" w:rsidRPr="00724F2B">
              <w:rPr>
                <w:rFonts w:ascii="Arial" w:eastAsia="Times New Roman" w:hAnsi="Arial" w:cs="Arial"/>
                <w:color w:val="000000"/>
                <w:sz w:val="18"/>
                <w:szCs w:val="18"/>
              </w:rPr>
              <w:t xml:space="preserve"> en temas</w:t>
            </w:r>
            <w:r w:rsidR="00724F2B">
              <w:rPr>
                <w:rFonts w:ascii="Arial" w:eastAsia="Times New Roman" w:hAnsi="Arial" w:cs="Arial"/>
                <w:color w:val="000000"/>
                <w:sz w:val="18"/>
                <w:szCs w:val="18"/>
              </w:rPr>
              <w:t xml:space="preserve"> de</w:t>
            </w:r>
            <w:r w:rsidR="00724F2B" w:rsidRPr="00724F2B">
              <w:rPr>
                <w:rFonts w:ascii="Arial" w:hAnsi="Arial" w:cs="Arial"/>
                <w:sz w:val="18"/>
                <w:szCs w:val="18"/>
              </w:rPr>
              <w:t>: Política y normatividad, residuos biológicos o infecciosos, aceites lubricantes usados, residuos plaguicidas, residuos con mercurio/pilas, bombillas otros RAEE, residuos PCB</w:t>
            </w:r>
          </w:p>
        </w:tc>
        <w:tc>
          <w:tcPr>
            <w:tcW w:w="690" w:type="pct"/>
            <w:shd w:val="clear" w:color="000000" w:fill="FFFFFF"/>
            <w:vAlign w:val="center"/>
            <w:hideMark/>
          </w:tcPr>
          <w:p w14:paraId="19F5C024" w14:textId="731A2B85"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 de capacitaciones ejecutadas</w:t>
            </w:r>
          </w:p>
        </w:tc>
        <w:tc>
          <w:tcPr>
            <w:tcW w:w="495" w:type="pct"/>
            <w:shd w:val="clear" w:color="auto" w:fill="auto"/>
            <w:vAlign w:val="center"/>
            <w:hideMark/>
          </w:tcPr>
          <w:p w14:paraId="03D8F46E"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2021, 2022, 2023</w:t>
            </w:r>
          </w:p>
        </w:tc>
      </w:tr>
      <w:tr w:rsidR="007C0412" w14:paraId="327EB286" w14:textId="77777777" w:rsidTr="002342C3">
        <w:trPr>
          <w:trHeight w:val="1440"/>
        </w:trPr>
        <w:tc>
          <w:tcPr>
            <w:tcW w:w="1204" w:type="pct"/>
            <w:shd w:val="clear" w:color="auto" w:fill="auto"/>
            <w:vAlign w:val="center"/>
            <w:hideMark/>
          </w:tcPr>
          <w:p w14:paraId="093B49B2" w14:textId="455A36C5"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13.</w:t>
            </w:r>
            <w:r w:rsidR="00724F2B">
              <w:rPr>
                <w:rFonts w:ascii="Arial" w:eastAsia="Times New Roman" w:hAnsi="Arial" w:cs="Arial"/>
                <w:color w:val="000000"/>
                <w:sz w:val="18"/>
                <w:szCs w:val="18"/>
              </w:rPr>
              <w:t xml:space="preserve"> Socializar</w:t>
            </w:r>
            <w:r w:rsidRPr="00D24EB1">
              <w:rPr>
                <w:rFonts w:ascii="Arial" w:eastAsia="Times New Roman" w:hAnsi="Arial" w:cs="Arial"/>
                <w:color w:val="000000"/>
                <w:sz w:val="18"/>
                <w:szCs w:val="18"/>
              </w:rPr>
              <w:t xml:space="preserve"> medidas</w:t>
            </w:r>
            <w:r w:rsidRPr="00D24EB1">
              <w:rPr>
                <w:rFonts w:ascii="Arial" w:eastAsia="Times New Roman" w:hAnsi="Arial" w:cs="Arial"/>
                <w:color w:val="000000"/>
                <w:sz w:val="18"/>
                <w:szCs w:val="18"/>
              </w:rPr>
              <w:br/>
              <w:t>para el manejo ambientalmente racional de desechos con mercurio añadido en</w:t>
            </w:r>
            <w:r w:rsidRPr="00D24EB1">
              <w:rPr>
                <w:rFonts w:ascii="Arial" w:eastAsia="Times New Roman" w:hAnsi="Arial" w:cs="Arial"/>
                <w:color w:val="000000"/>
                <w:sz w:val="18"/>
                <w:szCs w:val="18"/>
              </w:rPr>
              <w:br/>
              <w:t>el marco del Convenio de Minamata, tales como pilas, lámparas fluorescentes,</w:t>
            </w:r>
            <w:r w:rsidRPr="00D24EB1">
              <w:rPr>
                <w:rFonts w:ascii="Arial" w:eastAsia="Times New Roman" w:hAnsi="Arial" w:cs="Arial"/>
                <w:color w:val="000000"/>
                <w:sz w:val="18"/>
                <w:szCs w:val="18"/>
              </w:rPr>
              <w:br/>
              <w:t>termómetros y amalgamas</w:t>
            </w:r>
          </w:p>
        </w:tc>
        <w:tc>
          <w:tcPr>
            <w:tcW w:w="705" w:type="pct"/>
            <w:shd w:val="clear" w:color="auto" w:fill="auto"/>
            <w:vAlign w:val="center"/>
            <w:hideMark/>
          </w:tcPr>
          <w:p w14:paraId="4286F1CE" w14:textId="5187FD25"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Corporación Autónoma Regional del Magdalena</w:t>
            </w:r>
          </w:p>
        </w:tc>
        <w:tc>
          <w:tcPr>
            <w:tcW w:w="1198" w:type="pct"/>
            <w:shd w:val="clear" w:color="auto" w:fill="auto"/>
            <w:vAlign w:val="center"/>
            <w:hideMark/>
          </w:tcPr>
          <w:p w14:paraId="4DF731E5"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MADS, Sectores productivos</w:t>
            </w:r>
          </w:p>
        </w:tc>
        <w:tc>
          <w:tcPr>
            <w:tcW w:w="708" w:type="pct"/>
            <w:shd w:val="clear" w:color="auto" w:fill="auto"/>
            <w:vAlign w:val="center"/>
            <w:hideMark/>
          </w:tcPr>
          <w:p w14:paraId="1F41F1AA" w14:textId="28BB331E"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Desarrollar (1) capacitación con el IDEAM</w:t>
            </w:r>
          </w:p>
        </w:tc>
        <w:tc>
          <w:tcPr>
            <w:tcW w:w="690" w:type="pct"/>
            <w:shd w:val="clear" w:color="auto" w:fill="auto"/>
            <w:vAlign w:val="center"/>
            <w:hideMark/>
          </w:tcPr>
          <w:p w14:paraId="3FE0C792" w14:textId="30A4DD0B"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 de capacitaciones ejecutadas</w:t>
            </w:r>
          </w:p>
        </w:tc>
        <w:tc>
          <w:tcPr>
            <w:tcW w:w="495" w:type="pct"/>
            <w:shd w:val="clear" w:color="auto" w:fill="auto"/>
            <w:vAlign w:val="center"/>
            <w:hideMark/>
          </w:tcPr>
          <w:p w14:paraId="2D550A73"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2021 -2026</w:t>
            </w:r>
          </w:p>
        </w:tc>
      </w:tr>
      <w:tr w:rsidR="007C0412" w14:paraId="45D51099" w14:textId="77777777" w:rsidTr="002342C3">
        <w:trPr>
          <w:trHeight w:val="960"/>
        </w:trPr>
        <w:tc>
          <w:tcPr>
            <w:tcW w:w="1204" w:type="pct"/>
            <w:shd w:val="clear" w:color="auto" w:fill="auto"/>
            <w:vAlign w:val="center"/>
            <w:hideMark/>
          </w:tcPr>
          <w:p w14:paraId="419382DD" w14:textId="65EE2A91" w:rsidR="00296229" w:rsidRPr="00D24EB1" w:rsidRDefault="003628A7" w:rsidP="003628A7">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14</w:t>
            </w:r>
            <w:r>
              <w:rPr>
                <w:rFonts w:ascii="Arial" w:eastAsia="Times New Roman" w:hAnsi="Arial" w:cs="Arial"/>
                <w:color w:val="000000"/>
                <w:sz w:val="18"/>
                <w:szCs w:val="18"/>
              </w:rPr>
              <w:t>.</w:t>
            </w:r>
            <w:r w:rsidR="00AC651D">
              <w:rPr>
                <w:rFonts w:ascii="Arial" w:eastAsia="Times New Roman" w:hAnsi="Arial" w:cs="Arial"/>
                <w:color w:val="000000"/>
                <w:sz w:val="18"/>
                <w:szCs w:val="18"/>
              </w:rPr>
              <w:t xml:space="preserve"> </w:t>
            </w:r>
            <w:r>
              <w:rPr>
                <w:rFonts w:ascii="Arial" w:eastAsia="Times New Roman" w:hAnsi="Arial" w:cs="Arial"/>
                <w:color w:val="000000"/>
                <w:sz w:val="18"/>
                <w:szCs w:val="18"/>
              </w:rPr>
              <w:t xml:space="preserve">Desarrollar </w:t>
            </w:r>
            <w:r w:rsidR="00296229" w:rsidRPr="00D24EB1">
              <w:rPr>
                <w:rFonts w:ascii="Arial" w:eastAsia="Times New Roman" w:hAnsi="Arial" w:cs="Arial"/>
                <w:color w:val="000000"/>
                <w:sz w:val="18"/>
                <w:szCs w:val="18"/>
              </w:rPr>
              <w:t>capacitaciones sobre la inscripción y diligenciamiento de información en el inventario Nacional de PCB, en marco de las Resoluciones 0222 de 2011 y 1741 de 2016</w:t>
            </w:r>
          </w:p>
        </w:tc>
        <w:tc>
          <w:tcPr>
            <w:tcW w:w="705" w:type="pct"/>
            <w:shd w:val="clear" w:color="auto" w:fill="auto"/>
            <w:vAlign w:val="center"/>
            <w:hideMark/>
          </w:tcPr>
          <w:p w14:paraId="53103D5D" w14:textId="4C75B9B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Corporación Autónoma Regional del Magdalena</w:t>
            </w:r>
          </w:p>
        </w:tc>
        <w:tc>
          <w:tcPr>
            <w:tcW w:w="1198" w:type="pct"/>
            <w:shd w:val="clear" w:color="auto" w:fill="auto"/>
            <w:vAlign w:val="center"/>
            <w:hideMark/>
          </w:tcPr>
          <w:p w14:paraId="310EF3E6"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IDEAM</w:t>
            </w:r>
          </w:p>
        </w:tc>
        <w:tc>
          <w:tcPr>
            <w:tcW w:w="708" w:type="pct"/>
            <w:shd w:val="clear" w:color="auto" w:fill="auto"/>
            <w:vAlign w:val="center"/>
            <w:hideMark/>
          </w:tcPr>
          <w:p w14:paraId="25AF939A" w14:textId="462FF13F"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Desarrollar tres (3) capacitaciones con el IDEAM</w:t>
            </w:r>
          </w:p>
        </w:tc>
        <w:tc>
          <w:tcPr>
            <w:tcW w:w="690" w:type="pct"/>
            <w:shd w:val="clear" w:color="auto" w:fill="auto"/>
            <w:vAlign w:val="center"/>
            <w:hideMark/>
          </w:tcPr>
          <w:p w14:paraId="5BBE34A4" w14:textId="3846D122"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 de capacitaciones ejecutadas</w:t>
            </w:r>
          </w:p>
        </w:tc>
        <w:tc>
          <w:tcPr>
            <w:tcW w:w="495" w:type="pct"/>
            <w:shd w:val="clear" w:color="auto" w:fill="auto"/>
            <w:vAlign w:val="center"/>
            <w:hideMark/>
          </w:tcPr>
          <w:p w14:paraId="2AF64C2C"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2021, 2022, 2023</w:t>
            </w:r>
          </w:p>
        </w:tc>
      </w:tr>
    </w:tbl>
    <w:p w14:paraId="28773231" w14:textId="77777777" w:rsidR="000566B9" w:rsidRDefault="000566B9">
      <w:r>
        <w:br w:type="page"/>
      </w:r>
    </w:p>
    <w:tbl>
      <w:tblPr>
        <w:tblW w:w="5000" w:type="pct"/>
        <w:tblCellMar>
          <w:left w:w="70" w:type="dxa"/>
          <w:right w:w="70" w:type="dxa"/>
        </w:tblCellMar>
        <w:tblLook w:val="04A0" w:firstRow="1" w:lastRow="0" w:firstColumn="1" w:lastColumn="0" w:noHBand="0" w:noVBand="1"/>
      </w:tblPr>
      <w:tblGrid>
        <w:gridCol w:w="3130"/>
        <w:gridCol w:w="1832"/>
        <w:gridCol w:w="3114"/>
        <w:gridCol w:w="1840"/>
        <w:gridCol w:w="1793"/>
        <w:gridCol w:w="1287"/>
      </w:tblGrid>
      <w:tr w:rsidR="00296229" w14:paraId="54EB7C7F" w14:textId="77777777" w:rsidTr="00D24EB1">
        <w:trPr>
          <w:trHeight w:val="690"/>
        </w:trPr>
        <w:tc>
          <w:tcPr>
            <w:tcW w:w="5000" w:type="pct"/>
            <w:gridSpan w:val="6"/>
            <w:tcBorders>
              <w:top w:val="single" w:sz="4" w:space="0" w:color="auto"/>
              <w:left w:val="single" w:sz="4" w:space="0" w:color="auto"/>
              <w:bottom w:val="single" w:sz="4" w:space="0" w:color="auto"/>
              <w:right w:val="single" w:sz="4" w:space="0" w:color="auto"/>
            </w:tcBorders>
            <w:shd w:val="clear" w:color="000000" w:fill="A9D08E"/>
            <w:vAlign w:val="center"/>
            <w:hideMark/>
          </w:tcPr>
          <w:p w14:paraId="19EA848B" w14:textId="777040E9" w:rsidR="00296229" w:rsidRPr="00D24EB1" w:rsidRDefault="00296229" w:rsidP="00D24EB1">
            <w:pPr>
              <w:jc w:val="both"/>
              <w:rPr>
                <w:rFonts w:ascii="Arial" w:eastAsia="Times New Roman" w:hAnsi="Arial" w:cs="Arial"/>
                <w:b/>
                <w:bCs/>
                <w:color w:val="000000"/>
                <w:sz w:val="18"/>
                <w:szCs w:val="18"/>
              </w:rPr>
            </w:pPr>
            <w:r w:rsidRPr="00D24EB1">
              <w:rPr>
                <w:rFonts w:ascii="Arial" w:eastAsia="Times New Roman" w:hAnsi="Arial" w:cs="Arial"/>
                <w:b/>
                <w:bCs/>
                <w:color w:val="000000"/>
                <w:sz w:val="18"/>
                <w:szCs w:val="18"/>
              </w:rPr>
              <w:lastRenderedPageBreak/>
              <w:t>OBJETIVO 3. AVANZAR EN EL CRECIMIENTO Y FORTALECIMIENTO DE LA INFRAESTRUCTURA PARA LA RECOLECCIÓN Y EL MANEJO DE LOS RESIDUOS PELIGROSOS</w:t>
            </w:r>
          </w:p>
        </w:tc>
      </w:tr>
      <w:tr w:rsidR="00296229" w14:paraId="3CF39D9D" w14:textId="77777777" w:rsidTr="00D24EB1">
        <w:trPr>
          <w:trHeight w:val="600"/>
        </w:trPr>
        <w:tc>
          <w:tcPr>
            <w:tcW w:w="5000" w:type="pct"/>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6913F039" w14:textId="77777777" w:rsidR="00296229" w:rsidRPr="00D24EB1" w:rsidRDefault="00296229" w:rsidP="00D24EB1">
            <w:pPr>
              <w:jc w:val="both"/>
              <w:rPr>
                <w:rFonts w:ascii="Arial" w:eastAsia="Times New Roman" w:hAnsi="Arial" w:cs="Arial"/>
                <w:b/>
                <w:bCs/>
                <w:color w:val="000000"/>
                <w:sz w:val="18"/>
                <w:szCs w:val="18"/>
              </w:rPr>
            </w:pPr>
            <w:r w:rsidRPr="00D24EB1">
              <w:rPr>
                <w:rFonts w:ascii="Arial" w:eastAsia="Times New Roman" w:hAnsi="Arial" w:cs="Arial"/>
                <w:b/>
                <w:bCs/>
                <w:color w:val="000000"/>
                <w:sz w:val="18"/>
                <w:szCs w:val="18"/>
              </w:rPr>
              <w:t>ESTRATEGIA 4. Fortalecimiento de los procesos de aprovechamiento, tratamiento y disposición final de los Respel y apoyar la gestión de residuos posconsumo.</w:t>
            </w:r>
          </w:p>
        </w:tc>
      </w:tr>
      <w:tr w:rsidR="007C0412" w14:paraId="312E2C75" w14:textId="77777777" w:rsidTr="003628A7">
        <w:trPr>
          <w:trHeight w:val="1995"/>
        </w:trPr>
        <w:tc>
          <w:tcPr>
            <w:tcW w:w="1204" w:type="pct"/>
            <w:tcBorders>
              <w:top w:val="nil"/>
              <w:left w:val="single" w:sz="4" w:space="0" w:color="auto"/>
              <w:bottom w:val="single" w:sz="4" w:space="0" w:color="auto"/>
              <w:right w:val="single" w:sz="4" w:space="0" w:color="auto"/>
            </w:tcBorders>
            <w:shd w:val="clear" w:color="auto" w:fill="auto"/>
            <w:vAlign w:val="center"/>
            <w:hideMark/>
          </w:tcPr>
          <w:p w14:paraId="68F260E1" w14:textId="0FEC3B15"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15</w:t>
            </w:r>
            <w:r w:rsidRPr="00D24EB1">
              <w:rPr>
                <w:rFonts w:ascii="Arial" w:eastAsia="Times New Roman" w:hAnsi="Arial" w:cs="Arial"/>
                <w:color w:val="000000"/>
                <w:sz w:val="18"/>
                <w:szCs w:val="18"/>
              </w:rPr>
              <w:t>. Articular mediante</w:t>
            </w:r>
            <w:r w:rsidRPr="00D24EB1">
              <w:rPr>
                <w:rFonts w:ascii="Arial" w:eastAsia="Times New Roman" w:hAnsi="Arial" w:cs="Arial"/>
                <w:color w:val="000000"/>
                <w:sz w:val="18"/>
                <w:szCs w:val="18"/>
              </w:rPr>
              <w:br/>
              <w:t>mesas de trabajo conjuntamente</w:t>
            </w:r>
            <w:r w:rsidRPr="00D24EB1">
              <w:rPr>
                <w:rFonts w:ascii="Arial" w:eastAsia="Times New Roman" w:hAnsi="Arial" w:cs="Arial"/>
                <w:color w:val="000000"/>
                <w:sz w:val="18"/>
                <w:szCs w:val="18"/>
              </w:rPr>
              <w:br/>
              <w:t>con el Ministerio de Ambiente y</w:t>
            </w:r>
            <w:r w:rsidRPr="00D24EB1">
              <w:rPr>
                <w:rFonts w:ascii="Arial" w:eastAsia="Times New Roman" w:hAnsi="Arial" w:cs="Arial"/>
                <w:color w:val="000000"/>
                <w:sz w:val="18"/>
                <w:szCs w:val="18"/>
              </w:rPr>
              <w:br/>
              <w:t>Desarrollo Sostenible y la Gobernación del Magdalena, alternativas de tratamiento y disposición in situ de los RESPEL generados en los municipios.</w:t>
            </w:r>
          </w:p>
        </w:tc>
        <w:tc>
          <w:tcPr>
            <w:tcW w:w="705" w:type="pct"/>
            <w:tcBorders>
              <w:top w:val="nil"/>
              <w:left w:val="nil"/>
              <w:bottom w:val="single" w:sz="4" w:space="0" w:color="auto"/>
              <w:right w:val="single" w:sz="4" w:space="0" w:color="auto"/>
            </w:tcBorders>
            <w:shd w:val="clear" w:color="auto" w:fill="auto"/>
            <w:vAlign w:val="center"/>
            <w:hideMark/>
          </w:tcPr>
          <w:p w14:paraId="357B9791" w14:textId="62BE3F83"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Corporación Autónoma Regional del Magdalena</w:t>
            </w:r>
          </w:p>
        </w:tc>
        <w:tc>
          <w:tcPr>
            <w:tcW w:w="1198" w:type="pct"/>
            <w:tcBorders>
              <w:top w:val="nil"/>
              <w:left w:val="nil"/>
              <w:bottom w:val="single" w:sz="4" w:space="0" w:color="auto"/>
              <w:right w:val="single" w:sz="4" w:space="0" w:color="auto"/>
            </w:tcBorders>
            <w:shd w:val="clear" w:color="auto" w:fill="auto"/>
            <w:vAlign w:val="center"/>
            <w:hideMark/>
          </w:tcPr>
          <w:p w14:paraId="61726ADE"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MADS y</w:t>
            </w:r>
            <w:r w:rsidRPr="00D24EB1">
              <w:rPr>
                <w:rFonts w:ascii="Arial" w:eastAsia="Times New Roman" w:hAnsi="Arial" w:cs="Arial"/>
                <w:color w:val="000000"/>
                <w:sz w:val="18"/>
                <w:szCs w:val="18"/>
              </w:rPr>
              <w:br/>
              <w:t>Gobernación del Magdalena</w:t>
            </w:r>
          </w:p>
        </w:tc>
        <w:tc>
          <w:tcPr>
            <w:tcW w:w="708" w:type="pct"/>
            <w:tcBorders>
              <w:top w:val="nil"/>
              <w:left w:val="nil"/>
              <w:bottom w:val="single" w:sz="4" w:space="0" w:color="auto"/>
              <w:right w:val="single" w:sz="4" w:space="0" w:color="auto"/>
            </w:tcBorders>
            <w:shd w:val="clear" w:color="auto" w:fill="auto"/>
            <w:vAlign w:val="center"/>
            <w:hideMark/>
          </w:tcPr>
          <w:p w14:paraId="7D7AB4A4" w14:textId="46A3C166"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Coordinar una (1) mesa de trabajo con el MADS, FAU y actores locales relacionados con aceite lubricante usado.</w:t>
            </w:r>
          </w:p>
        </w:tc>
        <w:tc>
          <w:tcPr>
            <w:tcW w:w="690" w:type="pct"/>
            <w:tcBorders>
              <w:top w:val="nil"/>
              <w:left w:val="nil"/>
              <w:bottom w:val="single" w:sz="4" w:space="0" w:color="auto"/>
              <w:right w:val="single" w:sz="4" w:space="0" w:color="auto"/>
            </w:tcBorders>
            <w:shd w:val="clear" w:color="000000" w:fill="FFFFFF"/>
            <w:vAlign w:val="center"/>
            <w:hideMark/>
          </w:tcPr>
          <w:p w14:paraId="6770EA4B" w14:textId="653D478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 de mesas de trabajo desarrolladas</w:t>
            </w:r>
          </w:p>
        </w:tc>
        <w:tc>
          <w:tcPr>
            <w:tcW w:w="495" w:type="pct"/>
            <w:tcBorders>
              <w:top w:val="nil"/>
              <w:left w:val="nil"/>
              <w:bottom w:val="single" w:sz="4" w:space="0" w:color="auto"/>
              <w:right w:val="single" w:sz="4" w:space="0" w:color="auto"/>
            </w:tcBorders>
            <w:shd w:val="clear" w:color="auto" w:fill="auto"/>
            <w:vAlign w:val="center"/>
            <w:hideMark/>
          </w:tcPr>
          <w:p w14:paraId="71D91CAE"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2021, 2022, 2023</w:t>
            </w:r>
          </w:p>
        </w:tc>
      </w:tr>
      <w:tr w:rsidR="007C0412" w14:paraId="22450212" w14:textId="77777777" w:rsidTr="003628A7">
        <w:trPr>
          <w:trHeight w:val="1952"/>
        </w:trPr>
        <w:tc>
          <w:tcPr>
            <w:tcW w:w="1204" w:type="pct"/>
            <w:tcBorders>
              <w:top w:val="nil"/>
              <w:left w:val="single" w:sz="4" w:space="0" w:color="auto"/>
              <w:bottom w:val="single" w:sz="4" w:space="0" w:color="auto"/>
              <w:right w:val="single" w:sz="4" w:space="0" w:color="auto"/>
            </w:tcBorders>
            <w:shd w:val="clear" w:color="auto" w:fill="auto"/>
            <w:vAlign w:val="center"/>
            <w:hideMark/>
          </w:tcPr>
          <w:p w14:paraId="536C580C" w14:textId="4A0D66AD"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16</w:t>
            </w:r>
            <w:r w:rsidRPr="00D24EB1">
              <w:rPr>
                <w:rFonts w:ascii="Arial" w:eastAsia="Times New Roman" w:hAnsi="Arial" w:cs="Arial"/>
                <w:color w:val="000000"/>
                <w:sz w:val="18"/>
                <w:szCs w:val="18"/>
              </w:rPr>
              <w:t>. Articular a través de mesas de trabajo con el Ministerio de Ambiente y Desarrollo Sostenible y el Fondo de Aceite Usado, gestores que oferten servicios de aprovechamiento, tratamiento o disposición final en la jurisdicción, para los generadores de aceite lubricante usado.</w:t>
            </w:r>
          </w:p>
        </w:tc>
        <w:tc>
          <w:tcPr>
            <w:tcW w:w="705" w:type="pct"/>
            <w:tcBorders>
              <w:top w:val="nil"/>
              <w:left w:val="nil"/>
              <w:bottom w:val="single" w:sz="4" w:space="0" w:color="auto"/>
              <w:right w:val="single" w:sz="4" w:space="0" w:color="auto"/>
            </w:tcBorders>
            <w:shd w:val="clear" w:color="auto" w:fill="auto"/>
            <w:vAlign w:val="center"/>
            <w:hideMark/>
          </w:tcPr>
          <w:p w14:paraId="7E7AB280" w14:textId="7E3D7BB8"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Corporación Autónoma Regional del Magdalena</w:t>
            </w:r>
          </w:p>
        </w:tc>
        <w:tc>
          <w:tcPr>
            <w:tcW w:w="1198" w:type="pct"/>
            <w:tcBorders>
              <w:top w:val="nil"/>
              <w:left w:val="nil"/>
              <w:bottom w:val="single" w:sz="4" w:space="0" w:color="auto"/>
              <w:right w:val="single" w:sz="4" w:space="0" w:color="auto"/>
            </w:tcBorders>
            <w:shd w:val="clear" w:color="auto" w:fill="auto"/>
            <w:vAlign w:val="center"/>
            <w:hideMark/>
          </w:tcPr>
          <w:p w14:paraId="441ED927"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MADS y Sector generador de Aceite lubricante Usado y relacionados.</w:t>
            </w:r>
          </w:p>
        </w:tc>
        <w:tc>
          <w:tcPr>
            <w:tcW w:w="708" w:type="pct"/>
            <w:tcBorders>
              <w:top w:val="nil"/>
              <w:left w:val="nil"/>
              <w:bottom w:val="single" w:sz="4" w:space="0" w:color="auto"/>
              <w:right w:val="single" w:sz="4" w:space="0" w:color="auto"/>
            </w:tcBorders>
            <w:shd w:val="clear" w:color="auto" w:fill="auto"/>
            <w:vAlign w:val="center"/>
            <w:hideMark/>
          </w:tcPr>
          <w:p w14:paraId="6E7D825C" w14:textId="189AE318" w:rsidR="00296229" w:rsidRPr="00D24EB1" w:rsidRDefault="00296229" w:rsidP="00724F2B">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Coordinar </w:t>
            </w:r>
            <w:r w:rsidR="00724F2B">
              <w:rPr>
                <w:rFonts w:ascii="Arial" w:eastAsia="Times New Roman" w:hAnsi="Arial" w:cs="Arial"/>
                <w:color w:val="000000"/>
                <w:sz w:val="18"/>
                <w:szCs w:val="18"/>
              </w:rPr>
              <w:t>una</w:t>
            </w:r>
            <w:r w:rsidRPr="00D24EB1">
              <w:rPr>
                <w:rFonts w:ascii="Arial" w:eastAsia="Times New Roman" w:hAnsi="Arial" w:cs="Arial"/>
                <w:color w:val="000000"/>
                <w:sz w:val="18"/>
                <w:szCs w:val="18"/>
              </w:rPr>
              <w:t xml:space="preserve"> (</w:t>
            </w:r>
            <w:r w:rsidR="00724F2B">
              <w:rPr>
                <w:rFonts w:ascii="Arial" w:eastAsia="Times New Roman" w:hAnsi="Arial" w:cs="Arial"/>
                <w:color w:val="000000"/>
                <w:sz w:val="18"/>
                <w:szCs w:val="18"/>
              </w:rPr>
              <w:t>1</w:t>
            </w:r>
            <w:r w:rsidRPr="00D24EB1">
              <w:rPr>
                <w:rFonts w:ascii="Arial" w:eastAsia="Times New Roman" w:hAnsi="Arial" w:cs="Arial"/>
                <w:color w:val="000000"/>
                <w:sz w:val="18"/>
                <w:szCs w:val="18"/>
              </w:rPr>
              <w:t>) mesa de trabajo con el MADS, FAU y actores locales relacionados con aceite lubricante usado.</w:t>
            </w:r>
          </w:p>
        </w:tc>
        <w:tc>
          <w:tcPr>
            <w:tcW w:w="690" w:type="pct"/>
            <w:tcBorders>
              <w:top w:val="nil"/>
              <w:left w:val="nil"/>
              <w:bottom w:val="single" w:sz="4" w:space="0" w:color="auto"/>
              <w:right w:val="single" w:sz="4" w:space="0" w:color="auto"/>
            </w:tcBorders>
            <w:shd w:val="clear" w:color="000000" w:fill="FFFFFF"/>
            <w:vAlign w:val="center"/>
            <w:hideMark/>
          </w:tcPr>
          <w:p w14:paraId="5FFEF16A" w14:textId="64877195"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 de mesas de trabajo desarrolladas</w:t>
            </w:r>
          </w:p>
        </w:tc>
        <w:tc>
          <w:tcPr>
            <w:tcW w:w="495" w:type="pct"/>
            <w:tcBorders>
              <w:top w:val="nil"/>
              <w:left w:val="nil"/>
              <w:bottom w:val="single" w:sz="4" w:space="0" w:color="auto"/>
              <w:right w:val="single" w:sz="4" w:space="0" w:color="auto"/>
            </w:tcBorders>
            <w:shd w:val="clear" w:color="auto" w:fill="auto"/>
            <w:vAlign w:val="center"/>
            <w:hideMark/>
          </w:tcPr>
          <w:p w14:paraId="52806239"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2021, 2022, 2023</w:t>
            </w:r>
          </w:p>
        </w:tc>
      </w:tr>
      <w:tr w:rsidR="007C0412" w14:paraId="6E070246" w14:textId="77777777" w:rsidTr="003628A7">
        <w:trPr>
          <w:trHeight w:val="1224"/>
        </w:trPr>
        <w:tc>
          <w:tcPr>
            <w:tcW w:w="1204" w:type="pct"/>
            <w:tcBorders>
              <w:top w:val="nil"/>
              <w:left w:val="single" w:sz="4" w:space="0" w:color="auto"/>
              <w:bottom w:val="single" w:sz="4" w:space="0" w:color="auto"/>
              <w:right w:val="single" w:sz="4" w:space="0" w:color="auto"/>
            </w:tcBorders>
            <w:shd w:val="clear" w:color="auto" w:fill="auto"/>
            <w:vAlign w:val="center"/>
            <w:hideMark/>
          </w:tcPr>
          <w:p w14:paraId="4C6D2C74" w14:textId="2B55486E"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17.</w:t>
            </w:r>
            <w:r w:rsidRPr="00D24EB1">
              <w:rPr>
                <w:rFonts w:ascii="Arial" w:eastAsia="Times New Roman" w:hAnsi="Arial" w:cs="Arial"/>
                <w:color w:val="000000"/>
                <w:sz w:val="18"/>
                <w:szCs w:val="18"/>
              </w:rPr>
              <w:t xml:space="preserve">  </w:t>
            </w:r>
            <w:r w:rsidR="003628A7">
              <w:rPr>
                <w:rFonts w:ascii="Arial" w:eastAsia="Times New Roman" w:hAnsi="Arial" w:cs="Arial"/>
                <w:color w:val="000000"/>
                <w:sz w:val="18"/>
                <w:szCs w:val="18"/>
              </w:rPr>
              <w:t xml:space="preserve">Fortalecer el desarrollo de las </w:t>
            </w:r>
            <w:r w:rsidRPr="00D24EB1">
              <w:rPr>
                <w:rFonts w:ascii="Arial" w:eastAsia="Times New Roman" w:hAnsi="Arial" w:cs="Arial"/>
                <w:color w:val="000000"/>
                <w:sz w:val="18"/>
                <w:szCs w:val="18"/>
              </w:rPr>
              <w:t>jorn</w:t>
            </w:r>
            <w:r w:rsidR="003628A7">
              <w:rPr>
                <w:rFonts w:ascii="Arial" w:eastAsia="Times New Roman" w:hAnsi="Arial" w:cs="Arial"/>
                <w:color w:val="000000"/>
                <w:sz w:val="18"/>
                <w:szCs w:val="18"/>
              </w:rPr>
              <w:t xml:space="preserve">adas de recolección de residuos </w:t>
            </w:r>
            <w:r w:rsidRPr="00D24EB1">
              <w:rPr>
                <w:rFonts w:ascii="Arial" w:eastAsia="Times New Roman" w:hAnsi="Arial" w:cs="Arial"/>
                <w:color w:val="000000"/>
                <w:sz w:val="18"/>
                <w:szCs w:val="18"/>
              </w:rPr>
              <w:t>posconsumo en la jurisdicción de CORPAMAG</w:t>
            </w:r>
            <w:r w:rsidR="003628A7">
              <w:rPr>
                <w:rFonts w:ascii="Arial" w:eastAsia="Times New Roman" w:hAnsi="Arial" w:cs="Arial"/>
                <w:color w:val="000000"/>
                <w:sz w:val="18"/>
                <w:szCs w:val="18"/>
              </w:rPr>
              <w:t xml:space="preserve">. </w:t>
            </w:r>
          </w:p>
        </w:tc>
        <w:tc>
          <w:tcPr>
            <w:tcW w:w="705" w:type="pct"/>
            <w:tcBorders>
              <w:top w:val="nil"/>
              <w:left w:val="nil"/>
              <w:bottom w:val="single" w:sz="4" w:space="0" w:color="auto"/>
              <w:right w:val="single" w:sz="4" w:space="0" w:color="auto"/>
            </w:tcBorders>
            <w:shd w:val="clear" w:color="auto" w:fill="auto"/>
            <w:vAlign w:val="center"/>
            <w:hideMark/>
          </w:tcPr>
          <w:p w14:paraId="134F35A9" w14:textId="5BA7A7CE"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Corporación Autónoma Regional del Magdalena</w:t>
            </w:r>
          </w:p>
        </w:tc>
        <w:tc>
          <w:tcPr>
            <w:tcW w:w="1198" w:type="pct"/>
            <w:tcBorders>
              <w:top w:val="nil"/>
              <w:left w:val="nil"/>
              <w:bottom w:val="single" w:sz="4" w:space="0" w:color="auto"/>
              <w:right w:val="nil"/>
            </w:tcBorders>
            <w:shd w:val="clear" w:color="auto" w:fill="auto"/>
            <w:vAlign w:val="center"/>
            <w:hideMark/>
          </w:tcPr>
          <w:p w14:paraId="60CA4DDD" w14:textId="52EE4ED5"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Programas posconsumo, ANDI, Secretarias de Salud Departamental y Municipal, Sectores productivos, Sec</w:t>
            </w:r>
            <w:r w:rsidR="00D24EB1" w:rsidRPr="00D24EB1">
              <w:rPr>
                <w:rFonts w:ascii="Arial" w:eastAsia="Times New Roman" w:hAnsi="Arial" w:cs="Arial"/>
                <w:color w:val="000000"/>
                <w:sz w:val="18"/>
                <w:szCs w:val="18"/>
              </w:rPr>
              <w:t xml:space="preserve">tor Educativo, Gestores, entre </w:t>
            </w:r>
            <w:r w:rsidRPr="00D24EB1">
              <w:rPr>
                <w:rFonts w:ascii="Arial" w:eastAsia="Times New Roman" w:hAnsi="Arial" w:cs="Arial"/>
                <w:color w:val="000000"/>
                <w:sz w:val="18"/>
                <w:szCs w:val="18"/>
              </w:rPr>
              <w:t>otros actores</w:t>
            </w:r>
          </w:p>
        </w:tc>
        <w:tc>
          <w:tcPr>
            <w:tcW w:w="708" w:type="pct"/>
            <w:tcBorders>
              <w:top w:val="nil"/>
              <w:left w:val="single" w:sz="4" w:space="0" w:color="auto"/>
              <w:bottom w:val="single" w:sz="4" w:space="0" w:color="auto"/>
              <w:right w:val="single" w:sz="4" w:space="0" w:color="auto"/>
            </w:tcBorders>
            <w:shd w:val="clear" w:color="auto" w:fill="auto"/>
            <w:vAlign w:val="center"/>
            <w:hideMark/>
          </w:tcPr>
          <w:p w14:paraId="4C19FD56" w14:textId="7F28CDCA" w:rsidR="00296229" w:rsidRPr="00D24EB1" w:rsidRDefault="00D24EB1"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Apoyar la</w:t>
            </w:r>
            <w:r w:rsidRPr="00D24EB1">
              <w:rPr>
                <w:rFonts w:ascii="Arial" w:eastAsia="Times New Roman" w:hAnsi="Arial" w:cs="Arial"/>
                <w:color w:val="000000"/>
                <w:sz w:val="18"/>
                <w:szCs w:val="18"/>
              </w:rPr>
              <w:br/>
              <w:t xml:space="preserve">realización de </w:t>
            </w:r>
            <w:r w:rsidR="00296229" w:rsidRPr="00D24EB1">
              <w:rPr>
                <w:rFonts w:ascii="Arial" w:eastAsia="Times New Roman" w:hAnsi="Arial" w:cs="Arial"/>
                <w:color w:val="000000"/>
                <w:sz w:val="18"/>
                <w:szCs w:val="18"/>
              </w:rPr>
              <w:t>seis (6)</w:t>
            </w:r>
            <w:r w:rsidR="00296229" w:rsidRPr="00D24EB1">
              <w:rPr>
                <w:rFonts w:ascii="Arial" w:eastAsia="Times New Roman" w:hAnsi="Arial" w:cs="Arial"/>
                <w:color w:val="000000"/>
                <w:sz w:val="18"/>
                <w:szCs w:val="18"/>
              </w:rPr>
              <w:br/>
              <w:t>jornadas de</w:t>
            </w:r>
            <w:r w:rsidR="00296229" w:rsidRPr="00D24EB1">
              <w:rPr>
                <w:rFonts w:ascii="Arial" w:eastAsia="Times New Roman" w:hAnsi="Arial" w:cs="Arial"/>
                <w:color w:val="000000"/>
                <w:sz w:val="18"/>
                <w:szCs w:val="18"/>
              </w:rPr>
              <w:br/>
              <w:t>recolección de</w:t>
            </w:r>
            <w:r w:rsidR="00296229" w:rsidRPr="00D24EB1">
              <w:rPr>
                <w:rFonts w:ascii="Arial" w:eastAsia="Times New Roman" w:hAnsi="Arial" w:cs="Arial"/>
                <w:color w:val="000000"/>
                <w:sz w:val="18"/>
                <w:szCs w:val="18"/>
              </w:rPr>
              <w:br/>
              <w:t>residuos</w:t>
            </w:r>
            <w:r w:rsidR="00296229" w:rsidRPr="00D24EB1">
              <w:rPr>
                <w:rFonts w:ascii="Arial" w:eastAsia="Times New Roman" w:hAnsi="Arial" w:cs="Arial"/>
                <w:color w:val="000000"/>
                <w:sz w:val="18"/>
                <w:szCs w:val="18"/>
              </w:rPr>
              <w:br/>
              <w:t>Posconsumo</w:t>
            </w:r>
          </w:p>
        </w:tc>
        <w:tc>
          <w:tcPr>
            <w:tcW w:w="690" w:type="pct"/>
            <w:tcBorders>
              <w:top w:val="nil"/>
              <w:left w:val="nil"/>
              <w:bottom w:val="single" w:sz="4" w:space="0" w:color="auto"/>
              <w:right w:val="single" w:sz="4" w:space="0" w:color="auto"/>
            </w:tcBorders>
            <w:shd w:val="clear" w:color="auto" w:fill="auto"/>
            <w:vAlign w:val="center"/>
            <w:hideMark/>
          </w:tcPr>
          <w:p w14:paraId="1C18B538" w14:textId="5B6BC182"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w:t>
            </w:r>
            <w:r w:rsidR="00D24EB1" w:rsidRPr="00D24EB1">
              <w:rPr>
                <w:rFonts w:ascii="Arial" w:eastAsia="Times New Roman" w:hAnsi="Arial" w:cs="Arial"/>
                <w:color w:val="000000"/>
                <w:sz w:val="18"/>
                <w:szCs w:val="18"/>
              </w:rPr>
              <w:t xml:space="preserve">. de </w:t>
            </w:r>
            <w:r w:rsidRPr="00D24EB1">
              <w:rPr>
                <w:rFonts w:ascii="Arial" w:eastAsia="Times New Roman" w:hAnsi="Arial" w:cs="Arial"/>
                <w:color w:val="000000"/>
                <w:sz w:val="18"/>
                <w:szCs w:val="18"/>
              </w:rPr>
              <w:t>Jornadas</w:t>
            </w:r>
            <w:r w:rsidRPr="00D24EB1">
              <w:rPr>
                <w:rFonts w:ascii="Arial" w:eastAsia="Times New Roman" w:hAnsi="Arial" w:cs="Arial"/>
                <w:color w:val="000000"/>
                <w:sz w:val="18"/>
                <w:szCs w:val="18"/>
              </w:rPr>
              <w:br/>
              <w:t>de recolección de</w:t>
            </w:r>
            <w:r w:rsidRPr="00D24EB1">
              <w:rPr>
                <w:rFonts w:ascii="Arial" w:eastAsia="Times New Roman" w:hAnsi="Arial" w:cs="Arial"/>
                <w:color w:val="000000"/>
                <w:sz w:val="18"/>
                <w:szCs w:val="18"/>
              </w:rPr>
              <w:br/>
              <w:t>residuos Posconsumo</w:t>
            </w:r>
          </w:p>
        </w:tc>
        <w:tc>
          <w:tcPr>
            <w:tcW w:w="495" w:type="pct"/>
            <w:tcBorders>
              <w:top w:val="nil"/>
              <w:left w:val="nil"/>
              <w:bottom w:val="single" w:sz="4" w:space="0" w:color="auto"/>
              <w:right w:val="single" w:sz="4" w:space="0" w:color="auto"/>
            </w:tcBorders>
            <w:shd w:val="clear" w:color="auto" w:fill="auto"/>
            <w:vAlign w:val="center"/>
            <w:hideMark/>
          </w:tcPr>
          <w:p w14:paraId="7AECEB2C"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2021, 2022, 2023</w:t>
            </w:r>
          </w:p>
        </w:tc>
      </w:tr>
    </w:tbl>
    <w:p w14:paraId="01E5CF6A" w14:textId="77777777" w:rsidR="000566B9" w:rsidRDefault="000566B9">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30"/>
        <w:gridCol w:w="1832"/>
        <w:gridCol w:w="3114"/>
        <w:gridCol w:w="1840"/>
        <w:gridCol w:w="1793"/>
        <w:gridCol w:w="1287"/>
      </w:tblGrid>
      <w:tr w:rsidR="00296229" w14:paraId="7B532952" w14:textId="77777777" w:rsidTr="002342C3">
        <w:trPr>
          <w:trHeight w:val="615"/>
        </w:trPr>
        <w:tc>
          <w:tcPr>
            <w:tcW w:w="5000" w:type="pct"/>
            <w:gridSpan w:val="6"/>
            <w:shd w:val="clear" w:color="000000" w:fill="A9D08E"/>
            <w:noWrap/>
            <w:vAlign w:val="center"/>
            <w:hideMark/>
          </w:tcPr>
          <w:p w14:paraId="1DEF2B0C" w14:textId="7FCD4BE7" w:rsidR="00296229" w:rsidRPr="00D24EB1" w:rsidRDefault="00296229" w:rsidP="00D24EB1">
            <w:pPr>
              <w:jc w:val="both"/>
              <w:rPr>
                <w:rFonts w:ascii="Arial" w:eastAsia="Times New Roman" w:hAnsi="Arial" w:cs="Arial"/>
                <w:b/>
                <w:bCs/>
                <w:color w:val="000000"/>
                <w:sz w:val="18"/>
                <w:szCs w:val="18"/>
              </w:rPr>
            </w:pPr>
            <w:r w:rsidRPr="00D24EB1">
              <w:rPr>
                <w:rFonts w:ascii="Arial" w:eastAsia="Times New Roman" w:hAnsi="Arial" w:cs="Arial"/>
                <w:b/>
                <w:bCs/>
                <w:color w:val="000000"/>
                <w:sz w:val="18"/>
                <w:szCs w:val="18"/>
              </w:rPr>
              <w:lastRenderedPageBreak/>
              <w:t>Objetivo 4. Fortalecer la capacidad institucional para promover la gestión integral de los Respel</w:t>
            </w:r>
          </w:p>
        </w:tc>
      </w:tr>
      <w:tr w:rsidR="00296229" w14:paraId="0607A9BE" w14:textId="77777777" w:rsidTr="002342C3">
        <w:trPr>
          <w:trHeight w:val="660"/>
        </w:trPr>
        <w:tc>
          <w:tcPr>
            <w:tcW w:w="5000" w:type="pct"/>
            <w:gridSpan w:val="6"/>
            <w:shd w:val="clear" w:color="000000" w:fill="E2EFDA"/>
            <w:vAlign w:val="center"/>
            <w:hideMark/>
          </w:tcPr>
          <w:p w14:paraId="4065374F" w14:textId="77777777" w:rsidR="00296229" w:rsidRPr="00D24EB1" w:rsidRDefault="00296229" w:rsidP="00D24EB1">
            <w:pPr>
              <w:jc w:val="both"/>
              <w:rPr>
                <w:rFonts w:ascii="Arial" w:eastAsia="Times New Roman" w:hAnsi="Arial" w:cs="Arial"/>
                <w:b/>
                <w:bCs/>
                <w:color w:val="000000"/>
                <w:sz w:val="18"/>
                <w:szCs w:val="18"/>
              </w:rPr>
            </w:pPr>
            <w:r w:rsidRPr="00D24EB1">
              <w:rPr>
                <w:rFonts w:ascii="Arial" w:eastAsia="Times New Roman" w:hAnsi="Arial" w:cs="Arial"/>
                <w:b/>
                <w:bCs/>
                <w:color w:val="000000"/>
                <w:sz w:val="18"/>
                <w:szCs w:val="18"/>
              </w:rPr>
              <w:t>Estrategia 5. Fortalecimiento de las capacidades de la Institución (talento humano, procesos de IVC, articulación con otras entidades), con el fin de promover la gestión de los Respel</w:t>
            </w:r>
          </w:p>
        </w:tc>
      </w:tr>
      <w:tr w:rsidR="007C0412" w14:paraId="12A976F2" w14:textId="77777777" w:rsidTr="002342C3">
        <w:trPr>
          <w:trHeight w:val="1680"/>
        </w:trPr>
        <w:tc>
          <w:tcPr>
            <w:tcW w:w="1204" w:type="pct"/>
            <w:shd w:val="clear" w:color="auto" w:fill="auto"/>
            <w:vAlign w:val="center"/>
            <w:hideMark/>
          </w:tcPr>
          <w:p w14:paraId="6F07A1E8" w14:textId="01C87975"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18.</w:t>
            </w:r>
            <w:r w:rsidRPr="00D24EB1">
              <w:rPr>
                <w:rFonts w:ascii="Arial" w:eastAsia="Times New Roman" w:hAnsi="Arial" w:cs="Arial"/>
                <w:color w:val="000000"/>
                <w:sz w:val="18"/>
                <w:szCs w:val="18"/>
              </w:rPr>
              <w:t xml:space="preserve"> Definir un comité</w:t>
            </w:r>
            <w:r w:rsidRPr="00D24EB1">
              <w:rPr>
                <w:rFonts w:ascii="Arial" w:eastAsia="Times New Roman" w:hAnsi="Arial" w:cs="Arial"/>
                <w:color w:val="000000"/>
                <w:sz w:val="18"/>
                <w:szCs w:val="18"/>
              </w:rPr>
              <w:br/>
              <w:t>para la gestión integral de residuos</w:t>
            </w:r>
            <w:r w:rsidRPr="00D24EB1">
              <w:rPr>
                <w:rFonts w:ascii="Arial" w:eastAsia="Times New Roman" w:hAnsi="Arial" w:cs="Arial"/>
                <w:color w:val="000000"/>
                <w:sz w:val="18"/>
                <w:szCs w:val="18"/>
              </w:rPr>
              <w:br/>
              <w:t>peligrosos conforma</w:t>
            </w:r>
            <w:r w:rsidR="00D24EB1" w:rsidRPr="00D24EB1">
              <w:rPr>
                <w:rFonts w:ascii="Arial" w:eastAsia="Times New Roman" w:hAnsi="Arial" w:cs="Arial"/>
                <w:color w:val="000000"/>
                <w:sz w:val="18"/>
                <w:szCs w:val="18"/>
              </w:rPr>
              <w:t>dos por funcionarios de CORPAMAG</w:t>
            </w:r>
            <w:r w:rsidRPr="00D24EB1">
              <w:rPr>
                <w:rFonts w:ascii="Arial" w:eastAsia="Times New Roman" w:hAnsi="Arial" w:cs="Arial"/>
                <w:color w:val="000000"/>
                <w:sz w:val="18"/>
                <w:szCs w:val="18"/>
              </w:rPr>
              <w:t xml:space="preserve"> que ayuden al asesoramiento y desarrollo de estrategias que conlleven a un</w:t>
            </w:r>
            <w:r w:rsidRPr="00D24EB1">
              <w:rPr>
                <w:rFonts w:ascii="Arial" w:eastAsia="Times New Roman" w:hAnsi="Arial" w:cs="Arial"/>
                <w:color w:val="000000"/>
                <w:sz w:val="18"/>
                <w:szCs w:val="18"/>
              </w:rPr>
              <w:br/>
              <w:t>manejo integral de residuos</w:t>
            </w:r>
            <w:r w:rsidRPr="00D24EB1">
              <w:rPr>
                <w:rFonts w:ascii="Arial" w:eastAsia="Times New Roman" w:hAnsi="Arial" w:cs="Arial"/>
                <w:color w:val="000000"/>
                <w:sz w:val="18"/>
                <w:szCs w:val="18"/>
              </w:rPr>
              <w:br/>
              <w:t>peligrosos</w:t>
            </w:r>
            <w:r w:rsidR="003628A7">
              <w:rPr>
                <w:rFonts w:ascii="Arial" w:eastAsia="Times New Roman" w:hAnsi="Arial" w:cs="Arial"/>
                <w:color w:val="000000"/>
                <w:sz w:val="18"/>
                <w:szCs w:val="18"/>
              </w:rPr>
              <w:t>.</w:t>
            </w:r>
          </w:p>
        </w:tc>
        <w:tc>
          <w:tcPr>
            <w:tcW w:w="705" w:type="pct"/>
            <w:shd w:val="clear" w:color="auto" w:fill="auto"/>
            <w:vAlign w:val="center"/>
            <w:hideMark/>
          </w:tcPr>
          <w:p w14:paraId="12DB30DA" w14:textId="79952A11"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Corporación </w:t>
            </w:r>
            <w:r w:rsidR="00D24EB1" w:rsidRPr="00D24EB1">
              <w:rPr>
                <w:rFonts w:ascii="Arial" w:eastAsia="Times New Roman" w:hAnsi="Arial" w:cs="Arial"/>
                <w:color w:val="000000"/>
                <w:sz w:val="18"/>
                <w:szCs w:val="18"/>
              </w:rPr>
              <w:t>Autónoma</w:t>
            </w:r>
            <w:r w:rsidRPr="00D24EB1">
              <w:rPr>
                <w:rFonts w:ascii="Arial" w:eastAsia="Times New Roman" w:hAnsi="Arial" w:cs="Arial"/>
                <w:color w:val="000000"/>
                <w:sz w:val="18"/>
                <w:szCs w:val="18"/>
              </w:rPr>
              <w:t xml:space="preserve"> Regional del Magdalena</w:t>
            </w:r>
          </w:p>
        </w:tc>
        <w:tc>
          <w:tcPr>
            <w:tcW w:w="1198" w:type="pct"/>
            <w:shd w:val="clear" w:color="auto" w:fill="auto"/>
            <w:vAlign w:val="center"/>
            <w:hideMark/>
          </w:tcPr>
          <w:p w14:paraId="7DEDE080" w14:textId="4FEB6D45" w:rsidR="00296229" w:rsidRPr="00D24EB1" w:rsidRDefault="00296229" w:rsidP="00D24EB1">
            <w:pPr>
              <w:jc w:val="center"/>
              <w:rPr>
                <w:rFonts w:ascii="Arial" w:eastAsia="Times New Roman" w:hAnsi="Arial" w:cs="Arial"/>
                <w:color w:val="000000"/>
                <w:sz w:val="18"/>
                <w:szCs w:val="18"/>
              </w:rPr>
            </w:pPr>
          </w:p>
        </w:tc>
        <w:tc>
          <w:tcPr>
            <w:tcW w:w="708" w:type="pct"/>
            <w:shd w:val="clear" w:color="auto" w:fill="auto"/>
            <w:vAlign w:val="center"/>
            <w:hideMark/>
          </w:tcPr>
          <w:p w14:paraId="29CA8F61" w14:textId="67D0B95D"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Conformar un (1) comité para la </w:t>
            </w:r>
            <w:r w:rsidR="00D24EB1" w:rsidRPr="00D24EB1">
              <w:rPr>
                <w:rFonts w:ascii="Arial" w:eastAsia="Times New Roman" w:hAnsi="Arial" w:cs="Arial"/>
                <w:color w:val="000000"/>
                <w:sz w:val="18"/>
                <w:szCs w:val="18"/>
              </w:rPr>
              <w:t>gestión de los respel en CORPAMAG</w:t>
            </w:r>
          </w:p>
        </w:tc>
        <w:tc>
          <w:tcPr>
            <w:tcW w:w="690" w:type="pct"/>
            <w:shd w:val="clear" w:color="auto" w:fill="auto"/>
            <w:vAlign w:val="center"/>
            <w:hideMark/>
          </w:tcPr>
          <w:p w14:paraId="5AEB3FE6" w14:textId="266614E8"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w:t>
            </w:r>
            <w:r w:rsidR="00D24EB1" w:rsidRPr="00D24EB1">
              <w:rPr>
                <w:rFonts w:ascii="Arial" w:eastAsia="Times New Roman" w:hAnsi="Arial" w:cs="Arial"/>
                <w:color w:val="000000"/>
                <w:sz w:val="18"/>
                <w:szCs w:val="18"/>
              </w:rPr>
              <w:t>.</w:t>
            </w:r>
            <w:r w:rsidRPr="00D24EB1">
              <w:rPr>
                <w:rFonts w:ascii="Arial" w:eastAsia="Times New Roman" w:hAnsi="Arial" w:cs="Arial"/>
                <w:color w:val="000000"/>
                <w:sz w:val="18"/>
                <w:szCs w:val="18"/>
              </w:rPr>
              <w:t xml:space="preserve"> de </w:t>
            </w:r>
            <w:r w:rsidR="00D24EB1" w:rsidRPr="00D24EB1">
              <w:rPr>
                <w:rFonts w:ascii="Arial" w:eastAsia="Times New Roman" w:hAnsi="Arial" w:cs="Arial"/>
                <w:color w:val="000000"/>
                <w:sz w:val="18"/>
                <w:szCs w:val="18"/>
              </w:rPr>
              <w:t>comités</w:t>
            </w:r>
            <w:r w:rsidRPr="00D24EB1">
              <w:rPr>
                <w:rFonts w:ascii="Arial" w:eastAsia="Times New Roman" w:hAnsi="Arial" w:cs="Arial"/>
                <w:color w:val="000000"/>
                <w:sz w:val="18"/>
                <w:szCs w:val="18"/>
              </w:rPr>
              <w:t xml:space="preserve"> conformados</w:t>
            </w:r>
          </w:p>
        </w:tc>
        <w:tc>
          <w:tcPr>
            <w:tcW w:w="495" w:type="pct"/>
            <w:shd w:val="clear" w:color="auto" w:fill="auto"/>
            <w:vAlign w:val="center"/>
            <w:hideMark/>
          </w:tcPr>
          <w:p w14:paraId="0DFF3539"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w:t>
            </w:r>
          </w:p>
        </w:tc>
      </w:tr>
      <w:tr w:rsidR="007C0412" w14:paraId="0DDACFB9" w14:textId="77777777" w:rsidTr="002342C3">
        <w:trPr>
          <w:trHeight w:val="1225"/>
        </w:trPr>
        <w:tc>
          <w:tcPr>
            <w:tcW w:w="1204" w:type="pct"/>
            <w:shd w:val="clear" w:color="auto" w:fill="auto"/>
            <w:vAlign w:val="center"/>
            <w:hideMark/>
          </w:tcPr>
          <w:p w14:paraId="0A44CDFA" w14:textId="02E83AA6" w:rsidR="00296229" w:rsidRPr="00D24EB1" w:rsidRDefault="00D24EB1"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19.</w:t>
            </w:r>
            <w:r w:rsidRPr="00D24EB1">
              <w:rPr>
                <w:rFonts w:ascii="Arial" w:eastAsia="Times New Roman" w:hAnsi="Arial" w:cs="Arial"/>
                <w:color w:val="000000"/>
                <w:sz w:val="18"/>
                <w:szCs w:val="18"/>
              </w:rPr>
              <w:t xml:space="preserve"> Desarrollar </w:t>
            </w:r>
            <w:r w:rsidR="00296229" w:rsidRPr="00D24EB1">
              <w:rPr>
                <w:rFonts w:ascii="Arial" w:eastAsia="Times New Roman" w:hAnsi="Arial" w:cs="Arial"/>
                <w:color w:val="000000"/>
                <w:sz w:val="18"/>
                <w:szCs w:val="18"/>
              </w:rPr>
              <w:t>reuniones de</w:t>
            </w:r>
            <w:r w:rsidR="00296229" w:rsidRPr="00D24EB1">
              <w:rPr>
                <w:rFonts w:ascii="Arial" w:eastAsia="Times New Roman" w:hAnsi="Arial" w:cs="Arial"/>
                <w:color w:val="000000"/>
                <w:sz w:val="18"/>
                <w:szCs w:val="18"/>
              </w:rPr>
              <w:br/>
              <w:t>seguimiento al cumplimiento del</w:t>
            </w:r>
            <w:r w:rsidR="00296229" w:rsidRPr="00D24EB1">
              <w:rPr>
                <w:rFonts w:ascii="Arial" w:eastAsia="Times New Roman" w:hAnsi="Arial" w:cs="Arial"/>
                <w:color w:val="000000"/>
                <w:sz w:val="18"/>
                <w:szCs w:val="18"/>
              </w:rPr>
              <w:br/>
              <w:t>Plan 2020-2030 por parte del</w:t>
            </w:r>
            <w:r w:rsidR="00296229" w:rsidRPr="00D24EB1">
              <w:rPr>
                <w:rFonts w:ascii="Arial" w:eastAsia="Times New Roman" w:hAnsi="Arial" w:cs="Arial"/>
                <w:color w:val="000000"/>
                <w:sz w:val="18"/>
                <w:szCs w:val="18"/>
              </w:rPr>
              <w:br/>
              <w:t>COMITÉ para la Gestión Integral de</w:t>
            </w:r>
            <w:r w:rsidR="00296229" w:rsidRPr="00D24EB1">
              <w:rPr>
                <w:rFonts w:ascii="Arial" w:eastAsia="Times New Roman" w:hAnsi="Arial" w:cs="Arial"/>
                <w:color w:val="000000"/>
                <w:sz w:val="18"/>
                <w:szCs w:val="18"/>
              </w:rPr>
              <w:br/>
              <w:t>Residuos Peligrosos</w:t>
            </w:r>
            <w:r w:rsidR="003628A7">
              <w:rPr>
                <w:rFonts w:ascii="Arial" w:eastAsia="Times New Roman" w:hAnsi="Arial" w:cs="Arial"/>
                <w:color w:val="000000"/>
                <w:sz w:val="18"/>
                <w:szCs w:val="18"/>
              </w:rPr>
              <w:t>.</w:t>
            </w:r>
          </w:p>
        </w:tc>
        <w:tc>
          <w:tcPr>
            <w:tcW w:w="705" w:type="pct"/>
            <w:shd w:val="clear" w:color="auto" w:fill="auto"/>
            <w:vAlign w:val="center"/>
            <w:hideMark/>
          </w:tcPr>
          <w:p w14:paraId="0C9E9BCF" w14:textId="3F65E65B"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Corporación </w:t>
            </w:r>
            <w:r w:rsidR="00D24EB1" w:rsidRPr="00D24EB1">
              <w:rPr>
                <w:rFonts w:ascii="Arial" w:eastAsia="Times New Roman" w:hAnsi="Arial" w:cs="Arial"/>
                <w:color w:val="000000"/>
                <w:sz w:val="18"/>
                <w:szCs w:val="18"/>
              </w:rPr>
              <w:t>Autónoma</w:t>
            </w:r>
            <w:r w:rsidRPr="00D24EB1">
              <w:rPr>
                <w:rFonts w:ascii="Arial" w:eastAsia="Times New Roman" w:hAnsi="Arial" w:cs="Arial"/>
                <w:color w:val="000000"/>
                <w:sz w:val="18"/>
                <w:szCs w:val="18"/>
              </w:rPr>
              <w:t xml:space="preserve"> Regional del Magdalena</w:t>
            </w:r>
          </w:p>
        </w:tc>
        <w:tc>
          <w:tcPr>
            <w:tcW w:w="1198" w:type="pct"/>
            <w:shd w:val="clear" w:color="auto" w:fill="auto"/>
            <w:vAlign w:val="center"/>
            <w:hideMark/>
          </w:tcPr>
          <w:p w14:paraId="3BCBF937" w14:textId="46FC3038" w:rsidR="00296229" w:rsidRPr="00D24EB1" w:rsidRDefault="00296229" w:rsidP="00D24EB1">
            <w:pPr>
              <w:jc w:val="center"/>
              <w:rPr>
                <w:rFonts w:ascii="Arial" w:eastAsia="Times New Roman" w:hAnsi="Arial" w:cs="Arial"/>
                <w:color w:val="000000"/>
                <w:sz w:val="18"/>
                <w:szCs w:val="18"/>
              </w:rPr>
            </w:pPr>
          </w:p>
        </w:tc>
        <w:tc>
          <w:tcPr>
            <w:tcW w:w="708" w:type="pct"/>
            <w:shd w:val="clear" w:color="auto" w:fill="auto"/>
            <w:vAlign w:val="center"/>
            <w:hideMark/>
          </w:tcPr>
          <w:p w14:paraId="1B24827B" w14:textId="2211DC7E" w:rsidR="00296229" w:rsidRPr="00D24EB1" w:rsidRDefault="00D24EB1"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Realizar tres (3) reuniones</w:t>
            </w:r>
            <w:r w:rsidR="00296229" w:rsidRPr="00D24EB1">
              <w:rPr>
                <w:rFonts w:ascii="Arial" w:eastAsia="Times New Roman" w:hAnsi="Arial" w:cs="Arial"/>
                <w:color w:val="000000"/>
                <w:sz w:val="18"/>
                <w:szCs w:val="18"/>
              </w:rPr>
              <w:t xml:space="preserve"> de seguimiento al Plan.</w:t>
            </w:r>
          </w:p>
        </w:tc>
        <w:tc>
          <w:tcPr>
            <w:tcW w:w="690" w:type="pct"/>
            <w:shd w:val="clear" w:color="auto" w:fill="auto"/>
            <w:vAlign w:val="center"/>
            <w:hideMark/>
          </w:tcPr>
          <w:p w14:paraId="62AE77CE" w14:textId="337A78AF"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w:t>
            </w:r>
            <w:r w:rsidR="00D24EB1" w:rsidRPr="00D24EB1">
              <w:rPr>
                <w:rFonts w:ascii="Arial" w:eastAsia="Times New Roman" w:hAnsi="Arial" w:cs="Arial"/>
                <w:color w:val="000000"/>
                <w:sz w:val="18"/>
                <w:szCs w:val="18"/>
              </w:rPr>
              <w:t>.</w:t>
            </w:r>
            <w:r w:rsidRPr="00D24EB1">
              <w:rPr>
                <w:rFonts w:ascii="Arial" w:eastAsia="Times New Roman" w:hAnsi="Arial" w:cs="Arial"/>
                <w:color w:val="000000"/>
                <w:sz w:val="18"/>
                <w:szCs w:val="18"/>
              </w:rPr>
              <w:t xml:space="preserve"> de reuniones realizadas</w:t>
            </w:r>
          </w:p>
        </w:tc>
        <w:tc>
          <w:tcPr>
            <w:tcW w:w="495" w:type="pct"/>
            <w:shd w:val="clear" w:color="auto" w:fill="auto"/>
            <w:vAlign w:val="center"/>
            <w:hideMark/>
          </w:tcPr>
          <w:p w14:paraId="5A3712D8"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y 2023</w:t>
            </w:r>
          </w:p>
        </w:tc>
      </w:tr>
      <w:tr w:rsidR="007C0412" w14:paraId="495147FE" w14:textId="77777777" w:rsidTr="002342C3">
        <w:trPr>
          <w:trHeight w:val="1463"/>
        </w:trPr>
        <w:tc>
          <w:tcPr>
            <w:tcW w:w="1204" w:type="pct"/>
            <w:shd w:val="clear" w:color="auto" w:fill="auto"/>
            <w:vAlign w:val="center"/>
            <w:hideMark/>
          </w:tcPr>
          <w:p w14:paraId="1E5FAB39" w14:textId="221EAE2D"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20.</w:t>
            </w:r>
            <w:r w:rsidRPr="00D24EB1">
              <w:rPr>
                <w:rFonts w:ascii="Arial" w:eastAsia="Times New Roman" w:hAnsi="Arial" w:cs="Arial"/>
                <w:color w:val="000000"/>
                <w:sz w:val="18"/>
                <w:szCs w:val="18"/>
              </w:rPr>
              <w:t xml:space="preserve"> Fortalecer y garantizar el cumplimiento a las acciones</w:t>
            </w:r>
            <w:r w:rsidRPr="00D24EB1">
              <w:rPr>
                <w:rFonts w:ascii="Arial" w:eastAsia="Times New Roman" w:hAnsi="Arial" w:cs="Arial"/>
                <w:color w:val="000000"/>
                <w:sz w:val="18"/>
                <w:szCs w:val="18"/>
              </w:rPr>
              <w:br/>
              <w:t>programadas en el Plan Respel con profesionales que tengan experiencia</w:t>
            </w:r>
            <w:r w:rsidR="003628A7">
              <w:rPr>
                <w:rFonts w:ascii="Arial" w:eastAsia="Times New Roman" w:hAnsi="Arial" w:cs="Arial"/>
                <w:color w:val="000000"/>
                <w:sz w:val="18"/>
                <w:szCs w:val="18"/>
              </w:rPr>
              <w:t>.</w:t>
            </w:r>
          </w:p>
        </w:tc>
        <w:tc>
          <w:tcPr>
            <w:tcW w:w="705" w:type="pct"/>
            <w:shd w:val="clear" w:color="auto" w:fill="auto"/>
            <w:vAlign w:val="center"/>
            <w:hideMark/>
          </w:tcPr>
          <w:p w14:paraId="57387A54" w14:textId="3D4C95D0"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Corporación </w:t>
            </w:r>
            <w:r w:rsidR="00D24EB1" w:rsidRPr="00D24EB1">
              <w:rPr>
                <w:rFonts w:ascii="Arial" w:eastAsia="Times New Roman" w:hAnsi="Arial" w:cs="Arial"/>
                <w:color w:val="000000"/>
                <w:sz w:val="18"/>
                <w:szCs w:val="18"/>
              </w:rPr>
              <w:t>Autónoma</w:t>
            </w:r>
            <w:r w:rsidRPr="00D24EB1">
              <w:rPr>
                <w:rFonts w:ascii="Arial" w:eastAsia="Times New Roman" w:hAnsi="Arial" w:cs="Arial"/>
                <w:color w:val="000000"/>
                <w:sz w:val="18"/>
                <w:szCs w:val="18"/>
              </w:rPr>
              <w:t xml:space="preserve"> Regional del Magdalena</w:t>
            </w:r>
          </w:p>
        </w:tc>
        <w:tc>
          <w:tcPr>
            <w:tcW w:w="1198" w:type="pct"/>
            <w:shd w:val="clear" w:color="auto" w:fill="auto"/>
            <w:vAlign w:val="center"/>
            <w:hideMark/>
          </w:tcPr>
          <w:p w14:paraId="2CB9D371" w14:textId="53D2B0F4" w:rsidR="00296229" w:rsidRPr="00D24EB1" w:rsidRDefault="00296229" w:rsidP="00D24EB1">
            <w:pPr>
              <w:jc w:val="center"/>
              <w:rPr>
                <w:rFonts w:ascii="Arial" w:eastAsia="Times New Roman" w:hAnsi="Arial" w:cs="Arial"/>
                <w:color w:val="000000"/>
                <w:sz w:val="18"/>
                <w:szCs w:val="18"/>
              </w:rPr>
            </w:pPr>
          </w:p>
        </w:tc>
        <w:tc>
          <w:tcPr>
            <w:tcW w:w="708" w:type="pct"/>
            <w:shd w:val="clear" w:color="auto" w:fill="auto"/>
            <w:vAlign w:val="center"/>
            <w:hideMark/>
          </w:tcPr>
          <w:p w14:paraId="2095C185" w14:textId="3D157CEF" w:rsidR="007C0412" w:rsidRDefault="00D24EB1" w:rsidP="007C0412">
            <w:pPr>
              <w:jc w:val="both"/>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Contratación de </w:t>
            </w:r>
            <w:r w:rsidR="00296229" w:rsidRPr="00D24EB1">
              <w:rPr>
                <w:rFonts w:ascii="Arial" w:eastAsia="Times New Roman" w:hAnsi="Arial" w:cs="Arial"/>
                <w:color w:val="000000"/>
                <w:sz w:val="18"/>
                <w:szCs w:val="18"/>
              </w:rPr>
              <w:t>un (1) abogado</w:t>
            </w:r>
            <w:r w:rsidR="0075133D">
              <w:rPr>
                <w:rFonts w:ascii="Arial" w:eastAsia="Times New Roman" w:hAnsi="Arial" w:cs="Arial"/>
                <w:color w:val="000000"/>
                <w:sz w:val="18"/>
                <w:szCs w:val="18"/>
              </w:rPr>
              <w:t xml:space="preserve"> especialista</w:t>
            </w:r>
            <w:r w:rsidR="00430BA7">
              <w:rPr>
                <w:rFonts w:ascii="Arial" w:eastAsia="Times New Roman" w:hAnsi="Arial" w:cs="Arial"/>
                <w:color w:val="000000"/>
                <w:sz w:val="18"/>
                <w:szCs w:val="18"/>
              </w:rPr>
              <w:t xml:space="preserve"> y/</w:t>
            </w:r>
            <w:r w:rsidR="007038BB">
              <w:rPr>
                <w:rFonts w:ascii="Arial" w:eastAsia="Times New Roman" w:hAnsi="Arial" w:cs="Arial"/>
                <w:color w:val="000000"/>
                <w:sz w:val="18"/>
                <w:szCs w:val="18"/>
              </w:rPr>
              <w:t>o con</w:t>
            </w:r>
            <w:r w:rsidR="0075133D">
              <w:rPr>
                <w:rFonts w:ascii="Arial" w:eastAsia="Times New Roman" w:hAnsi="Arial" w:cs="Arial"/>
                <w:color w:val="000000"/>
                <w:sz w:val="18"/>
                <w:szCs w:val="18"/>
              </w:rPr>
              <w:t xml:space="preserve"> experiencia de tres años en la gestión de respel</w:t>
            </w:r>
            <w:r w:rsidR="007C0412">
              <w:rPr>
                <w:rFonts w:ascii="Arial" w:eastAsia="Times New Roman" w:hAnsi="Arial" w:cs="Arial"/>
                <w:color w:val="000000"/>
                <w:sz w:val="18"/>
                <w:szCs w:val="18"/>
              </w:rPr>
              <w:t xml:space="preserve">. </w:t>
            </w:r>
          </w:p>
          <w:p w14:paraId="7705097A" w14:textId="77777777" w:rsidR="007C0412" w:rsidRDefault="007C0412" w:rsidP="007C0412">
            <w:pPr>
              <w:jc w:val="both"/>
              <w:rPr>
                <w:rFonts w:ascii="Arial" w:eastAsia="Times New Roman" w:hAnsi="Arial" w:cs="Arial"/>
                <w:color w:val="000000"/>
                <w:sz w:val="18"/>
                <w:szCs w:val="18"/>
              </w:rPr>
            </w:pPr>
          </w:p>
          <w:p w14:paraId="36082AEA" w14:textId="68E215B0" w:rsidR="007C0412" w:rsidRDefault="007C0412" w:rsidP="007C0412">
            <w:pPr>
              <w:jc w:val="both"/>
              <w:rPr>
                <w:rFonts w:ascii="Arial" w:eastAsia="Times New Roman" w:hAnsi="Arial" w:cs="Arial"/>
                <w:color w:val="000000"/>
                <w:sz w:val="18"/>
                <w:szCs w:val="18"/>
              </w:rPr>
            </w:pPr>
            <w:r>
              <w:rPr>
                <w:rFonts w:ascii="Arial" w:eastAsia="Times New Roman" w:hAnsi="Arial" w:cs="Arial"/>
                <w:color w:val="000000"/>
                <w:sz w:val="18"/>
                <w:szCs w:val="18"/>
              </w:rPr>
              <w:t>Un</w:t>
            </w:r>
            <w:r w:rsidR="00296229" w:rsidRPr="00D24EB1">
              <w:rPr>
                <w:rFonts w:ascii="Arial" w:eastAsia="Times New Roman" w:hAnsi="Arial" w:cs="Arial"/>
                <w:color w:val="000000"/>
                <w:sz w:val="18"/>
                <w:szCs w:val="18"/>
              </w:rPr>
              <w:t xml:space="preserve"> (</w:t>
            </w:r>
            <w:r w:rsidR="0075133D">
              <w:rPr>
                <w:rFonts w:ascii="Arial" w:eastAsia="Times New Roman" w:hAnsi="Arial" w:cs="Arial"/>
                <w:color w:val="000000"/>
                <w:sz w:val="18"/>
                <w:szCs w:val="18"/>
              </w:rPr>
              <w:t>1</w:t>
            </w:r>
            <w:r w:rsidR="00296229" w:rsidRPr="00D24EB1">
              <w:rPr>
                <w:rFonts w:ascii="Arial" w:eastAsia="Times New Roman" w:hAnsi="Arial" w:cs="Arial"/>
                <w:color w:val="000000"/>
                <w:sz w:val="18"/>
                <w:szCs w:val="18"/>
              </w:rPr>
              <w:t xml:space="preserve">) </w:t>
            </w:r>
            <w:r w:rsidR="007038BB">
              <w:rPr>
                <w:rFonts w:ascii="Arial" w:eastAsia="Times New Roman" w:hAnsi="Arial" w:cs="Arial"/>
                <w:color w:val="000000"/>
                <w:sz w:val="18"/>
                <w:szCs w:val="18"/>
              </w:rPr>
              <w:t>Ingeniero Sanitario</w:t>
            </w:r>
            <w:r w:rsidR="0075133D">
              <w:rPr>
                <w:rFonts w:ascii="Arial" w:eastAsia="Times New Roman" w:hAnsi="Arial" w:cs="Arial"/>
                <w:color w:val="000000"/>
                <w:sz w:val="18"/>
                <w:szCs w:val="18"/>
              </w:rPr>
              <w:t xml:space="preserve"> y</w:t>
            </w:r>
            <w:r w:rsidR="002342C3">
              <w:rPr>
                <w:rFonts w:ascii="Arial" w:eastAsia="Times New Roman" w:hAnsi="Arial" w:cs="Arial"/>
                <w:color w:val="000000"/>
                <w:sz w:val="18"/>
                <w:szCs w:val="18"/>
              </w:rPr>
              <w:t xml:space="preserve"> Ambiental y</w:t>
            </w:r>
            <w:r>
              <w:rPr>
                <w:rFonts w:ascii="Arial" w:eastAsia="Times New Roman" w:hAnsi="Arial" w:cs="Arial"/>
                <w:color w:val="000000"/>
                <w:sz w:val="18"/>
                <w:szCs w:val="18"/>
              </w:rPr>
              <w:t>/</w:t>
            </w:r>
            <w:r w:rsidR="007038BB">
              <w:rPr>
                <w:rFonts w:ascii="Arial" w:eastAsia="Times New Roman" w:hAnsi="Arial" w:cs="Arial"/>
                <w:color w:val="000000"/>
                <w:sz w:val="18"/>
                <w:szCs w:val="18"/>
              </w:rPr>
              <w:t>o</w:t>
            </w:r>
            <w:r w:rsidR="002342C3">
              <w:rPr>
                <w:rFonts w:ascii="Arial" w:eastAsia="Times New Roman" w:hAnsi="Arial" w:cs="Arial"/>
                <w:color w:val="000000"/>
                <w:sz w:val="18"/>
                <w:szCs w:val="18"/>
              </w:rPr>
              <w:t xml:space="preserve"> Ingeniero</w:t>
            </w:r>
            <w:r w:rsidR="007038BB">
              <w:rPr>
                <w:rFonts w:ascii="Arial" w:eastAsia="Times New Roman" w:hAnsi="Arial" w:cs="Arial"/>
                <w:color w:val="000000"/>
                <w:sz w:val="18"/>
                <w:szCs w:val="18"/>
              </w:rPr>
              <w:t xml:space="preserve"> Ambiental</w:t>
            </w:r>
            <w:r w:rsidR="00430BA7">
              <w:rPr>
                <w:rFonts w:ascii="Arial" w:eastAsia="Times New Roman" w:hAnsi="Arial" w:cs="Arial"/>
                <w:color w:val="000000"/>
                <w:sz w:val="18"/>
                <w:szCs w:val="18"/>
              </w:rPr>
              <w:t xml:space="preserve">, </w:t>
            </w:r>
            <w:r>
              <w:rPr>
                <w:rFonts w:ascii="Arial" w:eastAsia="Times New Roman" w:hAnsi="Arial" w:cs="Arial"/>
                <w:color w:val="000000"/>
                <w:sz w:val="18"/>
                <w:szCs w:val="18"/>
              </w:rPr>
              <w:t>especialista</w:t>
            </w:r>
            <w:r w:rsidR="00430BA7">
              <w:rPr>
                <w:rFonts w:ascii="Arial" w:eastAsia="Times New Roman" w:hAnsi="Arial" w:cs="Arial"/>
                <w:color w:val="000000"/>
                <w:sz w:val="18"/>
                <w:szCs w:val="18"/>
              </w:rPr>
              <w:t>,</w:t>
            </w:r>
            <w:r>
              <w:rPr>
                <w:rFonts w:ascii="Arial" w:eastAsia="Times New Roman" w:hAnsi="Arial" w:cs="Arial"/>
                <w:color w:val="000000"/>
                <w:sz w:val="18"/>
                <w:szCs w:val="18"/>
              </w:rPr>
              <w:t xml:space="preserve"> </w:t>
            </w:r>
            <w:r w:rsidR="0075133D">
              <w:rPr>
                <w:rFonts w:ascii="Arial" w:eastAsia="Times New Roman" w:hAnsi="Arial" w:cs="Arial"/>
                <w:color w:val="000000"/>
                <w:sz w:val="18"/>
                <w:szCs w:val="18"/>
              </w:rPr>
              <w:t>con experiencia</w:t>
            </w:r>
            <w:r>
              <w:rPr>
                <w:rFonts w:ascii="Arial" w:eastAsia="Times New Roman" w:hAnsi="Arial" w:cs="Arial"/>
                <w:color w:val="000000"/>
                <w:sz w:val="18"/>
                <w:szCs w:val="18"/>
              </w:rPr>
              <w:t xml:space="preserve"> </w:t>
            </w:r>
            <w:r w:rsidR="002342C3">
              <w:rPr>
                <w:rFonts w:ascii="Arial" w:eastAsia="Times New Roman" w:hAnsi="Arial" w:cs="Arial"/>
                <w:color w:val="000000"/>
                <w:sz w:val="18"/>
                <w:szCs w:val="18"/>
              </w:rPr>
              <w:t>minima d</w:t>
            </w:r>
            <w:r>
              <w:rPr>
                <w:rFonts w:ascii="Arial" w:eastAsia="Times New Roman" w:hAnsi="Arial" w:cs="Arial"/>
                <w:color w:val="000000"/>
                <w:sz w:val="18"/>
                <w:szCs w:val="18"/>
              </w:rPr>
              <w:t>e seis años</w:t>
            </w:r>
            <w:r w:rsidR="0075133D">
              <w:rPr>
                <w:rFonts w:ascii="Arial" w:eastAsia="Times New Roman" w:hAnsi="Arial" w:cs="Arial"/>
                <w:color w:val="000000"/>
                <w:sz w:val="18"/>
                <w:szCs w:val="18"/>
              </w:rPr>
              <w:t xml:space="preserve"> en </w:t>
            </w:r>
            <w:r>
              <w:rPr>
                <w:rFonts w:ascii="Arial" w:eastAsia="Times New Roman" w:hAnsi="Arial" w:cs="Arial"/>
                <w:color w:val="000000"/>
                <w:sz w:val="18"/>
                <w:szCs w:val="18"/>
              </w:rPr>
              <w:t xml:space="preserve">la </w:t>
            </w:r>
            <w:r w:rsidR="0075133D">
              <w:rPr>
                <w:rFonts w:ascii="Arial" w:eastAsia="Times New Roman" w:hAnsi="Arial" w:cs="Arial"/>
                <w:color w:val="000000"/>
                <w:sz w:val="18"/>
                <w:szCs w:val="18"/>
              </w:rPr>
              <w:t>gestión de respel y manejo de</w:t>
            </w:r>
            <w:r>
              <w:rPr>
                <w:rFonts w:ascii="Arial" w:eastAsia="Times New Roman" w:hAnsi="Arial" w:cs="Arial"/>
                <w:color w:val="000000"/>
                <w:sz w:val="18"/>
                <w:szCs w:val="18"/>
              </w:rPr>
              <w:t xml:space="preserve"> los </w:t>
            </w:r>
            <w:r w:rsidR="007038BB">
              <w:rPr>
                <w:rFonts w:ascii="Arial" w:eastAsia="Times New Roman" w:hAnsi="Arial" w:cs="Arial"/>
                <w:color w:val="000000"/>
                <w:sz w:val="18"/>
                <w:szCs w:val="18"/>
              </w:rPr>
              <w:t>aplicativos web</w:t>
            </w:r>
            <w:r>
              <w:rPr>
                <w:rFonts w:ascii="Arial" w:eastAsia="Times New Roman" w:hAnsi="Arial" w:cs="Arial"/>
                <w:color w:val="000000"/>
                <w:sz w:val="18"/>
                <w:szCs w:val="18"/>
              </w:rPr>
              <w:t xml:space="preserve"> del inventario de</w:t>
            </w:r>
            <w:r w:rsidR="0075133D">
              <w:rPr>
                <w:rFonts w:ascii="Arial" w:eastAsia="Times New Roman" w:hAnsi="Arial" w:cs="Arial"/>
                <w:color w:val="000000"/>
                <w:sz w:val="18"/>
                <w:szCs w:val="18"/>
              </w:rPr>
              <w:t xml:space="preserve"> respel, PCB</w:t>
            </w:r>
            <w:r>
              <w:rPr>
                <w:rFonts w:ascii="Arial" w:eastAsia="Times New Roman" w:hAnsi="Arial" w:cs="Arial"/>
                <w:color w:val="000000"/>
                <w:sz w:val="18"/>
                <w:szCs w:val="18"/>
              </w:rPr>
              <w:t>, RUA.</w:t>
            </w:r>
          </w:p>
          <w:p w14:paraId="6223CDD9" w14:textId="77777777" w:rsidR="007C0412" w:rsidRDefault="007C0412" w:rsidP="007C0412">
            <w:pPr>
              <w:jc w:val="both"/>
              <w:rPr>
                <w:rFonts w:ascii="Arial" w:eastAsia="Times New Roman" w:hAnsi="Arial" w:cs="Arial"/>
                <w:color w:val="000000"/>
                <w:sz w:val="18"/>
                <w:szCs w:val="18"/>
              </w:rPr>
            </w:pPr>
          </w:p>
          <w:p w14:paraId="6FF1513E" w14:textId="24F3F5F6" w:rsidR="00296229" w:rsidRPr="00D24EB1" w:rsidRDefault="007C0412" w:rsidP="0075514B">
            <w:pPr>
              <w:rPr>
                <w:rFonts w:ascii="Arial" w:eastAsia="Times New Roman" w:hAnsi="Arial" w:cs="Arial"/>
                <w:color w:val="000000"/>
                <w:sz w:val="18"/>
                <w:szCs w:val="18"/>
              </w:rPr>
            </w:pPr>
            <w:r>
              <w:rPr>
                <w:rFonts w:ascii="Arial" w:eastAsia="Times New Roman" w:hAnsi="Arial" w:cs="Arial"/>
                <w:color w:val="000000"/>
                <w:sz w:val="18"/>
                <w:szCs w:val="18"/>
              </w:rPr>
              <w:lastRenderedPageBreak/>
              <w:t>.</w:t>
            </w:r>
            <w:r w:rsidR="00430BA7">
              <w:rPr>
                <w:rFonts w:ascii="Arial" w:eastAsia="Times New Roman" w:hAnsi="Arial" w:cs="Arial"/>
                <w:color w:val="000000"/>
                <w:sz w:val="18"/>
                <w:szCs w:val="18"/>
              </w:rPr>
              <w:t xml:space="preserve"> (1</w:t>
            </w:r>
            <w:r>
              <w:rPr>
                <w:rFonts w:ascii="Arial" w:eastAsia="Times New Roman" w:hAnsi="Arial" w:cs="Arial"/>
                <w:color w:val="000000"/>
                <w:sz w:val="18"/>
                <w:szCs w:val="18"/>
              </w:rPr>
              <w:t xml:space="preserve">) Ingeniero </w:t>
            </w:r>
            <w:r w:rsidR="0075514B">
              <w:rPr>
                <w:rFonts w:ascii="Arial" w:eastAsia="Times New Roman" w:hAnsi="Arial" w:cs="Arial"/>
                <w:color w:val="000000"/>
                <w:sz w:val="18"/>
                <w:szCs w:val="18"/>
              </w:rPr>
              <w:t>sanitario</w:t>
            </w:r>
            <w:r w:rsidR="002342C3">
              <w:rPr>
                <w:rFonts w:ascii="Arial" w:eastAsia="Times New Roman" w:hAnsi="Arial" w:cs="Arial"/>
                <w:color w:val="000000"/>
                <w:sz w:val="18"/>
                <w:szCs w:val="18"/>
              </w:rPr>
              <w:t xml:space="preserve"> y ambiental </w:t>
            </w:r>
            <w:r>
              <w:rPr>
                <w:rFonts w:ascii="Arial" w:eastAsia="Times New Roman" w:hAnsi="Arial" w:cs="Arial"/>
                <w:color w:val="000000"/>
                <w:sz w:val="18"/>
                <w:szCs w:val="18"/>
              </w:rPr>
              <w:t xml:space="preserve"> y/o </w:t>
            </w:r>
            <w:r w:rsidR="002342C3">
              <w:rPr>
                <w:rFonts w:ascii="Arial" w:eastAsia="Times New Roman" w:hAnsi="Arial" w:cs="Arial"/>
                <w:color w:val="000000"/>
                <w:sz w:val="18"/>
                <w:szCs w:val="18"/>
              </w:rPr>
              <w:t xml:space="preserve"> ingeniero </w:t>
            </w:r>
            <w:r>
              <w:rPr>
                <w:rFonts w:ascii="Arial" w:eastAsia="Times New Roman" w:hAnsi="Arial" w:cs="Arial"/>
                <w:color w:val="000000"/>
                <w:sz w:val="18"/>
                <w:szCs w:val="18"/>
              </w:rPr>
              <w:t xml:space="preserve">ambiental  </w:t>
            </w:r>
            <w:r w:rsidR="002342C3">
              <w:rPr>
                <w:rFonts w:ascii="Arial" w:eastAsia="Times New Roman" w:hAnsi="Arial" w:cs="Arial"/>
                <w:color w:val="000000"/>
                <w:sz w:val="18"/>
                <w:szCs w:val="18"/>
              </w:rPr>
              <w:t xml:space="preserve"> </w:t>
            </w:r>
            <w:r>
              <w:rPr>
                <w:rFonts w:ascii="Arial" w:eastAsia="Times New Roman" w:hAnsi="Arial" w:cs="Arial"/>
                <w:color w:val="000000"/>
                <w:sz w:val="18"/>
                <w:szCs w:val="18"/>
              </w:rPr>
              <w:t xml:space="preserve"> </w:t>
            </w:r>
            <w:r w:rsidR="00296229" w:rsidRPr="00D24EB1">
              <w:rPr>
                <w:rFonts w:ascii="Arial" w:eastAsia="Times New Roman" w:hAnsi="Arial" w:cs="Arial"/>
                <w:color w:val="000000"/>
                <w:sz w:val="18"/>
                <w:szCs w:val="18"/>
              </w:rPr>
              <w:t xml:space="preserve">con experiencia </w:t>
            </w:r>
            <w:r w:rsidR="00430BA7">
              <w:rPr>
                <w:rFonts w:ascii="Arial" w:eastAsia="Times New Roman" w:hAnsi="Arial" w:cs="Arial"/>
                <w:color w:val="000000"/>
                <w:sz w:val="18"/>
                <w:szCs w:val="18"/>
              </w:rPr>
              <w:t xml:space="preserve"> de tres</w:t>
            </w:r>
            <w:r>
              <w:rPr>
                <w:rFonts w:ascii="Arial" w:eastAsia="Times New Roman" w:hAnsi="Arial" w:cs="Arial"/>
                <w:color w:val="000000"/>
                <w:sz w:val="18"/>
                <w:szCs w:val="18"/>
              </w:rPr>
              <w:t xml:space="preserve"> años </w:t>
            </w:r>
            <w:r w:rsidR="00296229" w:rsidRPr="00D24EB1">
              <w:rPr>
                <w:rFonts w:ascii="Arial" w:eastAsia="Times New Roman" w:hAnsi="Arial" w:cs="Arial"/>
                <w:color w:val="000000"/>
                <w:sz w:val="18"/>
                <w:szCs w:val="18"/>
              </w:rPr>
              <w:t xml:space="preserve">en la </w:t>
            </w:r>
            <w:r>
              <w:rPr>
                <w:rFonts w:ascii="Arial" w:eastAsia="Times New Roman" w:hAnsi="Arial" w:cs="Arial"/>
                <w:color w:val="000000"/>
                <w:sz w:val="18"/>
                <w:szCs w:val="18"/>
              </w:rPr>
              <w:t>gestión de respe</w:t>
            </w:r>
            <w:r w:rsidR="00430BA7">
              <w:rPr>
                <w:rFonts w:ascii="Arial" w:eastAsia="Times New Roman" w:hAnsi="Arial" w:cs="Arial"/>
                <w:color w:val="000000"/>
                <w:sz w:val="18"/>
                <w:szCs w:val="18"/>
              </w:rPr>
              <w:t xml:space="preserve">l y/o  </w:t>
            </w:r>
            <w:r w:rsidR="002342C3">
              <w:rPr>
                <w:rFonts w:ascii="Arial" w:eastAsia="Times New Roman" w:hAnsi="Arial" w:cs="Arial"/>
                <w:color w:val="000000"/>
                <w:sz w:val="18"/>
                <w:szCs w:val="18"/>
              </w:rPr>
              <w:t>manejo del aplicativo de respel y pcb.</w:t>
            </w:r>
          </w:p>
        </w:tc>
        <w:tc>
          <w:tcPr>
            <w:tcW w:w="690" w:type="pct"/>
            <w:shd w:val="clear" w:color="auto" w:fill="auto"/>
            <w:vAlign w:val="center"/>
            <w:hideMark/>
          </w:tcPr>
          <w:p w14:paraId="17C6A466" w14:textId="6609645F"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lastRenderedPageBreak/>
              <w:t>No</w:t>
            </w:r>
            <w:r w:rsidR="00D24EB1" w:rsidRPr="00D24EB1">
              <w:rPr>
                <w:rFonts w:ascii="Arial" w:eastAsia="Times New Roman" w:hAnsi="Arial" w:cs="Arial"/>
                <w:color w:val="000000"/>
                <w:sz w:val="18"/>
                <w:szCs w:val="18"/>
              </w:rPr>
              <w:t>.</w:t>
            </w:r>
            <w:r w:rsidRPr="00D24EB1">
              <w:rPr>
                <w:rFonts w:ascii="Arial" w:eastAsia="Times New Roman" w:hAnsi="Arial" w:cs="Arial"/>
                <w:color w:val="000000"/>
                <w:sz w:val="18"/>
                <w:szCs w:val="18"/>
              </w:rPr>
              <w:t xml:space="preserve"> de contrataciones</w:t>
            </w:r>
          </w:p>
        </w:tc>
        <w:tc>
          <w:tcPr>
            <w:tcW w:w="495" w:type="pct"/>
            <w:shd w:val="clear" w:color="auto" w:fill="auto"/>
            <w:vAlign w:val="center"/>
            <w:hideMark/>
          </w:tcPr>
          <w:p w14:paraId="3A9D8DAF"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y 2023</w:t>
            </w:r>
          </w:p>
        </w:tc>
      </w:tr>
      <w:tr w:rsidR="007C0412" w14:paraId="56934DA3" w14:textId="77777777" w:rsidTr="002342C3">
        <w:trPr>
          <w:trHeight w:val="1095"/>
        </w:trPr>
        <w:tc>
          <w:tcPr>
            <w:tcW w:w="1204" w:type="pct"/>
            <w:shd w:val="clear" w:color="auto" w:fill="auto"/>
            <w:vAlign w:val="center"/>
            <w:hideMark/>
          </w:tcPr>
          <w:p w14:paraId="4E43B7CF" w14:textId="72632F8B"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21.</w:t>
            </w:r>
            <w:r w:rsidRPr="00D24EB1">
              <w:rPr>
                <w:rFonts w:ascii="Arial" w:eastAsia="Times New Roman" w:hAnsi="Arial" w:cs="Arial"/>
                <w:color w:val="000000"/>
                <w:sz w:val="18"/>
                <w:szCs w:val="18"/>
              </w:rPr>
              <w:t xml:space="preserve"> Elaborar un Plan Operativo Anual p</w:t>
            </w:r>
            <w:r w:rsidR="00D24EB1" w:rsidRPr="00D24EB1">
              <w:rPr>
                <w:rFonts w:ascii="Arial" w:eastAsia="Times New Roman" w:hAnsi="Arial" w:cs="Arial"/>
                <w:color w:val="000000"/>
                <w:sz w:val="18"/>
                <w:szCs w:val="18"/>
              </w:rPr>
              <w:t>or parte de la Subdirección de Gestión</w:t>
            </w:r>
            <w:r w:rsidRPr="00D24EB1">
              <w:rPr>
                <w:rFonts w:ascii="Arial" w:eastAsia="Times New Roman" w:hAnsi="Arial" w:cs="Arial"/>
                <w:color w:val="000000"/>
                <w:sz w:val="18"/>
                <w:szCs w:val="18"/>
              </w:rPr>
              <w:t xml:space="preserve"> ambiental considerando las líneas de acción proyectadas en el Plan.</w:t>
            </w:r>
          </w:p>
        </w:tc>
        <w:tc>
          <w:tcPr>
            <w:tcW w:w="705" w:type="pct"/>
            <w:shd w:val="clear" w:color="auto" w:fill="auto"/>
            <w:vAlign w:val="center"/>
            <w:hideMark/>
          </w:tcPr>
          <w:p w14:paraId="16EF668E" w14:textId="541CDEAA"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Corporación </w:t>
            </w:r>
            <w:r w:rsidR="00D24EB1" w:rsidRPr="00D24EB1">
              <w:rPr>
                <w:rFonts w:ascii="Arial" w:eastAsia="Times New Roman" w:hAnsi="Arial" w:cs="Arial"/>
                <w:color w:val="000000"/>
                <w:sz w:val="18"/>
                <w:szCs w:val="18"/>
              </w:rPr>
              <w:t>Autónoma</w:t>
            </w:r>
            <w:r w:rsidRPr="00D24EB1">
              <w:rPr>
                <w:rFonts w:ascii="Arial" w:eastAsia="Times New Roman" w:hAnsi="Arial" w:cs="Arial"/>
                <w:color w:val="000000"/>
                <w:sz w:val="18"/>
                <w:szCs w:val="18"/>
              </w:rPr>
              <w:t xml:space="preserve"> Regional del Magdalena</w:t>
            </w:r>
          </w:p>
        </w:tc>
        <w:tc>
          <w:tcPr>
            <w:tcW w:w="1198" w:type="pct"/>
            <w:shd w:val="clear" w:color="auto" w:fill="auto"/>
            <w:noWrap/>
            <w:vAlign w:val="center"/>
            <w:hideMark/>
          </w:tcPr>
          <w:p w14:paraId="793E0DB4" w14:textId="77777777" w:rsidR="00296229" w:rsidRPr="00D24EB1" w:rsidRDefault="00296229" w:rsidP="00D24EB1">
            <w:pPr>
              <w:jc w:val="center"/>
              <w:rPr>
                <w:rFonts w:ascii="Arial" w:eastAsia="Times New Roman" w:hAnsi="Arial" w:cs="Arial"/>
                <w:color w:val="000000"/>
                <w:sz w:val="18"/>
                <w:szCs w:val="18"/>
              </w:rPr>
            </w:pPr>
          </w:p>
        </w:tc>
        <w:tc>
          <w:tcPr>
            <w:tcW w:w="708" w:type="pct"/>
            <w:shd w:val="clear" w:color="auto" w:fill="auto"/>
            <w:vAlign w:val="center"/>
            <w:hideMark/>
          </w:tcPr>
          <w:p w14:paraId="5CA0B477"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Elaborar tres (3) planes operativos</w:t>
            </w:r>
          </w:p>
        </w:tc>
        <w:tc>
          <w:tcPr>
            <w:tcW w:w="690" w:type="pct"/>
            <w:shd w:val="clear" w:color="auto" w:fill="auto"/>
            <w:vAlign w:val="center"/>
            <w:hideMark/>
          </w:tcPr>
          <w:p w14:paraId="1C381FA9" w14:textId="115C6BB4"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w:t>
            </w:r>
            <w:r w:rsidR="00D24EB1" w:rsidRPr="00D24EB1">
              <w:rPr>
                <w:rFonts w:ascii="Arial" w:eastAsia="Times New Roman" w:hAnsi="Arial" w:cs="Arial"/>
                <w:color w:val="000000"/>
                <w:sz w:val="18"/>
                <w:szCs w:val="18"/>
              </w:rPr>
              <w:t>.</w:t>
            </w:r>
            <w:r w:rsidRPr="00D24EB1">
              <w:rPr>
                <w:rFonts w:ascii="Arial" w:eastAsia="Times New Roman" w:hAnsi="Arial" w:cs="Arial"/>
                <w:color w:val="000000"/>
                <w:sz w:val="18"/>
                <w:szCs w:val="18"/>
              </w:rPr>
              <w:t xml:space="preserve"> de planes operativos</w:t>
            </w:r>
          </w:p>
        </w:tc>
        <w:tc>
          <w:tcPr>
            <w:tcW w:w="495" w:type="pct"/>
            <w:shd w:val="clear" w:color="auto" w:fill="auto"/>
            <w:vAlign w:val="center"/>
            <w:hideMark/>
          </w:tcPr>
          <w:p w14:paraId="3023557C"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y 2023</w:t>
            </w:r>
          </w:p>
        </w:tc>
      </w:tr>
      <w:tr w:rsidR="007C0412" w14:paraId="70F772B4" w14:textId="77777777" w:rsidTr="002342C3">
        <w:trPr>
          <w:trHeight w:val="740"/>
        </w:trPr>
        <w:tc>
          <w:tcPr>
            <w:tcW w:w="1204" w:type="pct"/>
            <w:shd w:val="clear" w:color="auto" w:fill="auto"/>
            <w:vAlign w:val="center"/>
            <w:hideMark/>
          </w:tcPr>
          <w:p w14:paraId="6C164D04" w14:textId="770A7290" w:rsidR="00296229" w:rsidRPr="00D24EB1" w:rsidRDefault="00D24EB1"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22.</w:t>
            </w:r>
            <w:r w:rsidRPr="00D24EB1">
              <w:rPr>
                <w:rFonts w:ascii="Arial" w:eastAsia="Times New Roman" w:hAnsi="Arial" w:cs="Arial"/>
                <w:color w:val="000000"/>
                <w:sz w:val="18"/>
                <w:szCs w:val="18"/>
              </w:rPr>
              <w:t xml:space="preserve"> Establecer </w:t>
            </w:r>
            <w:r w:rsidR="00296229" w:rsidRPr="00D24EB1">
              <w:rPr>
                <w:rFonts w:ascii="Arial" w:eastAsia="Times New Roman" w:hAnsi="Arial" w:cs="Arial"/>
                <w:color w:val="000000"/>
                <w:sz w:val="18"/>
                <w:szCs w:val="18"/>
              </w:rPr>
              <w:t>criterios unificados para llevar a cabo las acciones de IVC a generadores y gestores de residuos peligrosos (formatos y modelos de concepto).</w:t>
            </w:r>
          </w:p>
        </w:tc>
        <w:tc>
          <w:tcPr>
            <w:tcW w:w="705" w:type="pct"/>
            <w:shd w:val="clear" w:color="auto" w:fill="auto"/>
            <w:vAlign w:val="center"/>
            <w:hideMark/>
          </w:tcPr>
          <w:p w14:paraId="2E957463" w14:textId="26BB3FB1"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Corporación </w:t>
            </w:r>
            <w:r w:rsidR="00D24EB1" w:rsidRPr="00D24EB1">
              <w:rPr>
                <w:rFonts w:ascii="Arial" w:eastAsia="Times New Roman" w:hAnsi="Arial" w:cs="Arial"/>
                <w:color w:val="000000"/>
                <w:sz w:val="18"/>
                <w:szCs w:val="18"/>
              </w:rPr>
              <w:t>Autónoma</w:t>
            </w:r>
            <w:r w:rsidRPr="00D24EB1">
              <w:rPr>
                <w:rFonts w:ascii="Arial" w:eastAsia="Times New Roman" w:hAnsi="Arial" w:cs="Arial"/>
                <w:color w:val="000000"/>
                <w:sz w:val="18"/>
                <w:szCs w:val="18"/>
              </w:rPr>
              <w:t xml:space="preserve"> Regional del Magdalena</w:t>
            </w:r>
          </w:p>
        </w:tc>
        <w:tc>
          <w:tcPr>
            <w:tcW w:w="1198" w:type="pct"/>
            <w:shd w:val="clear" w:color="auto" w:fill="auto"/>
            <w:vAlign w:val="center"/>
            <w:hideMark/>
          </w:tcPr>
          <w:p w14:paraId="369EBD07"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MADS, ANLA</w:t>
            </w:r>
          </w:p>
        </w:tc>
        <w:tc>
          <w:tcPr>
            <w:tcW w:w="708" w:type="pct"/>
            <w:shd w:val="clear" w:color="auto" w:fill="auto"/>
            <w:vAlign w:val="center"/>
            <w:hideMark/>
          </w:tcPr>
          <w:p w14:paraId="02C67ED4" w14:textId="0AC0DDD2" w:rsidR="00296229" w:rsidRPr="00D24EB1" w:rsidRDefault="00D24EB1"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Elaborar</w:t>
            </w:r>
            <w:r w:rsidR="00296229" w:rsidRPr="00D24EB1">
              <w:rPr>
                <w:rFonts w:ascii="Arial" w:eastAsia="Times New Roman" w:hAnsi="Arial" w:cs="Arial"/>
                <w:color w:val="000000"/>
                <w:sz w:val="18"/>
                <w:szCs w:val="18"/>
              </w:rPr>
              <w:t xml:space="preserve"> un (1)</w:t>
            </w:r>
            <w:r w:rsidRPr="00D24EB1">
              <w:rPr>
                <w:rFonts w:ascii="Arial" w:eastAsia="Times New Roman" w:hAnsi="Arial" w:cs="Arial"/>
                <w:color w:val="000000"/>
                <w:sz w:val="18"/>
                <w:szCs w:val="18"/>
              </w:rPr>
              <w:t xml:space="preserve"> </w:t>
            </w:r>
            <w:r w:rsidR="00430BA7">
              <w:rPr>
                <w:rFonts w:ascii="Arial" w:eastAsia="Times New Roman" w:hAnsi="Arial" w:cs="Arial"/>
                <w:color w:val="000000"/>
                <w:sz w:val="18"/>
                <w:szCs w:val="18"/>
              </w:rPr>
              <w:t xml:space="preserve">modelo de concepto para las IVC </w:t>
            </w:r>
          </w:p>
        </w:tc>
        <w:tc>
          <w:tcPr>
            <w:tcW w:w="690" w:type="pct"/>
            <w:shd w:val="clear" w:color="auto" w:fill="auto"/>
            <w:vAlign w:val="center"/>
            <w:hideMark/>
          </w:tcPr>
          <w:p w14:paraId="13FC30DC" w14:textId="219C8E0B"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w:t>
            </w:r>
            <w:r w:rsidR="00D24EB1" w:rsidRPr="00D24EB1">
              <w:rPr>
                <w:rFonts w:ascii="Arial" w:eastAsia="Times New Roman" w:hAnsi="Arial" w:cs="Arial"/>
                <w:color w:val="000000"/>
                <w:sz w:val="18"/>
                <w:szCs w:val="18"/>
              </w:rPr>
              <w:t>.</w:t>
            </w:r>
            <w:r w:rsidRPr="00D24EB1">
              <w:rPr>
                <w:rFonts w:ascii="Arial" w:eastAsia="Times New Roman" w:hAnsi="Arial" w:cs="Arial"/>
                <w:color w:val="000000"/>
                <w:sz w:val="18"/>
                <w:szCs w:val="18"/>
              </w:rPr>
              <w:t xml:space="preserve"> de modelos de concepto</w:t>
            </w:r>
          </w:p>
        </w:tc>
        <w:tc>
          <w:tcPr>
            <w:tcW w:w="495" w:type="pct"/>
            <w:shd w:val="clear" w:color="auto" w:fill="auto"/>
            <w:vAlign w:val="center"/>
            <w:hideMark/>
          </w:tcPr>
          <w:p w14:paraId="4CEB10FC" w14:textId="6BF1A731"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w:t>
            </w:r>
            <w:r w:rsidR="00430BA7">
              <w:rPr>
                <w:rFonts w:ascii="Arial" w:eastAsia="Times New Roman" w:hAnsi="Arial" w:cs="Arial"/>
                <w:color w:val="000000"/>
                <w:sz w:val="18"/>
                <w:szCs w:val="18"/>
              </w:rPr>
              <w:t xml:space="preserve"> (generador) </w:t>
            </w:r>
            <w:r w:rsidRPr="00D24EB1">
              <w:rPr>
                <w:rFonts w:ascii="Arial" w:eastAsia="Times New Roman" w:hAnsi="Arial" w:cs="Arial"/>
                <w:color w:val="000000"/>
                <w:sz w:val="18"/>
                <w:szCs w:val="18"/>
              </w:rPr>
              <w:t>, 2022</w:t>
            </w:r>
            <w:r w:rsidR="00430BA7">
              <w:rPr>
                <w:rFonts w:ascii="Arial" w:eastAsia="Times New Roman" w:hAnsi="Arial" w:cs="Arial"/>
                <w:color w:val="000000"/>
                <w:sz w:val="18"/>
                <w:szCs w:val="18"/>
              </w:rPr>
              <w:t xml:space="preserve"> (gestor)</w:t>
            </w:r>
          </w:p>
        </w:tc>
      </w:tr>
      <w:tr w:rsidR="007C0412" w14:paraId="1F3CEBFA" w14:textId="77777777" w:rsidTr="002342C3">
        <w:trPr>
          <w:trHeight w:val="980"/>
        </w:trPr>
        <w:tc>
          <w:tcPr>
            <w:tcW w:w="1204" w:type="pct"/>
            <w:shd w:val="clear" w:color="auto" w:fill="auto"/>
            <w:vAlign w:val="center"/>
            <w:hideMark/>
          </w:tcPr>
          <w:p w14:paraId="5FF85774" w14:textId="77777777"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23.</w:t>
            </w:r>
            <w:r w:rsidRPr="00D24EB1">
              <w:rPr>
                <w:rFonts w:ascii="Arial" w:eastAsia="Times New Roman" w:hAnsi="Arial" w:cs="Arial"/>
                <w:color w:val="000000"/>
                <w:sz w:val="18"/>
                <w:szCs w:val="18"/>
              </w:rPr>
              <w:t xml:space="preserve"> Fortalecer el proceso de</w:t>
            </w:r>
            <w:r w:rsidRPr="00D24EB1">
              <w:rPr>
                <w:rFonts w:ascii="Arial" w:eastAsia="Times New Roman" w:hAnsi="Arial" w:cs="Arial"/>
                <w:color w:val="000000"/>
                <w:sz w:val="18"/>
                <w:szCs w:val="18"/>
              </w:rPr>
              <w:br/>
              <w:t>visitas de inspección, vigilancia y</w:t>
            </w:r>
            <w:r w:rsidRPr="00D24EB1">
              <w:rPr>
                <w:rFonts w:ascii="Arial" w:eastAsia="Times New Roman" w:hAnsi="Arial" w:cs="Arial"/>
                <w:color w:val="000000"/>
                <w:sz w:val="18"/>
                <w:szCs w:val="18"/>
              </w:rPr>
              <w:br/>
              <w:t>control a los generadores y gestores</w:t>
            </w:r>
            <w:r w:rsidRPr="00D24EB1">
              <w:rPr>
                <w:rFonts w:ascii="Arial" w:eastAsia="Times New Roman" w:hAnsi="Arial" w:cs="Arial"/>
                <w:color w:val="000000"/>
                <w:sz w:val="18"/>
                <w:szCs w:val="18"/>
              </w:rPr>
              <w:br/>
              <w:t>de residuos peligrosos</w:t>
            </w:r>
          </w:p>
        </w:tc>
        <w:tc>
          <w:tcPr>
            <w:tcW w:w="705" w:type="pct"/>
            <w:shd w:val="clear" w:color="auto" w:fill="auto"/>
            <w:vAlign w:val="center"/>
            <w:hideMark/>
          </w:tcPr>
          <w:p w14:paraId="553FE4EA" w14:textId="77A353B2"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Corporación </w:t>
            </w:r>
            <w:r w:rsidR="00D24EB1" w:rsidRPr="00D24EB1">
              <w:rPr>
                <w:rFonts w:ascii="Arial" w:eastAsia="Times New Roman" w:hAnsi="Arial" w:cs="Arial"/>
                <w:color w:val="000000"/>
                <w:sz w:val="18"/>
                <w:szCs w:val="18"/>
              </w:rPr>
              <w:t>Autónoma</w:t>
            </w:r>
            <w:r w:rsidRPr="00D24EB1">
              <w:rPr>
                <w:rFonts w:ascii="Arial" w:eastAsia="Times New Roman" w:hAnsi="Arial" w:cs="Arial"/>
                <w:color w:val="000000"/>
                <w:sz w:val="18"/>
                <w:szCs w:val="18"/>
              </w:rPr>
              <w:t xml:space="preserve"> Regional del Magdalena</w:t>
            </w:r>
          </w:p>
        </w:tc>
        <w:tc>
          <w:tcPr>
            <w:tcW w:w="1198" w:type="pct"/>
            <w:shd w:val="clear" w:color="auto" w:fill="auto"/>
            <w:vAlign w:val="center"/>
            <w:hideMark/>
          </w:tcPr>
          <w:p w14:paraId="0F3DD4CE" w14:textId="671451B9" w:rsidR="00296229" w:rsidRPr="00D24EB1" w:rsidRDefault="003628A7" w:rsidP="00D24EB1">
            <w:pPr>
              <w:jc w:val="center"/>
              <w:rPr>
                <w:rFonts w:ascii="Arial" w:eastAsia="Times New Roman" w:hAnsi="Arial" w:cs="Arial"/>
                <w:color w:val="000000"/>
                <w:sz w:val="18"/>
                <w:szCs w:val="18"/>
              </w:rPr>
            </w:pPr>
            <w:r>
              <w:rPr>
                <w:rFonts w:ascii="Arial" w:eastAsia="Times New Roman" w:hAnsi="Arial" w:cs="Arial"/>
                <w:color w:val="000000"/>
                <w:sz w:val="18"/>
                <w:szCs w:val="18"/>
              </w:rPr>
              <w:t>S</w:t>
            </w:r>
            <w:r w:rsidR="00296229" w:rsidRPr="00D24EB1">
              <w:rPr>
                <w:rFonts w:ascii="Arial" w:eastAsia="Times New Roman" w:hAnsi="Arial" w:cs="Arial"/>
                <w:color w:val="000000"/>
                <w:sz w:val="18"/>
                <w:szCs w:val="18"/>
              </w:rPr>
              <w:t>ecretarias de salud</w:t>
            </w:r>
          </w:p>
        </w:tc>
        <w:tc>
          <w:tcPr>
            <w:tcW w:w="708" w:type="pct"/>
            <w:shd w:val="clear" w:color="auto" w:fill="auto"/>
            <w:vAlign w:val="center"/>
            <w:hideMark/>
          </w:tcPr>
          <w:p w14:paraId="5219969C"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Realizar visitas de IVC de acuerdo a la prioridad convenida</w:t>
            </w:r>
          </w:p>
        </w:tc>
        <w:tc>
          <w:tcPr>
            <w:tcW w:w="690" w:type="pct"/>
            <w:shd w:val="clear" w:color="auto" w:fill="auto"/>
            <w:vAlign w:val="center"/>
            <w:hideMark/>
          </w:tcPr>
          <w:p w14:paraId="3AB3CC38" w14:textId="5B207CD1" w:rsidR="00296229" w:rsidRPr="00D24EB1" w:rsidRDefault="00D24EB1"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w:t>
            </w:r>
            <w:r w:rsidR="00296229" w:rsidRPr="00D24EB1">
              <w:rPr>
                <w:rFonts w:ascii="Arial" w:eastAsia="Times New Roman" w:hAnsi="Arial" w:cs="Arial"/>
                <w:color w:val="000000"/>
                <w:sz w:val="18"/>
                <w:szCs w:val="18"/>
              </w:rPr>
              <w:t>o</w:t>
            </w:r>
            <w:r w:rsidRPr="00D24EB1">
              <w:rPr>
                <w:rFonts w:ascii="Arial" w:eastAsia="Times New Roman" w:hAnsi="Arial" w:cs="Arial"/>
                <w:color w:val="000000"/>
                <w:sz w:val="18"/>
                <w:szCs w:val="18"/>
              </w:rPr>
              <w:t>.</w:t>
            </w:r>
            <w:r w:rsidR="00296229" w:rsidRPr="00D24EB1">
              <w:rPr>
                <w:rFonts w:ascii="Arial" w:eastAsia="Times New Roman" w:hAnsi="Arial" w:cs="Arial"/>
                <w:color w:val="000000"/>
                <w:sz w:val="18"/>
                <w:szCs w:val="18"/>
              </w:rPr>
              <w:t xml:space="preserve"> de visitas desarrolladas</w:t>
            </w:r>
          </w:p>
        </w:tc>
        <w:tc>
          <w:tcPr>
            <w:tcW w:w="495" w:type="pct"/>
            <w:shd w:val="clear" w:color="auto" w:fill="auto"/>
            <w:vAlign w:val="center"/>
            <w:hideMark/>
          </w:tcPr>
          <w:p w14:paraId="1EAE4940"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y 2023</w:t>
            </w:r>
          </w:p>
        </w:tc>
      </w:tr>
      <w:tr w:rsidR="007C0412" w14:paraId="6C5EF469" w14:textId="77777777" w:rsidTr="002342C3">
        <w:trPr>
          <w:trHeight w:val="980"/>
        </w:trPr>
        <w:tc>
          <w:tcPr>
            <w:tcW w:w="1204" w:type="pct"/>
            <w:shd w:val="clear" w:color="auto" w:fill="auto"/>
            <w:vAlign w:val="center"/>
            <w:hideMark/>
          </w:tcPr>
          <w:p w14:paraId="7F35937C" w14:textId="53161D10"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24.</w:t>
            </w:r>
            <w:r w:rsidR="003628A7">
              <w:rPr>
                <w:rFonts w:ascii="Arial" w:eastAsia="Times New Roman" w:hAnsi="Arial" w:cs="Arial"/>
                <w:color w:val="000000"/>
                <w:sz w:val="18"/>
                <w:szCs w:val="18"/>
              </w:rPr>
              <w:t xml:space="preserve"> Reforzar </w:t>
            </w:r>
            <w:r w:rsidRPr="00D24EB1">
              <w:rPr>
                <w:rFonts w:ascii="Arial" w:eastAsia="Times New Roman" w:hAnsi="Arial" w:cs="Arial"/>
                <w:color w:val="000000"/>
                <w:sz w:val="18"/>
                <w:szCs w:val="18"/>
              </w:rPr>
              <w:t>la</w:t>
            </w:r>
            <w:r w:rsidRPr="00D24EB1">
              <w:rPr>
                <w:rFonts w:ascii="Arial" w:eastAsia="Times New Roman" w:hAnsi="Arial" w:cs="Arial"/>
                <w:color w:val="000000"/>
                <w:sz w:val="18"/>
                <w:szCs w:val="18"/>
              </w:rPr>
              <w:br/>
              <w:t>inspección, vigilancia y control</w:t>
            </w:r>
            <w:r w:rsidRPr="00D24EB1">
              <w:rPr>
                <w:rFonts w:ascii="Arial" w:eastAsia="Times New Roman" w:hAnsi="Arial" w:cs="Arial"/>
                <w:color w:val="000000"/>
                <w:sz w:val="18"/>
                <w:szCs w:val="18"/>
              </w:rPr>
              <w:br/>
              <w:t>ambiental a la gestión integral de</w:t>
            </w:r>
            <w:r w:rsidRPr="00D24EB1">
              <w:rPr>
                <w:rFonts w:ascii="Arial" w:eastAsia="Times New Roman" w:hAnsi="Arial" w:cs="Arial"/>
                <w:color w:val="000000"/>
                <w:sz w:val="18"/>
                <w:szCs w:val="18"/>
              </w:rPr>
              <w:br/>
              <w:t>desechos contaminados con PCB</w:t>
            </w:r>
          </w:p>
        </w:tc>
        <w:tc>
          <w:tcPr>
            <w:tcW w:w="705" w:type="pct"/>
            <w:shd w:val="clear" w:color="auto" w:fill="auto"/>
            <w:vAlign w:val="center"/>
            <w:hideMark/>
          </w:tcPr>
          <w:p w14:paraId="4567E8B1" w14:textId="1861C7FD"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Corporación </w:t>
            </w:r>
            <w:r w:rsidR="00D24EB1" w:rsidRPr="00D24EB1">
              <w:rPr>
                <w:rFonts w:ascii="Arial" w:eastAsia="Times New Roman" w:hAnsi="Arial" w:cs="Arial"/>
                <w:color w:val="000000"/>
                <w:sz w:val="18"/>
                <w:szCs w:val="18"/>
              </w:rPr>
              <w:t>Autónoma</w:t>
            </w:r>
            <w:r w:rsidRPr="00D24EB1">
              <w:rPr>
                <w:rFonts w:ascii="Arial" w:eastAsia="Times New Roman" w:hAnsi="Arial" w:cs="Arial"/>
                <w:color w:val="000000"/>
                <w:sz w:val="18"/>
                <w:szCs w:val="18"/>
              </w:rPr>
              <w:t xml:space="preserve"> Regional del Magdalena</w:t>
            </w:r>
          </w:p>
        </w:tc>
        <w:tc>
          <w:tcPr>
            <w:tcW w:w="1198" w:type="pct"/>
            <w:shd w:val="clear" w:color="auto" w:fill="auto"/>
            <w:vAlign w:val="center"/>
            <w:hideMark/>
          </w:tcPr>
          <w:p w14:paraId="3E56B6D4" w14:textId="54DB6DF6" w:rsidR="00296229" w:rsidRPr="00D24EB1" w:rsidRDefault="00296229" w:rsidP="00D24EB1">
            <w:pPr>
              <w:jc w:val="center"/>
              <w:rPr>
                <w:rFonts w:ascii="Arial" w:eastAsia="Times New Roman" w:hAnsi="Arial" w:cs="Arial"/>
                <w:color w:val="000000"/>
                <w:sz w:val="18"/>
                <w:szCs w:val="18"/>
              </w:rPr>
            </w:pPr>
          </w:p>
        </w:tc>
        <w:tc>
          <w:tcPr>
            <w:tcW w:w="708" w:type="pct"/>
            <w:shd w:val="clear" w:color="auto" w:fill="auto"/>
            <w:vAlign w:val="center"/>
            <w:hideMark/>
          </w:tcPr>
          <w:p w14:paraId="1FB0A568"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Realizar visitas de IVC de acuerdo a la prioridad convenida</w:t>
            </w:r>
          </w:p>
        </w:tc>
        <w:tc>
          <w:tcPr>
            <w:tcW w:w="690" w:type="pct"/>
            <w:shd w:val="clear" w:color="auto" w:fill="auto"/>
            <w:vAlign w:val="center"/>
            <w:hideMark/>
          </w:tcPr>
          <w:p w14:paraId="56C637B5" w14:textId="17B73F4C" w:rsidR="00296229" w:rsidRPr="00D24EB1" w:rsidRDefault="00D24EB1"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w:t>
            </w:r>
            <w:r w:rsidR="00296229" w:rsidRPr="00D24EB1">
              <w:rPr>
                <w:rFonts w:ascii="Arial" w:eastAsia="Times New Roman" w:hAnsi="Arial" w:cs="Arial"/>
                <w:color w:val="000000"/>
                <w:sz w:val="18"/>
                <w:szCs w:val="18"/>
              </w:rPr>
              <w:t>o</w:t>
            </w:r>
            <w:r w:rsidRPr="00D24EB1">
              <w:rPr>
                <w:rFonts w:ascii="Arial" w:eastAsia="Times New Roman" w:hAnsi="Arial" w:cs="Arial"/>
                <w:color w:val="000000"/>
                <w:sz w:val="18"/>
                <w:szCs w:val="18"/>
              </w:rPr>
              <w:t>.</w:t>
            </w:r>
            <w:r w:rsidR="00296229" w:rsidRPr="00D24EB1">
              <w:rPr>
                <w:rFonts w:ascii="Arial" w:eastAsia="Times New Roman" w:hAnsi="Arial" w:cs="Arial"/>
                <w:color w:val="000000"/>
                <w:sz w:val="18"/>
                <w:szCs w:val="18"/>
              </w:rPr>
              <w:t xml:space="preserve"> de visitas desarrolladas</w:t>
            </w:r>
          </w:p>
        </w:tc>
        <w:tc>
          <w:tcPr>
            <w:tcW w:w="495" w:type="pct"/>
            <w:shd w:val="clear" w:color="auto" w:fill="auto"/>
            <w:vAlign w:val="center"/>
            <w:hideMark/>
          </w:tcPr>
          <w:p w14:paraId="0D540C0D"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y 2023</w:t>
            </w:r>
          </w:p>
        </w:tc>
      </w:tr>
      <w:tr w:rsidR="007C0412" w14:paraId="7B7C6D40" w14:textId="77777777" w:rsidTr="002342C3">
        <w:trPr>
          <w:trHeight w:val="2120"/>
        </w:trPr>
        <w:tc>
          <w:tcPr>
            <w:tcW w:w="1204" w:type="pct"/>
            <w:shd w:val="clear" w:color="000000" w:fill="FFFFFF"/>
            <w:vAlign w:val="center"/>
            <w:hideMark/>
          </w:tcPr>
          <w:p w14:paraId="11D34800" w14:textId="6294BAC0" w:rsidR="00296229" w:rsidRPr="00D24EB1" w:rsidRDefault="00D24EB1"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25</w:t>
            </w:r>
            <w:r w:rsidRPr="00D24EB1">
              <w:rPr>
                <w:rFonts w:ascii="Arial" w:eastAsia="Times New Roman" w:hAnsi="Arial" w:cs="Arial"/>
                <w:color w:val="000000"/>
                <w:sz w:val="18"/>
                <w:szCs w:val="18"/>
              </w:rPr>
              <w:t xml:space="preserve">. Socializar conjuntamente </w:t>
            </w:r>
            <w:r w:rsidR="00296229" w:rsidRPr="00D24EB1">
              <w:rPr>
                <w:rFonts w:ascii="Arial" w:eastAsia="Times New Roman" w:hAnsi="Arial" w:cs="Arial"/>
                <w:color w:val="000000"/>
                <w:sz w:val="18"/>
                <w:szCs w:val="18"/>
              </w:rPr>
              <w:t xml:space="preserve">con salud departamental la </w:t>
            </w:r>
            <w:r w:rsidRPr="00D24EB1">
              <w:rPr>
                <w:rFonts w:ascii="Arial" w:eastAsia="Times New Roman" w:hAnsi="Arial" w:cs="Arial"/>
                <w:color w:val="000000"/>
                <w:sz w:val="18"/>
                <w:szCs w:val="18"/>
              </w:rPr>
              <w:t>gestión</w:t>
            </w:r>
            <w:r w:rsidR="003628A7">
              <w:rPr>
                <w:rFonts w:ascii="Arial" w:eastAsia="Times New Roman" w:hAnsi="Arial" w:cs="Arial"/>
                <w:color w:val="000000"/>
                <w:sz w:val="18"/>
                <w:szCs w:val="18"/>
              </w:rPr>
              <w:t xml:space="preserve"> integral de </w:t>
            </w:r>
            <w:r w:rsidR="00296229" w:rsidRPr="00D24EB1">
              <w:rPr>
                <w:rFonts w:ascii="Arial" w:eastAsia="Times New Roman" w:hAnsi="Arial" w:cs="Arial"/>
                <w:color w:val="000000"/>
                <w:sz w:val="18"/>
                <w:szCs w:val="18"/>
              </w:rPr>
              <w:t>los residuos peligrosos en los Consejos Territori</w:t>
            </w:r>
            <w:r w:rsidR="00633EB3">
              <w:rPr>
                <w:rFonts w:ascii="Arial" w:eastAsia="Times New Roman" w:hAnsi="Arial" w:cs="Arial"/>
                <w:color w:val="000000"/>
                <w:sz w:val="18"/>
                <w:szCs w:val="18"/>
              </w:rPr>
              <w:t>ales de Salud Ambiental - COTSA</w:t>
            </w:r>
            <w:r w:rsidR="00296229" w:rsidRPr="00D24EB1">
              <w:rPr>
                <w:rFonts w:ascii="Arial" w:eastAsia="Times New Roman" w:hAnsi="Arial" w:cs="Arial"/>
                <w:color w:val="000000"/>
                <w:sz w:val="18"/>
                <w:szCs w:val="18"/>
              </w:rPr>
              <w:t>, en especial de aquellos de interés sanitario y ambiental, tales como residuos con riesgo biológico o infeccioso, plaguicidas, asbesto, plomo, mercurio (</w:t>
            </w:r>
            <w:r w:rsidRPr="00D24EB1">
              <w:rPr>
                <w:rFonts w:ascii="Arial" w:eastAsia="Times New Roman" w:hAnsi="Arial" w:cs="Arial"/>
                <w:color w:val="000000"/>
                <w:sz w:val="18"/>
                <w:szCs w:val="18"/>
              </w:rPr>
              <w:t>gestión</w:t>
            </w:r>
            <w:r w:rsidR="00296229" w:rsidRPr="00D24EB1">
              <w:rPr>
                <w:rFonts w:ascii="Arial" w:eastAsia="Times New Roman" w:hAnsi="Arial" w:cs="Arial"/>
                <w:color w:val="000000"/>
                <w:sz w:val="18"/>
                <w:szCs w:val="18"/>
              </w:rPr>
              <w:t xml:space="preserve"> interna, externa)</w:t>
            </w:r>
          </w:p>
        </w:tc>
        <w:tc>
          <w:tcPr>
            <w:tcW w:w="705" w:type="pct"/>
            <w:shd w:val="clear" w:color="auto" w:fill="auto"/>
            <w:vAlign w:val="center"/>
            <w:hideMark/>
          </w:tcPr>
          <w:p w14:paraId="717DD22F" w14:textId="69B7615A"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Corporación </w:t>
            </w:r>
            <w:r w:rsidR="00D24EB1" w:rsidRPr="00D24EB1">
              <w:rPr>
                <w:rFonts w:ascii="Arial" w:eastAsia="Times New Roman" w:hAnsi="Arial" w:cs="Arial"/>
                <w:color w:val="000000"/>
                <w:sz w:val="18"/>
                <w:szCs w:val="18"/>
              </w:rPr>
              <w:t>Autónoma</w:t>
            </w:r>
            <w:r w:rsidRPr="00D24EB1">
              <w:rPr>
                <w:rFonts w:ascii="Arial" w:eastAsia="Times New Roman" w:hAnsi="Arial" w:cs="Arial"/>
                <w:color w:val="000000"/>
                <w:sz w:val="18"/>
                <w:szCs w:val="18"/>
              </w:rPr>
              <w:t xml:space="preserve"> Regional del Magdalena</w:t>
            </w:r>
          </w:p>
        </w:tc>
        <w:tc>
          <w:tcPr>
            <w:tcW w:w="1198" w:type="pct"/>
            <w:shd w:val="clear" w:color="auto" w:fill="auto"/>
            <w:noWrap/>
            <w:vAlign w:val="center"/>
            <w:hideMark/>
          </w:tcPr>
          <w:p w14:paraId="02F53908" w14:textId="011650BC"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Alcaldes, ICA, secretarias de salud</w:t>
            </w:r>
          </w:p>
        </w:tc>
        <w:tc>
          <w:tcPr>
            <w:tcW w:w="708" w:type="pct"/>
            <w:shd w:val="clear" w:color="auto" w:fill="auto"/>
            <w:vAlign w:val="center"/>
            <w:hideMark/>
          </w:tcPr>
          <w:p w14:paraId="1499A760" w14:textId="350E6EFE" w:rsidR="00296229" w:rsidRPr="00D24EB1" w:rsidRDefault="00D24EB1"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Realizar tres (3) </w:t>
            </w:r>
            <w:r w:rsidR="00296229" w:rsidRPr="00D24EB1">
              <w:rPr>
                <w:rFonts w:ascii="Arial" w:eastAsia="Times New Roman" w:hAnsi="Arial" w:cs="Arial"/>
                <w:color w:val="000000"/>
                <w:sz w:val="18"/>
                <w:szCs w:val="18"/>
              </w:rPr>
              <w:t xml:space="preserve">socializaciones de la </w:t>
            </w:r>
            <w:r w:rsidRPr="00D24EB1">
              <w:rPr>
                <w:rFonts w:ascii="Arial" w:eastAsia="Times New Roman" w:hAnsi="Arial" w:cs="Arial"/>
                <w:color w:val="000000"/>
                <w:sz w:val="18"/>
                <w:szCs w:val="18"/>
              </w:rPr>
              <w:t xml:space="preserve">gestión integral de los respel </w:t>
            </w:r>
            <w:r w:rsidR="00296229" w:rsidRPr="00D24EB1">
              <w:rPr>
                <w:rFonts w:ascii="Arial" w:eastAsia="Times New Roman" w:hAnsi="Arial" w:cs="Arial"/>
                <w:color w:val="000000"/>
                <w:sz w:val="18"/>
                <w:szCs w:val="18"/>
              </w:rPr>
              <w:t xml:space="preserve">en especial los de </w:t>
            </w:r>
            <w:r w:rsidRPr="00D24EB1">
              <w:rPr>
                <w:rFonts w:ascii="Arial" w:eastAsia="Times New Roman" w:hAnsi="Arial" w:cs="Arial"/>
                <w:color w:val="000000"/>
                <w:sz w:val="18"/>
                <w:szCs w:val="18"/>
              </w:rPr>
              <w:t>interés</w:t>
            </w:r>
            <w:r w:rsidR="00296229" w:rsidRPr="00D24EB1">
              <w:rPr>
                <w:rFonts w:ascii="Arial" w:eastAsia="Times New Roman" w:hAnsi="Arial" w:cs="Arial"/>
                <w:color w:val="000000"/>
                <w:sz w:val="18"/>
                <w:szCs w:val="18"/>
              </w:rPr>
              <w:t xml:space="preserve"> sanitario y </w:t>
            </w:r>
            <w:r w:rsidRPr="00D24EB1">
              <w:rPr>
                <w:rFonts w:ascii="Arial" w:eastAsia="Times New Roman" w:hAnsi="Arial" w:cs="Arial"/>
                <w:color w:val="000000"/>
                <w:sz w:val="18"/>
                <w:szCs w:val="18"/>
              </w:rPr>
              <w:t>ambiental, tales</w:t>
            </w:r>
            <w:r w:rsidR="00296229" w:rsidRPr="00D24EB1">
              <w:rPr>
                <w:rFonts w:ascii="Arial" w:eastAsia="Times New Roman" w:hAnsi="Arial" w:cs="Arial"/>
                <w:color w:val="000000"/>
                <w:sz w:val="18"/>
                <w:szCs w:val="18"/>
              </w:rPr>
              <w:t xml:space="preserve"> como residuos con riesgo biológico o infeccioso, plaguicidas, asbesto, plomo, mercurio</w:t>
            </w:r>
          </w:p>
        </w:tc>
        <w:tc>
          <w:tcPr>
            <w:tcW w:w="690" w:type="pct"/>
            <w:shd w:val="clear" w:color="auto" w:fill="auto"/>
            <w:vAlign w:val="center"/>
            <w:hideMark/>
          </w:tcPr>
          <w:p w14:paraId="65B6BB95" w14:textId="05C4DFF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w:t>
            </w:r>
            <w:r w:rsidR="00D24EB1" w:rsidRPr="00D24EB1">
              <w:rPr>
                <w:rFonts w:ascii="Arial" w:eastAsia="Times New Roman" w:hAnsi="Arial" w:cs="Arial"/>
                <w:color w:val="000000"/>
                <w:sz w:val="18"/>
                <w:szCs w:val="18"/>
              </w:rPr>
              <w:t>.</w:t>
            </w:r>
            <w:r w:rsidRPr="00D24EB1">
              <w:rPr>
                <w:rFonts w:ascii="Arial" w:eastAsia="Times New Roman" w:hAnsi="Arial" w:cs="Arial"/>
                <w:color w:val="000000"/>
                <w:sz w:val="18"/>
                <w:szCs w:val="18"/>
              </w:rPr>
              <w:t xml:space="preserve"> de socializaciones realizadas año</w:t>
            </w:r>
          </w:p>
        </w:tc>
        <w:tc>
          <w:tcPr>
            <w:tcW w:w="495" w:type="pct"/>
            <w:shd w:val="clear" w:color="auto" w:fill="auto"/>
            <w:vAlign w:val="center"/>
            <w:hideMark/>
          </w:tcPr>
          <w:p w14:paraId="2E472C54"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2021, 2022, 2023</w:t>
            </w:r>
          </w:p>
        </w:tc>
      </w:tr>
      <w:tr w:rsidR="007C0412" w14:paraId="4090AE13" w14:textId="77777777" w:rsidTr="002342C3">
        <w:trPr>
          <w:trHeight w:val="2914"/>
        </w:trPr>
        <w:tc>
          <w:tcPr>
            <w:tcW w:w="1204" w:type="pct"/>
            <w:shd w:val="clear" w:color="auto" w:fill="auto"/>
            <w:vAlign w:val="center"/>
            <w:hideMark/>
          </w:tcPr>
          <w:p w14:paraId="6F782F2D" w14:textId="0AAEE2F5"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lastRenderedPageBreak/>
              <w:t>Acción 26</w:t>
            </w:r>
            <w:r w:rsidRPr="00D24EB1">
              <w:rPr>
                <w:rFonts w:ascii="Arial" w:eastAsia="Times New Roman" w:hAnsi="Arial" w:cs="Arial"/>
                <w:color w:val="000000"/>
                <w:sz w:val="18"/>
                <w:szCs w:val="18"/>
              </w:rPr>
              <w:t xml:space="preserve">. Apoyar un sistema de trazabilidad a nivel </w:t>
            </w:r>
            <w:r w:rsidR="00D24EB1" w:rsidRPr="00D24EB1">
              <w:rPr>
                <w:rFonts w:ascii="Arial" w:eastAsia="Times New Roman" w:hAnsi="Arial" w:cs="Arial"/>
                <w:color w:val="000000"/>
                <w:sz w:val="18"/>
                <w:szCs w:val="18"/>
              </w:rPr>
              <w:t xml:space="preserve">nacional de residuos peligrosos </w:t>
            </w:r>
            <w:r w:rsidRPr="00D24EB1">
              <w:rPr>
                <w:rFonts w:ascii="Arial" w:eastAsia="Times New Roman" w:hAnsi="Arial" w:cs="Arial"/>
                <w:color w:val="000000"/>
                <w:sz w:val="18"/>
                <w:szCs w:val="18"/>
              </w:rPr>
              <w:t>que permita moni</w:t>
            </w:r>
            <w:r w:rsidR="00D24EB1" w:rsidRPr="00D24EB1">
              <w:rPr>
                <w:rFonts w:ascii="Arial" w:eastAsia="Times New Roman" w:hAnsi="Arial" w:cs="Arial"/>
                <w:color w:val="000000"/>
                <w:sz w:val="18"/>
                <w:szCs w:val="18"/>
              </w:rPr>
              <w:t xml:space="preserve">torear su trayectoria desde que </w:t>
            </w:r>
            <w:r w:rsidRPr="00D24EB1">
              <w:rPr>
                <w:rFonts w:ascii="Arial" w:eastAsia="Times New Roman" w:hAnsi="Arial" w:cs="Arial"/>
                <w:color w:val="000000"/>
                <w:sz w:val="18"/>
                <w:szCs w:val="18"/>
              </w:rPr>
              <w:t xml:space="preserve">sale del </w:t>
            </w:r>
            <w:r w:rsidR="00D24EB1" w:rsidRPr="00D24EB1">
              <w:rPr>
                <w:rFonts w:ascii="Arial" w:eastAsia="Times New Roman" w:hAnsi="Arial" w:cs="Arial"/>
                <w:color w:val="000000"/>
                <w:sz w:val="18"/>
                <w:szCs w:val="18"/>
              </w:rPr>
              <w:t>establecimiento que lo</w:t>
            </w:r>
            <w:r w:rsidR="00D24EB1" w:rsidRPr="00D24EB1">
              <w:rPr>
                <w:rFonts w:ascii="Arial" w:eastAsia="Times New Roman" w:hAnsi="Arial" w:cs="Arial"/>
                <w:color w:val="000000"/>
                <w:sz w:val="18"/>
                <w:szCs w:val="18"/>
              </w:rPr>
              <w:br/>
              <w:t xml:space="preserve">genera, </w:t>
            </w:r>
            <w:r w:rsidRPr="00D24EB1">
              <w:rPr>
                <w:rFonts w:ascii="Arial" w:eastAsia="Times New Roman" w:hAnsi="Arial" w:cs="Arial"/>
                <w:color w:val="000000"/>
                <w:sz w:val="18"/>
                <w:szCs w:val="18"/>
              </w:rPr>
              <w:t>lo transporta e ingresa a</w:t>
            </w:r>
            <w:r w:rsidRPr="00D24EB1">
              <w:rPr>
                <w:rFonts w:ascii="Arial" w:eastAsia="Times New Roman" w:hAnsi="Arial" w:cs="Arial"/>
                <w:color w:val="000000"/>
                <w:sz w:val="18"/>
                <w:szCs w:val="18"/>
              </w:rPr>
              <w:br/>
              <w:t>una instalación autorizada para su</w:t>
            </w:r>
            <w:r w:rsidRPr="00D24EB1">
              <w:rPr>
                <w:rFonts w:ascii="Arial" w:eastAsia="Times New Roman" w:hAnsi="Arial" w:cs="Arial"/>
                <w:color w:val="000000"/>
                <w:sz w:val="18"/>
                <w:szCs w:val="18"/>
              </w:rPr>
              <w:br/>
              <w:t>manejo, valoración,</w:t>
            </w:r>
            <w:r w:rsidR="00D24EB1" w:rsidRPr="00D24EB1">
              <w:rPr>
                <w:rFonts w:ascii="Arial" w:eastAsia="Times New Roman" w:hAnsi="Arial" w:cs="Arial"/>
                <w:color w:val="000000"/>
                <w:sz w:val="18"/>
                <w:szCs w:val="18"/>
              </w:rPr>
              <w:t xml:space="preserve"> aprovechamiento, tratamiento y </w:t>
            </w:r>
            <w:r w:rsidRPr="00D24EB1">
              <w:rPr>
                <w:rFonts w:ascii="Arial" w:eastAsia="Times New Roman" w:hAnsi="Arial" w:cs="Arial"/>
                <w:color w:val="000000"/>
                <w:sz w:val="18"/>
                <w:szCs w:val="18"/>
              </w:rPr>
              <w:t>di</w:t>
            </w:r>
            <w:r w:rsidR="00D24EB1" w:rsidRPr="00D24EB1">
              <w:rPr>
                <w:rFonts w:ascii="Arial" w:eastAsia="Times New Roman" w:hAnsi="Arial" w:cs="Arial"/>
                <w:color w:val="000000"/>
                <w:sz w:val="18"/>
                <w:szCs w:val="18"/>
              </w:rPr>
              <w:t xml:space="preserve">sposición final, permitiendo un mejor control por parte de los </w:t>
            </w:r>
            <w:r w:rsidRPr="00D24EB1">
              <w:rPr>
                <w:rFonts w:ascii="Arial" w:eastAsia="Times New Roman" w:hAnsi="Arial" w:cs="Arial"/>
                <w:color w:val="000000"/>
                <w:sz w:val="18"/>
                <w:szCs w:val="18"/>
              </w:rPr>
              <w:t>diferentes actores involucrados</w:t>
            </w:r>
            <w:r w:rsidRPr="00D24EB1">
              <w:rPr>
                <w:rFonts w:ascii="Arial" w:eastAsia="Times New Roman" w:hAnsi="Arial" w:cs="Arial"/>
                <w:color w:val="000000"/>
                <w:sz w:val="18"/>
                <w:szCs w:val="18"/>
              </w:rPr>
              <w:br/>
              <w:t>(generadores, transportadores,</w:t>
            </w:r>
            <w:r w:rsidRPr="00D24EB1">
              <w:rPr>
                <w:rFonts w:ascii="Arial" w:eastAsia="Times New Roman" w:hAnsi="Arial" w:cs="Arial"/>
                <w:color w:val="000000"/>
                <w:sz w:val="18"/>
                <w:szCs w:val="18"/>
              </w:rPr>
              <w:br/>
              <w:t>gestores licenciados)</w:t>
            </w:r>
          </w:p>
        </w:tc>
        <w:tc>
          <w:tcPr>
            <w:tcW w:w="705" w:type="pct"/>
            <w:shd w:val="clear" w:color="auto" w:fill="auto"/>
            <w:vAlign w:val="center"/>
            <w:hideMark/>
          </w:tcPr>
          <w:p w14:paraId="70B6C629" w14:textId="71B00091"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Corporación </w:t>
            </w:r>
            <w:r w:rsidR="00D24EB1" w:rsidRPr="00D24EB1">
              <w:rPr>
                <w:rFonts w:ascii="Arial" w:eastAsia="Times New Roman" w:hAnsi="Arial" w:cs="Arial"/>
                <w:color w:val="000000"/>
                <w:sz w:val="18"/>
                <w:szCs w:val="18"/>
              </w:rPr>
              <w:t>Autónoma</w:t>
            </w:r>
            <w:r w:rsidRPr="00D24EB1">
              <w:rPr>
                <w:rFonts w:ascii="Arial" w:eastAsia="Times New Roman" w:hAnsi="Arial" w:cs="Arial"/>
                <w:color w:val="000000"/>
                <w:sz w:val="18"/>
                <w:szCs w:val="18"/>
              </w:rPr>
              <w:t xml:space="preserve"> Regional del Magdalena</w:t>
            </w:r>
          </w:p>
        </w:tc>
        <w:tc>
          <w:tcPr>
            <w:tcW w:w="1198" w:type="pct"/>
            <w:shd w:val="clear" w:color="auto" w:fill="auto"/>
            <w:vAlign w:val="center"/>
            <w:hideMark/>
          </w:tcPr>
          <w:p w14:paraId="2EDCF3A1" w14:textId="496B7401" w:rsidR="00296229" w:rsidRPr="00D24EB1" w:rsidRDefault="00D24EB1"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MADS, Generadores, Gestores</w:t>
            </w:r>
            <w:r w:rsidRPr="00D24EB1">
              <w:rPr>
                <w:rFonts w:ascii="Arial" w:eastAsia="Times New Roman" w:hAnsi="Arial" w:cs="Arial"/>
                <w:color w:val="000000"/>
                <w:sz w:val="18"/>
                <w:szCs w:val="18"/>
              </w:rPr>
              <w:br/>
              <w:t xml:space="preserve">licenciados, </w:t>
            </w:r>
            <w:r w:rsidR="00296229" w:rsidRPr="00D24EB1">
              <w:rPr>
                <w:rFonts w:ascii="Arial" w:eastAsia="Times New Roman" w:hAnsi="Arial" w:cs="Arial"/>
                <w:color w:val="000000"/>
                <w:sz w:val="18"/>
                <w:szCs w:val="18"/>
              </w:rPr>
              <w:t>Transportadores</w:t>
            </w:r>
          </w:p>
        </w:tc>
        <w:tc>
          <w:tcPr>
            <w:tcW w:w="708" w:type="pct"/>
            <w:shd w:val="clear" w:color="auto" w:fill="auto"/>
            <w:vAlign w:val="center"/>
            <w:hideMark/>
          </w:tcPr>
          <w:p w14:paraId="6D7B2E25" w14:textId="65C3AE8C"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Un sistema de trazabilida</w:t>
            </w:r>
            <w:r w:rsidR="00D24EB1" w:rsidRPr="00D24EB1">
              <w:rPr>
                <w:rFonts w:ascii="Arial" w:eastAsia="Times New Roman" w:hAnsi="Arial" w:cs="Arial"/>
                <w:color w:val="000000"/>
                <w:sz w:val="18"/>
                <w:szCs w:val="18"/>
              </w:rPr>
              <w:t xml:space="preserve">d diseñado e implementado para </w:t>
            </w:r>
            <w:r w:rsidRPr="00D24EB1">
              <w:rPr>
                <w:rFonts w:ascii="Arial" w:eastAsia="Times New Roman" w:hAnsi="Arial" w:cs="Arial"/>
                <w:color w:val="000000"/>
                <w:sz w:val="18"/>
                <w:szCs w:val="18"/>
              </w:rPr>
              <w:t>monitorear la trayectoria de los respel</w:t>
            </w:r>
          </w:p>
        </w:tc>
        <w:tc>
          <w:tcPr>
            <w:tcW w:w="690" w:type="pct"/>
            <w:shd w:val="clear" w:color="auto" w:fill="auto"/>
            <w:vAlign w:val="center"/>
            <w:hideMark/>
          </w:tcPr>
          <w:p w14:paraId="29A6264C" w14:textId="5023F205"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w:t>
            </w:r>
            <w:r w:rsidR="00D24EB1" w:rsidRPr="00D24EB1">
              <w:rPr>
                <w:rFonts w:ascii="Arial" w:eastAsia="Times New Roman" w:hAnsi="Arial" w:cs="Arial"/>
                <w:color w:val="000000"/>
                <w:sz w:val="18"/>
                <w:szCs w:val="18"/>
              </w:rPr>
              <w:t>.</w:t>
            </w:r>
            <w:r w:rsidRPr="00D24EB1">
              <w:rPr>
                <w:rFonts w:ascii="Arial" w:eastAsia="Times New Roman" w:hAnsi="Arial" w:cs="Arial"/>
                <w:color w:val="000000"/>
                <w:sz w:val="18"/>
                <w:szCs w:val="18"/>
              </w:rPr>
              <w:t xml:space="preserve"> de sistemas de trazabilidad</w:t>
            </w:r>
          </w:p>
        </w:tc>
        <w:tc>
          <w:tcPr>
            <w:tcW w:w="495" w:type="pct"/>
            <w:shd w:val="clear" w:color="auto" w:fill="auto"/>
            <w:vAlign w:val="center"/>
            <w:hideMark/>
          </w:tcPr>
          <w:p w14:paraId="6617F7F7"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y 2023</w:t>
            </w:r>
          </w:p>
        </w:tc>
      </w:tr>
      <w:tr w:rsidR="00296229" w14:paraId="17DED821" w14:textId="77777777" w:rsidTr="002342C3">
        <w:trPr>
          <w:trHeight w:val="885"/>
        </w:trPr>
        <w:tc>
          <w:tcPr>
            <w:tcW w:w="5000" w:type="pct"/>
            <w:gridSpan w:val="6"/>
            <w:shd w:val="clear" w:color="000000" w:fill="A9D08E"/>
            <w:vAlign w:val="center"/>
            <w:hideMark/>
          </w:tcPr>
          <w:p w14:paraId="0972E599" w14:textId="77777777" w:rsidR="00296229" w:rsidRPr="00D24EB1" w:rsidRDefault="00296229" w:rsidP="00D24EB1">
            <w:pPr>
              <w:jc w:val="both"/>
              <w:rPr>
                <w:rFonts w:ascii="Arial" w:eastAsia="Times New Roman" w:hAnsi="Arial" w:cs="Arial"/>
                <w:b/>
                <w:bCs/>
                <w:color w:val="000000"/>
                <w:sz w:val="18"/>
                <w:szCs w:val="18"/>
              </w:rPr>
            </w:pPr>
            <w:r w:rsidRPr="00D24EB1">
              <w:rPr>
                <w:rFonts w:ascii="Arial" w:eastAsia="Times New Roman" w:hAnsi="Arial" w:cs="Arial"/>
                <w:b/>
                <w:bCs/>
                <w:color w:val="000000"/>
                <w:sz w:val="18"/>
                <w:szCs w:val="18"/>
              </w:rPr>
              <w:t>OBJETIVO 5. Mejorar los procesos de generación, acceso de información al público y los mecanismos de educación ambiental sobre los Respel</w:t>
            </w:r>
          </w:p>
        </w:tc>
      </w:tr>
      <w:tr w:rsidR="00296229" w14:paraId="7D550ECB" w14:textId="77777777" w:rsidTr="002342C3">
        <w:trPr>
          <w:trHeight w:val="735"/>
        </w:trPr>
        <w:tc>
          <w:tcPr>
            <w:tcW w:w="5000" w:type="pct"/>
            <w:gridSpan w:val="6"/>
            <w:shd w:val="clear" w:color="000000" w:fill="E2EFDA"/>
            <w:vAlign w:val="center"/>
            <w:hideMark/>
          </w:tcPr>
          <w:p w14:paraId="5B1630A5" w14:textId="77777777" w:rsidR="00296229" w:rsidRPr="00D24EB1" w:rsidRDefault="00296229" w:rsidP="00D24EB1">
            <w:pPr>
              <w:jc w:val="both"/>
              <w:rPr>
                <w:rFonts w:ascii="Arial" w:eastAsia="Times New Roman" w:hAnsi="Arial" w:cs="Arial"/>
                <w:b/>
                <w:bCs/>
                <w:color w:val="000000"/>
                <w:sz w:val="18"/>
                <w:szCs w:val="18"/>
              </w:rPr>
            </w:pPr>
            <w:r w:rsidRPr="00D24EB1">
              <w:rPr>
                <w:rFonts w:ascii="Arial" w:eastAsia="Times New Roman" w:hAnsi="Arial" w:cs="Arial"/>
                <w:b/>
                <w:bCs/>
                <w:color w:val="000000"/>
                <w:sz w:val="18"/>
                <w:szCs w:val="18"/>
              </w:rPr>
              <w:t>ESTRATEGIA 6. Generación y acceso a la información con calidad y oportunidad (plataformas y aplicativos), sensibilización y educación ambiental (Respel, Posconsumo).</w:t>
            </w:r>
          </w:p>
        </w:tc>
      </w:tr>
      <w:tr w:rsidR="007C0412" w14:paraId="2C7ACEE1" w14:textId="77777777" w:rsidTr="002342C3">
        <w:trPr>
          <w:trHeight w:val="980"/>
        </w:trPr>
        <w:tc>
          <w:tcPr>
            <w:tcW w:w="1204" w:type="pct"/>
            <w:shd w:val="clear" w:color="auto" w:fill="auto"/>
            <w:vAlign w:val="center"/>
            <w:hideMark/>
          </w:tcPr>
          <w:p w14:paraId="43256E51" w14:textId="6021AECA"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27</w:t>
            </w:r>
            <w:r w:rsidRPr="00D24EB1">
              <w:rPr>
                <w:rFonts w:ascii="Arial" w:eastAsia="Times New Roman" w:hAnsi="Arial" w:cs="Arial"/>
                <w:color w:val="000000"/>
                <w:sz w:val="18"/>
                <w:szCs w:val="18"/>
              </w:rPr>
              <w:t>.</w:t>
            </w:r>
            <w:r w:rsidR="00D24EB1" w:rsidRPr="00D24EB1">
              <w:rPr>
                <w:rFonts w:ascii="Arial" w:eastAsia="Times New Roman" w:hAnsi="Arial" w:cs="Arial"/>
                <w:color w:val="000000"/>
                <w:sz w:val="18"/>
                <w:szCs w:val="18"/>
              </w:rPr>
              <w:t xml:space="preserve"> Desarrollar una socialización </w:t>
            </w:r>
            <w:r w:rsidR="003628A7">
              <w:rPr>
                <w:rFonts w:ascii="Arial" w:eastAsia="Times New Roman" w:hAnsi="Arial" w:cs="Arial"/>
                <w:color w:val="000000"/>
                <w:sz w:val="18"/>
                <w:szCs w:val="18"/>
              </w:rPr>
              <w:t xml:space="preserve">con los ecosistemas </w:t>
            </w:r>
            <w:r w:rsidRPr="00D24EB1">
              <w:rPr>
                <w:rFonts w:ascii="Arial" w:eastAsia="Times New Roman" w:hAnsi="Arial" w:cs="Arial"/>
                <w:color w:val="000000"/>
                <w:sz w:val="18"/>
                <w:szCs w:val="18"/>
              </w:rPr>
              <w:t>y entes territoriales sobre el Plan para la Gestión Integral de Residuos Peligrosos de CORPAMAG</w:t>
            </w:r>
          </w:p>
        </w:tc>
        <w:tc>
          <w:tcPr>
            <w:tcW w:w="705" w:type="pct"/>
            <w:shd w:val="clear" w:color="auto" w:fill="auto"/>
            <w:vAlign w:val="center"/>
            <w:hideMark/>
          </w:tcPr>
          <w:p w14:paraId="0E05FAE9" w14:textId="6AB06589"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Corporación </w:t>
            </w:r>
            <w:r w:rsidR="00D24EB1" w:rsidRPr="00D24EB1">
              <w:rPr>
                <w:rFonts w:ascii="Arial" w:eastAsia="Times New Roman" w:hAnsi="Arial" w:cs="Arial"/>
                <w:color w:val="000000"/>
                <w:sz w:val="18"/>
                <w:szCs w:val="18"/>
              </w:rPr>
              <w:t>Autónoma</w:t>
            </w:r>
            <w:r w:rsidRPr="00D24EB1">
              <w:rPr>
                <w:rFonts w:ascii="Arial" w:eastAsia="Times New Roman" w:hAnsi="Arial" w:cs="Arial"/>
                <w:color w:val="000000"/>
                <w:sz w:val="18"/>
                <w:szCs w:val="18"/>
              </w:rPr>
              <w:t xml:space="preserve"> Regional del Magdalena</w:t>
            </w:r>
          </w:p>
        </w:tc>
        <w:tc>
          <w:tcPr>
            <w:tcW w:w="1198" w:type="pct"/>
            <w:shd w:val="clear" w:color="auto" w:fill="auto"/>
            <w:vAlign w:val="center"/>
            <w:hideMark/>
          </w:tcPr>
          <w:p w14:paraId="16777C30" w14:textId="0E088CBA" w:rsidR="00296229" w:rsidRPr="00D24EB1" w:rsidRDefault="00296229" w:rsidP="00D24EB1">
            <w:pPr>
              <w:jc w:val="center"/>
              <w:rPr>
                <w:rFonts w:ascii="Arial" w:eastAsia="Times New Roman" w:hAnsi="Arial" w:cs="Arial"/>
                <w:color w:val="000000"/>
                <w:sz w:val="18"/>
                <w:szCs w:val="18"/>
              </w:rPr>
            </w:pPr>
          </w:p>
        </w:tc>
        <w:tc>
          <w:tcPr>
            <w:tcW w:w="708" w:type="pct"/>
            <w:shd w:val="clear" w:color="auto" w:fill="auto"/>
            <w:vAlign w:val="center"/>
            <w:hideMark/>
          </w:tcPr>
          <w:p w14:paraId="00E3F21E" w14:textId="6B613836"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Realizar una (1) socialización del plan de </w:t>
            </w:r>
            <w:r w:rsidR="00D24EB1" w:rsidRPr="00D24EB1">
              <w:rPr>
                <w:rFonts w:ascii="Arial" w:eastAsia="Times New Roman" w:hAnsi="Arial" w:cs="Arial"/>
                <w:color w:val="000000"/>
                <w:sz w:val="18"/>
                <w:szCs w:val="18"/>
              </w:rPr>
              <w:t>gestión</w:t>
            </w:r>
            <w:r w:rsidRPr="00D24EB1">
              <w:rPr>
                <w:rFonts w:ascii="Arial" w:eastAsia="Times New Roman" w:hAnsi="Arial" w:cs="Arial"/>
                <w:color w:val="000000"/>
                <w:sz w:val="18"/>
                <w:szCs w:val="18"/>
              </w:rPr>
              <w:t xml:space="preserve"> integral de la </w:t>
            </w:r>
            <w:r w:rsidR="00D24EB1" w:rsidRPr="00D24EB1">
              <w:rPr>
                <w:rFonts w:ascii="Arial" w:eastAsia="Times New Roman" w:hAnsi="Arial" w:cs="Arial"/>
                <w:color w:val="000000"/>
                <w:sz w:val="18"/>
                <w:szCs w:val="18"/>
              </w:rPr>
              <w:t>Corporación</w:t>
            </w:r>
            <w:r w:rsidRPr="00D24EB1">
              <w:rPr>
                <w:rFonts w:ascii="Arial" w:eastAsia="Times New Roman" w:hAnsi="Arial" w:cs="Arial"/>
                <w:color w:val="000000"/>
                <w:sz w:val="18"/>
                <w:szCs w:val="18"/>
              </w:rPr>
              <w:t xml:space="preserve"> </w:t>
            </w:r>
            <w:r w:rsidR="00D24EB1" w:rsidRPr="00D24EB1">
              <w:rPr>
                <w:rFonts w:ascii="Arial" w:eastAsia="Times New Roman" w:hAnsi="Arial" w:cs="Arial"/>
                <w:color w:val="000000"/>
                <w:sz w:val="18"/>
                <w:szCs w:val="18"/>
              </w:rPr>
              <w:t>Autónoma</w:t>
            </w:r>
            <w:r w:rsidRPr="00D24EB1">
              <w:rPr>
                <w:rFonts w:ascii="Arial" w:eastAsia="Times New Roman" w:hAnsi="Arial" w:cs="Arial"/>
                <w:color w:val="000000"/>
                <w:sz w:val="18"/>
                <w:szCs w:val="18"/>
              </w:rPr>
              <w:t xml:space="preserve"> Regional del Magdalena</w:t>
            </w:r>
          </w:p>
        </w:tc>
        <w:tc>
          <w:tcPr>
            <w:tcW w:w="690" w:type="pct"/>
            <w:shd w:val="clear" w:color="auto" w:fill="auto"/>
            <w:vAlign w:val="center"/>
            <w:hideMark/>
          </w:tcPr>
          <w:p w14:paraId="43CC109C" w14:textId="0BB66ABA"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w:t>
            </w:r>
            <w:r w:rsidR="00D24EB1" w:rsidRPr="00D24EB1">
              <w:rPr>
                <w:rFonts w:ascii="Arial" w:eastAsia="Times New Roman" w:hAnsi="Arial" w:cs="Arial"/>
                <w:color w:val="000000"/>
                <w:sz w:val="18"/>
                <w:szCs w:val="18"/>
              </w:rPr>
              <w:t>.</w:t>
            </w:r>
            <w:r w:rsidRPr="00D24EB1">
              <w:rPr>
                <w:rFonts w:ascii="Arial" w:eastAsia="Times New Roman" w:hAnsi="Arial" w:cs="Arial"/>
                <w:color w:val="000000"/>
                <w:sz w:val="18"/>
                <w:szCs w:val="18"/>
              </w:rPr>
              <w:t xml:space="preserve"> de socializaciones realizadas año</w:t>
            </w:r>
          </w:p>
        </w:tc>
        <w:tc>
          <w:tcPr>
            <w:tcW w:w="495" w:type="pct"/>
            <w:shd w:val="clear" w:color="auto" w:fill="auto"/>
            <w:vAlign w:val="center"/>
            <w:hideMark/>
          </w:tcPr>
          <w:p w14:paraId="06A614DB"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w:t>
            </w:r>
          </w:p>
        </w:tc>
      </w:tr>
      <w:tr w:rsidR="007C0412" w14:paraId="3EF3F984" w14:textId="77777777" w:rsidTr="002342C3">
        <w:trPr>
          <w:trHeight w:val="1940"/>
        </w:trPr>
        <w:tc>
          <w:tcPr>
            <w:tcW w:w="1204" w:type="pct"/>
            <w:shd w:val="clear" w:color="auto" w:fill="auto"/>
            <w:vAlign w:val="center"/>
            <w:hideMark/>
          </w:tcPr>
          <w:p w14:paraId="7E5F65DA" w14:textId="77777777" w:rsidR="00296229" w:rsidRPr="00D24EB1" w:rsidRDefault="00296229"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t>Acción 28.</w:t>
            </w:r>
            <w:r w:rsidRPr="00D24EB1">
              <w:rPr>
                <w:rFonts w:ascii="Arial" w:eastAsia="Times New Roman" w:hAnsi="Arial" w:cs="Arial"/>
                <w:color w:val="000000"/>
                <w:sz w:val="18"/>
                <w:szCs w:val="18"/>
              </w:rPr>
              <w:t xml:space="preserve"> Socialización del Plan</w:t>
            </w:r>
            <w:r w:rsidRPr="00D24EB1">
              <w:rPr>
                <w:rFonts w:ascii="Arial" w:eastAsia="Times New Roman" w:hAnsi="Arial" w:cs="Arial"/>
                <w:color w:val="000000"/>
                <w:sz w:val="18"/>
                <w:szCs w:val="18"/>
              </w:rPr>
              <w:br/>
              <w:t>para la Gestión Integral de Residuos</w:t>
            </w:r>
            <w:r w:rsidRPr="00D24EB1">
              <w:rPr>
                <w:rFonts w:ascii="Arial" w:eastAsia="Times New Roman" w:hAnsi="Arial" w:cs="Arial"/>
                <w:color w:val="000000"/>
                <w:sz w:val="18"/>
                <w:szCs w:val="18"/>
              </w:rPr>
              <w:br/>
              <w:t>Peligrosos con los diferentes</w:t>
            </w:r>
            <w:r w:rsidRPr="00D24EB1">
              <w:rPr>
                <w:rFonts w:ascii="Arial" w:eastAsia="Times New Roman" w:hAnsi="Arial" w:cs="Arial"/>
                <w:color w:val="000000"/>
                <w:sz w:val="18"/>
                <w:szCs w:val="18"/>
              </w:rPr>
              <w:br/>
              <w:t>sectores públicos y privados del departamento del Magdalena</w:t>
            </w:r>
          </w:p>
        </w:tc>
        <w:tc>
          <w:tcPr>
            <w:tcW w:w="705" w:type="pct"/>
            <w:shd w:val="clear" w:color="auto" w:fill="auto"/>
            <w:vAlign w:val="center"/>
            <w:hideMark/>
          </w:tcPr>
          <w:p w14:paraId="2CD34D6A" w14:textId="7D40974D"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Corporación </w:t>
            </w:r>
            <w:r w:rsidR="00D24EB1" w:rsidRPr="00D24EB1">
              <w:rPr>
                <w:rFonts w:ascii="Arial" w:eastAsia="Times New Roman" w:hAnsi="Arial" w:cs="Arial"/>
                <w:color w:val="000000"/>
                <w:sz w:val="18"/>
                <w:szCs w:val="18"/>
              </w:rPr>
              <w:t>Autónoma</w:t>
            </w:r>
            <w:r w:rsidRPr="00D24EB1">
              <w:rPr>
                <w:rFonts w:ascii="Arial" w:eastAsia="Times New Roman" w:hAnsi="Arial" w:cs="Arial"/>
                <w:color w:val="000000"/>
                <w:sz w:val="18"/>
                <w:szCs w:val="18"/>
              </w:rPr>
              <w:t xml:space="preserve"> Regional del Magdalena</w:t>
            </w:r>
          </w:p>
        </w:tc>
        <w:tc>
          <w:tcPr>
            <w:tcW w:w="1198" w:type="pct"/>
            <w:shd w:val="clear" w:color="auto" w:fill="auto"/>
            <w:vAlign w:val="center"/>
            <w:hideMark/>
          </w:tcPr>
          <w:p w14:paraId="414DA0AB" w14:textId="2A2277CE"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Entes Territoriales,</w:t>
            </w:r>
            <w:r w:rsidRPr="00D24EB1">
              <w:rPr>
                <w:rFonts w:ascii="Arial" w:eastAsia="Times New Roman" w:hAnsi="Arial" w:cs="Arial"/>
                <w:color w:val="000000"/>
                <w:sz w:val="18"/>
                <w:szCs w:val="18"/>
              </w:rPr>
              <w:br/>
              <w:t>Cámaras de</w:t>
            </w:r>
            <w:r w:rsidRPr="00D24EB1">
              <w:rPr>
                <w:rFonts w:ascii="Arial" w:eastAsia="Times New Roman" w:hAnsi="Arial" w:cs="Arial"/>
                <w:color w:val="000000"/>
                <w:sz w:val="18"/>
                <w:szCs w:val="18"/>
              </w:rPr>
              <w:br/>
              <w:t>comercio,</w:t>
            </w:r>
            <w:r w:rsidRPr="00D24EB1">
              <w:rPr>
                <w:rFonts w:ascii="Arial" w:eastAsia="Times New Roman" w:hAnsi="Arial" w:cs="Arial"/>
                <w:color w:val="000000"/>
                <w:sz w:val="18"/>
                <w:szCs w:val="18"/>
              </w:rPr>
              <w:br/>
            </w:r>
            <w:r w:rsidR="00D24EB1" w:rsidRPr="00D24EB1">
              <w:rPr>
                <w:rFonts w:ascii="Arial" w:eastAsia="Times New Roman" w:hAnsi="Arial" w:cs="Arial"/>
                <w:color w:val="000000"/>
                <w:sz w:val="18"/>
                <w:szCs w:val="18"/>
              </w:rPr>
              <w:t>secretarias</w:t>
            </w:r>
            <w:r w:rsidRPr="00D24EB1">
              <w:rPr>
                <w:rFonts w:ascii="Arial" w:eastAsia="Times New Roman" w:hAnsi="Arial" w:cs="Arial"/>
                <w:color w:val="000000"/>
                <w:sz w:val="18"/>
                <w:szCs w:val="18"/>
              </w:rPr>
              <w:t xml:space="preserve"> de</w:t>
            </w:r>
            <w:r w:rsidRPr="00D24EB1">
              <w:rPr>
                <w:rFonts w:ascii="Arial" w:eastAsia="Times New Roman" w:hAnsi="Arial" w:cs="Arial"/>
                <w:color w:val="000000"/>
                <w:sz w:val="18"/>
                <w:szCs w:val="18"/>
              </w:rPr>
              <w:br/>
              <w:t>salud, Sectores</w:t>
            </w:r>
            <w:r w:rsidRPr="00D24EB1">
              <w:rPr>
                <w:rFonts w:ascii="Arial" w:eastAsia="Times New Roman" w:hAnsi="Arial" w:cs="Arial"/>
                <w:color w:val="000000"/>
                <w:sz w:val="18"/>
                <w:szCs w:val="18"/>
              </w:rPr>
              <w:br/>
              <w:t>productivos,</w:t>
            </w:r>
            <w:r w:rsidRPr="00D24EB1">
              <w:rPr>
                <w:rFonts w:ascii="Arial" w:eastAsia="Times New Roman" w:hAnsi="Arial" w:cs="Arial"/>
                <w:color w:val="000000"/>
                <w:sz w:val="18"/>
                <w:szCs w:val="18"/>
              </w:rPr>
              <w:br/>
              <w:t>generadores y</w:t>
            </w:r>
            <w:r w:rsidRPr="00D24EB1">
              <w:rPr>
                <w:rFonts w:ascii="Arial" w:eastAsia="Times New Roman" w:hAnsi="Arial" w:cs="Arial"/>
                <w:color w:val="000000"/>
                <w:sz w:val="18"/>
                <w:szCs w:val="18"/>
              </w:rPr>
              <w:br/>
              <w:t>gestores</w:t>
            </w:r>
          </w:p>
        </w:tc>
        <w:tc>
          <w:tcPr>
            <w:tcW w:w="708" w:type="pct"/>
            <w:shd w:val="clear" w:color="auto" w:fill="auto"/>
            <w:vAlign w:val="center"/>
            <w:hideMark/>
          </w:tcPr>
          <w:p w14:paraId="5A198CB2" w14:textId="42E7B7B3" w:rsidR="00296229" w:rsidRPr="00D24EB1" w:rsidRDefault="00D24EB1"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Realizar una </w:t>
            </w:r>
            <w:r w:rsidR="00296229" w:rsidRPr="00D24EB1">
              <w:rPr>
                <w:rFonts w:ascii="Arial" w:eastAsia="Times New Roman" w:hAnsi="Arial" w:cs="Arial"/>
                <w:color w:val="000000"/>
                <w:sz w:val="18"/>
                <w:szCs w:val="18"/>
              </w:rPr>
              <w:t xml:space="preserve">(1) socializaciones del plan de </w:t>
            </w:r>
            <w:r w:rsidRPr="00D24EB1">
              <w:rPr>
                <w:rFonts w:ascii="Arial" w:eastAsia="Times New Roman" w:hAnsi="Arial" w:cs="Arial"/>
                <w:color w:val="000000"/>
                <w:sz w:val="18"/>
                <w:szCs w:val="18"/>
              </w:rPr>
              <w:t>gestión</w:t>
            </w:r>
            <w:r w:rsidR="00296229" w:rsidRPr="00D24EB1">
              <w:rPr>
                <w:rFonts w:ascii="Arial" w:eastAsia="Times New Roman" w:hAnsi="Arial" w:cs="Arial"/>
                <w:color w:val="000000"/>
                <w:sz w:val="18"/>
                <w:szCs w:val="18"/>
              </w:rPr>
              <w:t xml:space="preserve"> integral de respel</w:t>
            </w:r>
          </w:p>
        </w:tc>
        <w:tc>
          <w:tcPr>
            <w:tcW w:w="690" w:type="pct"/>
            <w:shd w:val="clear" w:color="auto" w:fill="auto"/>
            <w:vAlign w:val="center"/>
            <w:hideMark/>
          </w:tcPr>
          <w:p w14:paraId="21377AEF" w14:textId="702925D4"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w:t>
            </w:r>
            <w:r w:rsidR="00D24EB1" w:rsidRPr="00D24EB1">
              <w:rPr>
                <w:rFonts w:ascii="Arial" w:eastAsia="Times New Roman" w:hAnsi="Arial" w:cs="Arial"/>
                <w:color w:val="000000"/>
                <w:sz w:val="18"/>
                <w:szCs w:val="18"/>
              </w:rPr>
              <w:t>.</w:t>
            </w:r>
            <w:r w:rsidRPr="00D24EB1">
              <w:rPr>
                <w:rFonts w:ascii="Arial" w:eastAsia="Times New Roman" w:hAnsi="Arial" w:cs="Arial"/>
                <w:color w:val="000000"/>
                <w:sz w:val="18"/>
                <w:szCs w:val="18"/>
              </w:rPr>
              <w:t xml:space="preserve"> de socializaciones realizadas año</w:t>
            </w:r>
          </w:p>
        </w:tc>
        <w:tc>
          <w:tcPr>
            <w:tcW w:w="495" w:type="pct"/>
            <w:shd w:val="clear" w:color="auto" w:fill="auto"/>
            <w:vAlign w:val="center"/>
            <w:hideMark/>
          </w:tcPr>
          <w:p w14:paraId="6873D65F"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w:t>
            </w:r>
          </w:p>
        </w:tc>
      </w:tr>
      <w:tr w:rsidR="007C0412" w14:paraId="47D768A6" w14:textId="77777777" w:rsidTr="002342C3">
        <w:trPr>
          <w:trHeight w:val="2925"/>
        </w:trPr>
        <w:tc>
          <w:tcPr>
            <w:tcW w:w="1204" w:type="pct"/>
            <w:shd w:val="clear" w:color="auto" w:fill="auto"/>
            <w:vAlign w:val="center"/>
            <w:hideMark/>
          </w:tcPr>
          <w:p w14:paraId="30B81239" w14:textId="4A7D65CC" w:rsidR="00296229" w:rsidRPr="00D24EB1" w:rsidRDefault="00D24EB1" w:rsidP="00D24EB1">
            <w:pPr>
              <w:jc w:val="both"/>
              <w:rPr>
                <w:rFonts w:ascii="Arial" w:eastAsia="Times New Roman" w:hAnsi="Arial" w:cs="Arial"/>
                <w:color w:val="000000"/>
                <w:sz w:val="18"/>
                <w:szCs w:val="18"/>
              </w:rPr>
            </w:pPr>
            <w:r w:rsidRPr="003628A7">
              <w:rPr>
                <w:rFonts w:ascii="Arial" w:eastAsia="Times New Roman" w:hAnsi="Arial" w:cs="Arial"/>
                <w:b/>
                <w:color w:val="000000"/>
                <w:sz w:val="18"/>
                <w:szCs w:val="18"/>
              </w:rPr>
              <w:lastRenderedPageBreak/>
              <w:t>Acción 29</w:t>
            </w:r>
            <w:r w:rsidRPr="00D24EB1">
              <w:rPr>
                <w:rFonts w:ascii="Arial" w:eastAsia="Times New Roman" w:hAnsi="Arial" w:cs="Arial"/>
                <w:color w:val="000000"/>
                <w:sz w:val="18"/>
                <w:szCs w:val="18"/>
              </w:rPr>
              <w:t>. Publicar en la página web de CORPAMAG</w:t>
            </w:r>
            <w:r w:rsidR="00296229" w:rsidRPr="00D24EB1">
              <w:rPr>
                <w:rFonts w:ascii="Arial" w:eastAsia="Times New Roman" w:hAnsi="Arial" w:cs="Arial"/>
                <w:color w:val="000000"/>
                <w:sz w:val="18"/>
                <w:szCs w:val="18"/>
              </w:rPr>
              <w:t xml:space="preserve"> </w:t>
            </w:r>
            <w:r w:rsidRPr="00D24EB1">
              <w:rPr>
                <w:rFonts w:ascii="Arial" w:eastAsia="Times New Roman" w:hAnsi="Arial" w:cs="Arial"/>
                <w:color w:val="000000"/>
                <w:sz w:val="18"/>
                <w:szCs w:val="18"/>
              </w:rPr>
              <w:t xml:space="preserve">y otros medios de comunicación </w:t>
            </w:r>
            <w:r w:rsidR="00296229" w:rsidRPr="00D24EB1">
              <w:rPr>
                <w:rFonts w:ascii="Arial" w:eastAsia="Times New Roman" w:hAnsi="Arial" w:cs="Arial"/>
                <w:color w:val="000000"/>
                <w:sz w:val="18"/>
                <w:szCs w:val="18"/>
              </w:rPr>
              <w:t>el Plan para la Gestión Integral de Residuos Peligrosos (gener</w:t>
            </w:r>
            <w:r w:rsidRPr="00D24EB1">
              <w:rPr>
                <w:rFonts w:ascii="Arial" w:eastAsia="Times New Roman" w:hAnsi="Arial" w:cs="Arial"/>
                <w:color w:val="000000"/>
                <w:sz w:val="18"/>
                <w:szCs w:val="18"/>
              </w:rPr>
              <w:t xml:space="preserve">adores y gestores), incluyendo </w:t>
            </w:r>
            <w:r w:rsidR="00296229" w:rsidRPr="00D24EB1">
              <w:rPr>
                <w:rFonts w:ascii="Arial" w:eastAsia="Times New Roman" w:hAnsi="Arial" w:cs="Arial"/>
                <w:color w:val="000000"/>
                <w:sz w:val="18"/>
                <w:szCs w:val="18"/>
              </w:rPr>
              <w:t>avances sobre la gestión residuos posconsumo</w:t>
            </w:r>
          </w:p>
        </w:tc>
        <w:tc>
          <w:tcPr>
            <w:tcW w:w="705" w:type="pct"/>
            <w:shd w:val="clear" w:color="auto" w:fill="auto"/>
            <w:vAlign w:val="center"/>
            <w:hideMark/>
          </w:tcPr>
          <w:p w14:paraId="209FE34F" w14:textId="32E3F70F"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Corporación </w:t>
            </w:r>
            <w:r w:rsidR="00D24EB1" w:rsidRPr="00D24EB1">
              <w:rPr>
                <w:rFonts w:ascii="Arial" w:eastAsia="Times New Roman" w:hAnsi="Arial" w:cs="Arial"/>
                <w:color w:val="000000"/>
                <w:sz w:val="18"/>
                <w:szCs w:val="18"/>
              </w:rPr>
              <w:t>Autónoma</w:t>
            </w:r>
            <w:r w:rsidRPr="00D24EB1">
              <w:rPr>
                <w:rFonts w:ascii="Arial" w:eastAsia="Times New Roman" w:hAnsi="Arial" w:cs="Arial"/>
                <w:color w:val="000000"/>
                <w:sz w:val="18"/>
                <w:szCs w:val="18"/>
              </w:rPr>
              <w:t xml:space="preserve"> Regional del Magdalena</w:t>
            </w:r>
          </w:p>
        </w:tc>
        <w:tc>
          <w:tcPr>
            <w:tcW w:w="1198" w:type="pct"/>
            <w:shd w:val="clear" w:color="auto" w:fill="auto"/>
            <w:vAlign w:val="center"/>
            <w:hideMark/>
          </w:tcPr>
          <w:p w14:paraId="30E015EE" w14:textId="790B7184" w:rsidR="00296229" w:rsidRPr="00D24EB1" w:rsidRDefault="00296229" w:rsidP="00D24EB1">
            <w:pPr>
              <w:jc w:val="center"/>
              <w:rPr>
                <w:rFonts w:ascii="Arial" w:eastAsia="Times New Roman" w:hAnsi="Arial" w:cs="Arial"/>
                <w:color w:val="000000"/>
                <w:sz w:val="18"/>
                <w:szCs w:val="18"/>
              </w:rPr>
            </w:pPr>
          </w:p>
        </w:tc>
        <w:tc>
          <w:tcPr>
            <w:tcW w:w="708" w:type="pct"/>
            <w:shd w:val="clear" w:color="auto" w:fill="auto"/>
            <w:vAlign w:val="center"/>
            <w:hideMark/>
          </w:tcPr>
          <w:p w14:paraId="1FB62933" w14:textId="66DAEAEE" w:rsidR="00296229" w:rsidRPr="00D24EB1" w:rsidRDefault="00BD23ED" w:rsidP="00BD23ED">
            <w:pPr>
              <w:jc w:val="center"/>
              <w:rPr>
                <w:rFonts w:ascii="Arial" w:eastAsia="Times New Roman" w:hAnsi="Arial" w:cs="Arial"/>
                <w:color w:val="000000"/>
                <w:sz w:val="18"/>
                <w:szCs w:val="18"/>
              </w:rPr>
            </w:pPr>
            <w:r>
              <w:rPr>
                <w:rFonts w:ascii="Arial" w:eastAsia="Times New Roman" w:hAnsi="Arial" w:cs="Arial"/>
                <w:color w:val="000000"/>
                <w:sz w:val="18"/>
                <w:szCs w:val="18"/>
              </w:rPr>
              <w:t xml:space="preserve">Realizar tres (3) </w:t>
            </w:r>
            <w:r>
              <w:rPr>
                <w:rFonts w:ascii="Arial" w:eastAsia="Times New Roman" w:hAnsi="Arial" w:cs="Arial"/>
                <w:color w:val="000000"/>
                <w:sz w:val="18"/>
                <w:szCs w:val="18"/>
              </w:rPr>
              <w:br/>
              <w:t xml:space="preserve">publicaciones </w:t>
            </w:r>
            <w:r w:rsidR="00296229" w:rsidRPr="00D24EB1">
              <w:rPr>
                <w:rFonts w:ascii="Arial" w:eastAsia="Times New Roman" w:hAnsi="Arial" w:cs="Arial"/>
                <w:color w:val="000000"/>
                <w:sz w:val="18"/>
                <w:szCs w:val="18"/>
              </w:rPr>
              <w:t>sobre los avances</w:t>
            </w:r>
            <w:r w:rsidR="00296229" w:rsidRPr="00D24EB1">
              <w:rPr>
                <w:rFonts w:ascii="Arial" w:eastAsia="Times New Roman" w:hAnsi="Arial" w:cs="Arial"/>
                <w:color w:val="000000"/>
                <w:sz w:val="18"/>
                <w:szCs w:val="18"/>
              </w:rPr>
              <w:br/>
              <w:t xml:space="preserve">del Plan de </w:t>
            </w:r>
            <w:r w:rsidR="00D24EB1" w:rsidRPr="00D24EB1">
              <w:rPr>
                <w:rFonts w:ascii="Arial" w:eastAsia="Times New Roman" w:hAnsi="Arial" w:cs="Arial"/>
                <w:color w:val="000000"/>
                <w:sz w:val="18"/>
                <w:szCs w:val="18"/>
              </w:rPr>
              <w:t>gestión integral de respel de CORPAMAG</w:t>
            </w:r>
            <w:r w:rsidR="003628A7">
              <w:rPr>
                <w:rFonts w:ascii="Arial" w:eastAsia="Times New Roman" w:hAnsi="Arial" w:cs="Arial"/>
                <w:color w:val="000000"/>
                <w:sz w:val="18"/>
                <w:szCs w:val="18"/>
              </w:rPr>
              <w:t xml:space="preserve">, listado de gestores licenciados publicados, </w:t>
            </w:r>
            <w:r w:rsidR="003628A7">
              <w:rPr>
                <w:rFonts w:ascii="Arial" w:eastAsia="Times New Roman" w:hAnsi="Arial" w:cs="Arial"/>
                <w:color w:val="000000"/>
                <w:sz w:val="18"/>
                <w:szCs w:val="18"/>
              </w:rPr>
              <w:br/>
              <w:t xml:space="preserve">informes </w:t>
            </w:r>
            <w:r w:rsidR="00296229" w:rsidRPr="00D24EB1">
              <w:rPr>
                <w:rFonts w:ascii="Arial" w:eastAsia="Times New Roman" w:hAnsi="Arial" w:cs="Arial"/>
                <w:color w:val="000000"/>
                <w:sz w:val="18"/>
                <w:szCs w:val="18"/>
              </w:rPr>
              <w:t xml:space="preserve">actualizados sobre la </w:t>
            </w:r>
            <w:r w:rsidR="00D24EB1" w:rsidRPr="00D24EB1">
              <w:rPr>
                <w:rFonts w:ascii="Arial" w:eastAsia="Times New Roman" w:hAnsi="Arial" w:cs="Arial"/>
                <w:color w:val="000000"/>
                <w:sz w:val="18"/>
                <w:szCs w:val="18"/>
              </w:rPr>
              <w:t>gestión de residuos peligrosos</w:t>
            </w:r>
            <w:r w:rsidR="00296229" w:rsidRPr="00D24EB1">
              <w:rPr>
                <w:rFonts w:ascii="Arial" w:eastAsia="Times New Roman" w:hAnsi="Arial" w:cs="Arial"/>
                <w:color w:val="000000"/>
                <w:sz w:val="18"/>
                <w:szCs w:val="18"/>
              </w:rPr>
              <w:t>, jornadas de posconsumo</w:t>
            </w:r>
          </w:p>
        </w:tc>
        <w:tc>
          <w:tcPr>
            <w:tcW w:w="690" w:type="pct"/>
            <w:shd w:val="clear" w:color="auto" w:fill="auto"/>
            <w:vAlign w:val="center"/>
            <w:hideMark/>
          </w:tcPr>
          <w:p w14:paraId="2A5745EC" w14:textId="4BA91976"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w:t>
            </w:r>
            <w:r w:rsidR="00D24EB1" w:rsidRPr="00D24EB1">
              <w:rPr>
                <w:rFonts w:ascii="Arial" w:eastAsia="Times New Roman" w:hAnsi="Arial" w:cs="Arial"/>
                <w:color w:val="000000"/>
                <w:sz w:val="18"/>
                <w:szCs w:val="18"/>
              </w:rPr>
              <w:t>.</w:t>
            </w:r>
            <w:r w:rsidRPr="00D24EB1">
              <w:rPr>
                <w:rFonts w:ascii="Arial" w:eastAsia="Times New Roman" w:hAnsi="Arial" w:cs="Arial"/>
                <w:color w:val="000000"/>
                <w:sz w:val="18"/>
                <w:szCs w:val="18"/>
              </w:rPr>
              <w:t xml:space="preserve"> de publicaciones realizadas</w:t>
            </w:r>
          </w:p>
        </w:tc>
        <w:tc>
          <w:tcPr>
            <w:tcW w:w="495" w:type="pct"/>
            <w:shd w:val="clear" w:color="auto" w:fill="auto"/>
            <w:vAlign w:val="center"/>
            <w:hideMark/>
          </w:tcPr>
          <w:p w14:paraId="712231A5"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y 2023</w:t>
            </w:r>
          </w:p>
        </w:tc>
      </w:tr>
      <w:tr w:rsidR="007C0412" w14:paraId="6D0EA9E8" w14:textId="77777777" w:rsidTr="002342C3">
        <w:trPr>
          <w:trHeight w:val="1099"/>
        </w:trPr>
        <w:tc>
          <w:tcPr>
            <w:tcW w:w="1204" w:type="pct"/>
            <w:shd w:val="clear" w:color="auto" w:fill="auto"/>
            <w:vAlign w:val="center"/>
            <w:hideMark/>
          </w:tcPr>
          <w:p w14:paraId="2DD67CC0" w14:textId="509CA44E" w:rsidR="00296229" w:rsidRPr="00D24EB1" w:rsidRDefault="00BD23ED" w:rsidP="00D24EB1">
            <w:pPr>
              <w:jc w:val="both"/>
              <w:rPr>
                <w:rFonts w:ascii="Arial" w:eastAsia="Times New Roman" w:hAnsi="Arial" w:cs="Arial"/>
                <w:color w:val="000000"/>
                <w:sz w:val="18"/>
                <w:szCs w:val="18"/>
              </w:rPr>
            </w:pPr>
            <w:r>
              <w:rPr>
                <w:rFonts w:ascii="Arial" w:eastAsia="Times New Roman" w:hAnsi="Arial" w:cs="Arial"/>
                <w:b/>
                <w:color w:val="000000"/>
                <w:sz w:val="18"/>
                <w:szCs w:val="18"/>
              </w:rPr>
              <w:t>Acción</w:t>
            </w:r>
            <w:r w:rsidR="00296229" w:rsidRPr="003628A7">
              <w:rPr>
                <w:rFonts w:ascii="Arial" w:eastAsia="Times New Roman" w:hAnsi="Arial" w:cs="Arial"/>
                <w:b/>
                <w:color w:val="000000"/>
                <w:sz w:val="18"/>
                <w:szCs w:val="18"/>
              </w:rPr>
              <w:t xml:space="preserve"> 30.</w:t>
            </w:r>
            <w:r w:rsidR="003628A7">
              <w:rPr>
                <w:rFonts w:ascii="Arial" w:eastAsia="Times New Roman" w:hAnsi="Arial" w:cs="Arial"/>
                <w:color w:val="000000"/>
                <w:sz w:val="18"/>
                <w:szCs w:val="18"/>
              </w:rPr>
              <w:t xml:space="preserve"> Fortalecer </w:t>
            </w:r>
            <w:r w:rsidR="00296229" w:rsidRPr="00D24EB1">
              <w:rPr>
                <w:rFonts w:ascii="Arial" w:eastAsia="Times New Roman" w:hAnsi="Arial" w:cs="Arial"/>
                <w:color w:val="000000"/>
                <w:sz w:val="18"/>
                <w:szCs w:val="18"/>
              </w:rPr>
              <w:t xml:space="preserve">la </w:t>
            </w:r>
            <w:r w:rsidR="00D24EB1" w:rsidRPr="00D24EB1">
              <w:rPr>
                <w:rFonts w:ascii="Arial" w:eastAsia="Times New Roman" w:hAnsi="Arial" w:cs="Arial"/>
                <w:color w:val="000000"/>
                <w:sz w:val="18"/>
                <w:szCs w:val="18"/>
              </w:rPr>
              <w:t>socialización</w:t>
            </w:r>
            <w:r w:rsidR="00296229" w:rsidRPr="00D24EB1">
              <w:rPr>
                <w:rFonts w:ascii="Arial" w:eastAsia="Times New Roman" w:hAnsi="Arial" w:cs="Arial"/>
                <w:color w:val="000000"/>
                <w:sz w:val="18"/>
                <w:szCs w:val="18"/>
              </w:rPr>
              <w:t xml:space="preserve"> hacia la comunidad sobre la </w:t>
            </w:r>
            <w:r w:rsidR="00D24EB1" w:rsidRPr="00D24EB1">
              <w:rPr>
                <w:rFonts w:ascii="Arial" w:eastAsia="Times New Roman" w:hAnsi="Arial" w:cs="Arial"/>
                <w:color w:val="000000"/>
                <w:sz w:val="18"/>
                <w:szCs w:val="18"/>
              </w:rPr>
              <w:t>gestión</w:t>
            </w:r>
            <w:r w:rsidR="00296229" w:rsidRPr="00D24EB1">
              <w:rPr>
                <w:rFonts w:ascii="Arial" w:eastAsia="Times New Roman" w:hAnsi="Arial" w:cs="Arial"/>
                <w:color w:val="000000"/>
                <w:sz w:val="18"/>
                <w:szCs w:val="18"/>
              </w:rPr>
              <w:t xml:space="preserve"> de los residuos peligrosos incluyendo los residuos posconsumo</w:t>
            </w:r>
          </w:p>
        </w:tc>
        <w:tc>
          <w:tcPr>
            <w:tcW w:w="705" w:type="pct"/>
            <w:shd w:val="clear" w:color="auto" w:fill="auto"/>
            <w:vAlign w:val="center"/>
            <w:hideMark/>
          </w:tcPr>
          <w:p w14:paraId="187CA06D" w14:textId="55E73312"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 xml:space="preserve">Corporación </w:t>
            </w:r>
            <w:r w:rsidR="00D24EB1" w:rsidRPr="00D24EB1">
              <w:rPr>
                <w:rFonts w:ascii="Arial" w:eastAsia="Times New Roman" w:hAnsi="Arial" w:cs="Arial"/>
                <w:color w:val="000000"/>
                <w:sz w:val="18"/>
                <w:szCs w:val="18"/>
              </w:rPr>
              <w:t>Autónoma</w:t>
            </w:r>
            <w:r w:rsidRPr="00D24EB1">
              <w:rPr>
                <w:rFonts w:ascii="Arial" w:eastAsia="Times New Roman" w:hAnsi="Arial" w:cs="Arial"/>
                <w:color w:val="000000"/>
                <w:sz w:val="18"/>
                <w:szCs w:val="18"/>
              </w:rPr>
              <w:t xml:space="preserve"> Regional del Magdalena</w:t>
            </w:r>
          </w:p>
        </w:tc>
        <w:tc>
          <w:tcPr>
            <w:tcW w:w="1198" w:type="pct"/>
            <w:shd w:val="clear" w:color="auto" w:fill="auto"/>
            <w:vAlign w:val="center"/>
            <w:hideMark/>
          </w:tcPr>
          <w:p w14:paraId="002344CD" w14:textId="30F7CDF6" w:rsidR="00296229" w:rsidRPr="00D24EB1" w:rsidRDefault="00D24EB1"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M</w:t>
            </w:r>
            <w:r w:rsidR="00296229" w:rsidRPr="00D24EB1">
              <w:rPr>
                <w:rFonts w:ascii="Arial" w:eastAsia="Times New Roman" w:hAnsi="Arial" w:cs="Arial"/>
                <w:color w:val="000000"/>
                <w:sz w:val="18"/>
                <w:szCs w:val="18"/>
              </w:rPr>
              <w:t xml:space="preserve">unicipios, </w:t>
            </w:r>
            <w:r w:rsidRPr="00D24EB1">
              <w:rPr>
                <w:rFonts w:ascii="Arial" w:eastAsia="Times New Roman" w:hAnsi="Arial" w:cs="Arial"/>
                <w:color w:val="000000"/>
                <w:sz w:val="18"/>
                <w:szCs w:val="18"/>
              </w:rPr>
              <w:t>Subdirección</w:t>
            </w:r>
            <w:r w:rsidR="00296229" w:rsidRPr="00D24EB1">
              <w:rPr>
                <w:rFonts w:ascii="Arial" w:eastAsia="Times New Roman" w:hAnsi="Arial" w:cs="Arial"/>
                <w:color w:val="000000"/>
                <w:sz w:val="18"/>
                <w:szCs w:val="18"/>
              </w:rPr>
              <w:t xml:space="preserve"> de </w:t>
            </w:r>
            <w:r w:rsidRPr="00D24EB1">
              <w:rPr>
                <w:rFonts w:ascii="Arial" w:eastAsia="Times New Roman" w:hAnsi="Arial" w:cs="Arial"/>
                <w:color w:val="000000"/>
                <w:sz w:val="18"/>
                <w:szCs w:val="18"/>
              </w:rPr>
              <w:t>Educación Ambiental</w:t>
            </w:r>
            <w:r w:rsidR="00296229" w:rsidRPr="00D24EB1">
              <w:rPr>
                <w:rFonts w:ascii="Arial" w:eastAsia="Times New Roman" w:hAnsi="Arial" w:cs="Arial"/>
                <w:color w:val="000000"/>
                <w:sz w:val="18"/>
                <w:szCs w:val="18"/>
              </w:rPr>
              <w:t xml:space="preserve">, </w:t>
            </w:r>
            <w:r w:rsidRPr="00D24EB1">
              <w:rPr>
                <w:rFonts w:ascii="Arial" w:eastAsia="Times New Roman" w:hAnsi="Arial" w:cs="Arial"/>
                <w:color w:val="000000"/>
                <w:sz w:val="18"/>
                <w:szCs w:val="18"/>
              </w:rPr>
              <w:t>Subdirección de Gestión A</w:t>
            </w:r>
            <w:r w:rsidR="00296229" w:rsidRPr="00D24EB1">
              <w:rPr>
                <w:rFonts w:ascii="Arial" w:eastAsia="Times New Roman" w:hAnsi="Arial" w:cs="Arial"/>
                <w:color w:val="000000"/>
                <w:sz w:val="18"/>
                <w:szCs w:val="18"/>
              </w:rPr>
              <w:t>mbiental, colegios</w:t>
            </w:r>
          </w:p>
        </w:tc>
        <w:tc>
          <w:tcPr>
            <w:tcW w:w="708" w:type="pct"/>
            <w:shd w:val="clear" w:color="auto" w:fill="auto"/>
            <w:vAlign w:val="center"/>
            <w:hideMark/>
          </w:tcPr>
          <w:p w14:paraId="64131FB9"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Realizar seis (6) socializaciones dirigidas a la comunidad</w:t>
            </w:r>
          </w:p>
        </w:tc>
        <w:tc>
          <w:tcPr>
            <w:tcW w:w="690" w:type="pct"/>
            <w:shd w:val="clear" w:color="auto" w:fill="auto"/>
            <w:vAlign w:val="center"/>
            <w:hideMark/>
          </w:tcPr>
          <w:p w14:paraId="4CB4DF57" w14:textId="2DA5330E"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No</w:t>
            </w:r>
            <w:r w:rsidR="00D24EB1" w:rsidRPr="00D24EB1">
              <w:rPr>
                <w:rFonts w:ascii="Arial" w:eastAsia="Times New Roman" w:hAnsi="Arial" w:cs="Arial"/>
                <w:color w:val="000000"/>
                <w:sz w:val="18"/>
                <w:szCs w:val="18"/>
              </w:rPr>
              <w:t>.</w:t>
            </w:r>
            <w:r w:rsidRPr="00D24EB1">
              <w:rPr>
                <w:rFonts w:ascii="Arial" w:eastAsia="Times New Roman" w:hAnsi="Arial" w:cs="Arial"/>
                <w:color w:val="000000"/>
                <w:sz w:val="18"/>
                <w:szCs w:val="18"/>
              </w:rPr>
              <w:t xml:space="preserve"> de socializaciones realizadas año</w:t>
            </w:r>
          </w:p>
        </w:tc>
        <w:tc>
          <w:tcPr>
            <w:tcW w:w="495" w:type="pct"/>
            <w:shd w:val="clear" w:color="auto" w:fill="auto"/>
            <w:vAlign w:val="center"/>
            <w:hideMark/>
          </w:tcPr>
          <w:p w14:paraId="51E8DA61" w14:textId="77777777" w:rsidR="00296229" w:rsidRPr="00D24EB1" w:rsidRDefault="00296229" w:rsidP="00D24EB1">
            <w:pPr>
              <w:jc w:val="center"/>
              <w:rPr>
                <w:rFonts w:ascii="Arial" w:eastAsia="Times New Roman" w:hAnsi="Arial" w:cs="Arial"/>
                <w:color w:val="000000"/>
                <w:sz w:val="18"/>
                <w:szCs w:val="18"/>
              </w:rPr>
            </w:pPr>
            <w:r w:rsidRPr="00D24EB1">
              <w:rPr>
                <w:rFonts w:ascii="Arial" w:eastAsia="Times New Roman" w:hAnsi="Arial" w:cs="Arial"/>
                <w:color w:val="000000"/>
                <w:sz w:val="18"/>
                <w:szCs w:val="18"/>
              </w:rPr>
              <w:t>2021, 2022 y 2023</w:t>
            </w:r>
          </w:p>
        </w:tc>
      </w:tr>
      <w:tr w:rsidR="00BD23ED" w14:paraId="756259F8" w14:textId="77777777" w:rsidTr="002342C3">
        <w:trPr>
          <w:trHeight w:val="1099"/>
        </w:trPr>
        <w:tc>
          <w:tcPr>
            <w:tcW w:w="1204" w:type="pct"/>
            <w:shd w:val="clear" w:color="auto" w:fill="auto"/>
            <w:vAlign w:val="center"/>
          </w:tcPr>
          <w:p w14:paraId="5AE510F7" w14:textId="73CBCCB4" w:rsidR="00BD23ED" w:rsidRPr="005C1D26" w:rsidRDefault="00BD23ED" w:rsidP="00BD23ED">
            <w:pPr>
              <w:jc w:val="both"/>
              <w:rPr>
                <w:rFonts w:ascii="Arial" w:eastAsia="Times New Roman" w:hAnsi="Arial" w:cs="Arial"/>
                <w:b/>
                <w:color w:val="000000"/>
                <w:sz w:val="18"/>
                <w:szCs w:val="18"/>
              </w:rPr>
            </w:pPr>
            <w:r w:rsidRPr="00D5691C">
              <w:rPr>
                <w:rFonts w:ascii="Arial" w:hAnsi="Arial" w:cs="Arial"/>
                <w:b/>
                <w:sz w:val="18"/>
                <w:szCs w:val="18"/>
              </w:rPr>
              <w:t>Acción 31</w:t>
            </w:r>
            <w:r w:rsidRPr="005C1D26">
              <w:rPr>
                <w:rFonts w:ascii="Arial" w:hAnsi="Arial" w:cs="Arial"/>
                <w:sz w:val="18"/>
                <w:szCs w:val="18"/>
              </w:rPr>
              <w:t>. Promover en los Consejos Territoriales de Salud Ambiental - COTSA y sus planes de acción el desarrollo de acciones coordinadas entre las autoridades, para el fortalecimiento de la gestión integral de residuos peligrosos en los territorios (residuos con riesgo biológico o infeccioso, plaguicidas, asbesto, plomo, mercurio.)</w:t>
            </w:r>
          </w:p>
        </w:tc>
        <w:tc>
          <w:tcPr>
            <w:tcW w:w="705" w:type="pct"/>
            <w:shd w:val="clear" w:color="auto" w:fill="auto"/>
            <w:vAlign w:val="center"/>
          </w:tcPr>
          <w:p w14:paraId="20C8B5BD" w14:textId="53EAF7D3" w:rsidR="00BD23ED" w:rsidRPr="005C1D26" w:rsidRDefault="00BD23ED" w:rsidP="00D24EB1">
            <w:pPr>
              <w:jc w:val="center"/>
              <w:rPr>
                <w:rFonts w:ascii="Arial" w:eastAsia="Times New Roman" w:hAnsi="Arial" w:cs="Arial"/>
                <w:color w:val="000000"/>
                <w:sz w:val="18"/>
                <w:szCs w:val="18"/>
              </w:rPr>
            </w:pPr>
            <w:r w:rsidRPr="005C1D26">
              <w:rPr>
                <w:rFonts w:ascii="Arial" w:eastAsia="Times New Roman" w:hAnsi="Arial" w:cs="Arial"/>
                <w:color w:val="000000"/>
                <w:sz w:val="18"/>
                <w:szCs w:val="18"/>
              </w:rPr>
              <w:t>Corporación Autónoma Regional del Magdalena</w:t>
            </w:r>
          </w:p>
        </w:tc>
        <w:tc>
          <w:tcPr>
            <w:tcW w:w="1198" w:type="pct"/>
            <w:shd w:val="clear" w:color="auto" w:fill="auto"/>
            <w:vAlign w:val="center"/>
          </w:tcPr>
          <w:p w14:paraId="4EF0DD9D" w14:textId="503A7140" w:rsidR="00BD23ED" w:rsidRPr="005C1D26" w:rsidRDefault="00BD23ED" w:rsidP="00D24EB1">
            <w:pPr>
              <w:jc w:val="center"/>
              <w:rPr>
                <w:rFonts w:ascii="Arial" w:eastAsia="Times New Roman" w:hAnsi="Arial" w:cs="Arial"/>
                <w:color w:val="000000"/>
                <w:sz w:val="18"/>
                <w:szCs w:val="18"/>
              </w:rPr>
            </w:pPr>
            <w:r w:rsidRPr="005C1D26">
              <w:rPr>
                <w:rFonts w:ascii="Arial" w:hAnsi="Arial" w:cs="Arial"/>
                <w:sz w:val="18"/>
                <w:szCs w:val="18"/>
              </w:rPr>
              <w:t>Consejos Territoriales de Salud Ambiental - COTSA: Alcaldes, ICA, secretarias de salud</w:t>
            </w:r>
          </w:p>
        </w:tc>
        <w:tc>
          <w:tcPr>
            <w:tcW w:w="708" w:type="pct"/>
            <w:shd w:val="clear" w:color="auto" w:fill="auto"/>
            <w:vAlign w:val="center"/>
          </w:tcPr>
          <w:p w14:paraId="0972B498" w14:textId="121DE344" w:rsidR="00BD23ED" w:rsidRPr="005C1D26" w:rsidRDefault="00590538" w:rsidP="00590538">
            <w:pPr>
              <w:jc w:val="center"/>
              <w:rPr>
                <w:rFonts w:ascii="Arial" w:eastAsia="Times New Roman" w:hAnsi="Arial" w:cs="Arial"/>
                <w:color w:val="000000"/>
                <w:sz w:val="18"/>
                <w:szCs w:val="18"/>
              </w:rPr>
            </w:pPr>
            <w:r w:rsidRPr="005C1D26">
              <w:rPr>
                <w:rFonts w:ascii="Arial" w:eastAsia="Times New Roman" w:hAnsi="Arial" w:cs="Arial"/>
                <w:color w:val="000000"/>
                <w:sz w:val="18"/>
                <w:szCs w:val="18"/>
              </w:rPr>
              <w:t xml:space="preserve">Una mesa técnica de residuos </w:t>
            </w:r>
          </w:p>
        </w:tc>
        <w:tc>
          <w:tcPr>
            <w:tcW w:w="690" w:type="pct"/>
            <w:shd w:val="clear" w:color="auto" w:fill="auto"/>
            <w:vAlign w:val="center"/>
          </w:tcPr>
          <w:p w14:paraId="1086D58E" w14:textId="4755CE5E" w:rsidR="00BD23ED" w:rsidRPr="005C1D26" w:rsidRDefault="00D5691C" w:rsidP="005C1D26">
            <w:pPr>
              <w:jc w:val="both"/>
              <w:rPr>
                <w:rFonts w:ascii="Arial" w:eastAsia="Times New Roman" w:hAnsi="Arial" w:cs="Arial"/>
                <w:color w:val="000000"/>
                <w:sz w:val="18"/>
                <w:szCs w:val="18"/>
              </w:rPr>
            </w:pPr>
            <w:r>
              <w:rPr>
                <w:rFonts w:ascii="Arial" w:eastAsia="Times New Roman" w:hAnsi="Arial" w:cs="Arial"/>
                <w:color w:val="000000"/>
                <w:sz w:val="18"/>
                <w:szCs w:val="18"/>
              </w:rPr>
              <w:t>Actas del COTSA</w:t>
            </w:r>
            <w:r w:rsidR="005C1D26" w:rsidRPr="005C1D26">
              <w:rPr>
                <w:rFonts w:ascii="Arial" w:eastAsia="Times New Roman" w:hAnsi="Arial" w:cs="Arial"/>
                <w:color w:val="000000"/>
                <w:sz w:val="18"/>
                <w:szCs w:val="18"/>
              </w:rPr>
              <w:t xml:space="preserve"> que evidencien el desarrollo de acciones coordinadas sobre los respel</w:t>
            </w:r>
            <w:r w:rsidR="00590538" w:rsidRPr="005C1D26">
              <w:rPr>
                <w:rFonts w:ascii="Arial" w:eastAsia="Times New Roman" w:hAnsi="Arial" w:cs="Arial"/>
                <w:color w:val="000000"/>
                <w:sz w:val="18"/>
                <w:szCs w:val="18"/>
              </w:rPr>
              <w:t xml:space="preserve"> </w:t>
            </w:r>
          </w:p>
        </w:tc>
        <w:tc>
          <w:tcPr>
            <w:tcW w:w="495" w:type="pct"/>
            <w:shd w:val="clear" w:color="auto" w:fill="auto"/>
            <w:vAlign w:val="center"/>
          </w:tcPr>
          <w:p w14:paraId="1FBB741E" w14:textId="31EA708E" w:rsidR="00BD23ED" w:rsidRPr="005C1D26" w:rsidRDefault="005C1D26" w:rsidP="00D24EB1">
            <w:pPr>
              <w:jc w:val="center"/>
              <w:rPr>
                <w:rFonts w:ascii="Arial" w:eastAsia="Times New Roman" w:hAnsi="Arial" w:cs="Arial"/>
                <w:color w:val="000000"/>
                <w:sz w:val="18"/>
                <w:szCs w:val="18"/>
              </w:rPr>
            </w:pPr>
            <w:r w:rsidRPr="005C1D26">
              <w:rPr>
                <w:rFonts w:ascii="Arial" w:hAnsi="Arial" w:cs="Arial"/>
                <w:sz w:val="18"/>
                <w:szCs w:val="18"/>
              </w:rPr>
              <w:t>2021, 2022 y 2023</w:t>
            </w:r>
          </w:p>
        </w:tc>
      </w:tr>
    </w:tbl>
    <w:p w14:paraId="2F36D710" w14:textId="77777777" w:rsidR="003628A7" w:rsidRDefault="003628A7" w:rsidP="003A23A1">
      <w:pPr>
        <w:jc w:val="both"/>
        <w:rPr>
          <w:rFonts w:ascii="Arial" w:hAnsi="Arial" w:cs="Arial"/>
          <w:sz w:val="22"/>
        </w:rPr>
        <w:sectPr w:rsidR="003628A7" w:rsidSect="00296229">
          <w:pgSz w:w="15840" w:h="12240" w:orient="landscape"/>
          <w:pgMar w:top="1701" w:right="1417" w:bottom="1701" w:left="1417" w:header="708" w:footer="708" w:gutter="0"/>
          <w:cols w:space="708"/>
          <w:docGrid w:linePitch="360"/>
        </w:sectPr>
      </w:pPr>
    </w:p>
    <w:p w14:paraId="57350A19" w14:textId="77777777" w:rsidR="00592318" w:rsidRPr="002B7389" w:rsidRDefault="00592318" w:rsidP="003A23A1">
      <w:pPr>
        <w:jc w:val="both"/>
        <w:rPr>
          <w:rFonts w:ascii="Arial" w:hAnsi="Arial" w:cs="Arial"/>
          <w:sz w:val="22"/>
        </w:rPr>
      </w:pPr>
    </w:p>
    <w:p w14:paraId="28D15419" w14:textId="0C34A9C4" w:rsidR="00592318" w:rsidRPr="007911A0" w:rsidRDefault="00432B1E" w:rsidP="00432B1E">
      <w:pPr>
        <w:pStyle w:val="Ttulo1"/>
        <w:rPr>
          <w:rFonts w:ascii="Arial" w:hAnsi="Arial" w:cs="Arial"/>
          <w:b/>
          <w:color w:val="auto"/>
          <w:sz w:val="24"/>
          <w:szCs w:val="24"/>
          <w:lang w:val="es-ES"/>
        </w:rPr>
      </w:pPr>
      <w:bookmarkStart w:id="129" w:name="_Toc76493328"/>
      <w:r>
        <w:rPr>
          <w:rFonts w:ascii="Arial" w:hAnsi="Arial" w:cs="Arial"/>
          <w:b/>
          <w:color w:val="auto"/>
          <w:sz w:val="24"/>
          <w:szCs w:val="24"/>
        </w:rPr>
        <w:t xml:space="preserve">PLAN DE </w:t>
      </w:r>
      <w:r w:rsidR="006C1F61" w:rsidRPr="00432B1E">
        <w:rPr>
          <w:rFonts w:ascii="Arial" w:hAnsi="Arial" w:cs="Arial"/>
          <w:b/>
          <w:color w:val="auto"/>
          <w:sz w:val="24"/>
          <w:szCs w:val="24"/>
        </w:rPr>
        <w:t>FINANCIACIÓN</w:t>
      </w:r>
      <w:bookmarkEnd w:id="129"/>
      <w:r w:rsidR="006C1F61" w:rsidRPr="00432B1E">
        <w:rPr>
          <w:rFonts w:ascii="Arial" w:hAnsi="Arial" w:cs="Arial"/>
          <w:b/>
          <w:color w:val="auto"/>
          <w:sz w:val="24"/>
          <w:szCs w:val="24"/>
        </w:rPr>
        <w:t xml:space="preserve"> </w:t>
      </w:r>
    </w:p>
    <w:p w14:paraId="461B625D" w14:textId="77777777" w:rsidR="006C1F61" w:rsidRDefault="006C1F61" w:rsidP="003A23A1">
      <w:pPr>
        <w:jc w:val="both"/>
        <w:rPr>
          <w:rFonts w:ascii="Arial" w:hAnsi="Arial" w:cs="Arial"/>
        </w:rPr>
      </w:pPr>
    </w:p>
    <w:p w14:paraId="06EC7ED8" w14:textId="485A5B39" w:rsidR="00AE3B0D" w:rsidRDefault="006C1F61" w:rsidP="005777EF">
      <w:pPr>
        <w:pStyle w:val="Sinespaciado"/>
        <w:jc w:val="both"/>
        <w:rPr>
          <w:rFonts w:ascii="Arial" w:hAnsi="Arial" w:cs="Arial"/>
        </w:rPr>
      </w:pPr>
      <w:r w:rsidRPr="005777EF">
        <w:rPr>
          <w:rFonts w:ascii="Arial" w:hAnsi="Arial" w:cs="Arial"/>
        </w:rPr>
        <w:t>Para el proceso de implementación del Plan para la Gestión Integral de Residuos Peligrosos en la jurisdicción de CORP</w:t>
      </w:r>
      <w:r w:rsidR="005777EF">
        <w:rPr>
          <w:rFonts w:ascii="Arial" w:hAnsi="Arial" w:cs="Arial"/>
        </w:rPr>
        <w:t>AMAG</w:t>
      </w:r>
      <w:r w:rsidRPr="005777EF">
        <w:rPr>
          <w:rFonts w:ascii="Arial" w:hAnsi="Arial" w:cs="Arial"/>
        </w:rPr>
        <w:t xml:space="preserve">, se tiene en cuenta lo contemplado en el Plan de Acción </w:t>
      </w:r>
      <w:r w:rsidR="00AE3B0D">
        <w:rPr>
          <w:rFonts w:ascii="Arial" w:hAnsi="Arial" w:cs="Arial"/>
        </w:rPr>
        <w:t>“Magdalena Ambienta</w:t>
      </w:r>
      <w:r w:rsidR="005947E2">
        <w:rPr>
          <w:rFonts w:ascii="Arial" w:hAnsi="Arial" w:cs="Arial"/>
        </w:rPr>
        <w:t>l</w:t>
      </w:r>
      <w:r w:rsidR="00AE3B0D">
        <w:rPr>
          <w:rFonts w:ascii="Arial" w:hAnsi="Arial" w:cs="Arial"/>
        </w:rPr>
        <w:t>, una Gestión Sostenible</w:t>
      </w:r>
      <w:r w:rsidRPr="005777EF">
        <w:rPr>
          <w:rFonts w:ascii="Arial" w:hAnsi="Arial" w:cs="Arial"/>
        </w:rPr>
        <w:t xml:space="preserve">” 2020- 2023, </w:t>
      </w:r>
      <w:r w:rsidR="00946C97">
        <w:rPr>
          <w:rFonts w:ascii="Arial" w:hAnsi="Arial" w:cs="Arial"/>
        </w:rPr>
        <w:t>en su apartado de</w:t>
      </w:r>
      <w:r w:rsidR="0075514B">
        <w:rPr>
          <w:rFonts w:ascii="Arial" w:hAnsi="Arial" w:cs="Arial"/>
        </w:rPr>
        <w:t>l</w:t>
      </w:r>
      <w:r w:rsidR="00946C97">
        <w:rPr>
          <w:rFonts w:ascii="Arial" w:hAnsi="Arial" w:cs="Arial"/>
        </w:rPr>
        <w:t xml:space="preserve"> </w:t>
      </w:r>
      <w:r w:rsidR="000566B9">
        <w:rPr>
          <w:rFonts w:ascii="Arial" w:hAnsi="Arial" w:cs="Arial"/>
        </w:rPr>
        <w:t>plan financiero</w:t>
      </w:r>
      <w:r w:rsidR="00946C97">
        <w:rPr>
          <w:rFonts w:ascii="Arial" w:hAnsi="Arial" w:cs="Arial"/>
        </w:rPr>
        <w:t xml:space="preserve"> teniendo en cuenta los programas, proyectos, líneas estratégicas </w:t>
      </w:r>
      <w:r w:rsidR="00FF21EB">
        <w:rPr>
          <w:rFonts w:ascii="Arial" w:hAnsi="Arial" w:cs="Arial"/>
        </w:rPr>
        <w:t xml:space="preserve">allí definidos. </w:t>
      </w:r>
    </w:p>
    <w:p w14:paraId="20944870" w14:textId="39CBD2AB" w:rsidR="006C1F61" w:rsidRPr="005777EF" w:rsidRDefault="006C1F61" w:rsidP="005777EF">
      <w:pPr>
        <w:pStyle w:val="Sinespaciado"/>
        <w:jc w:val="both"/>
        <w:rPr>
          <w:rFonts w:ascii="Arial" w:hAnsi="Arial" w:cs="Arial"/>
        </w:rPr>
      </w:pPr>
      <w:r w:rsidRPr="005777EF">
        <w:rPr>
          <w:rFonts w:ascii="Arial" w:hAnsi="Arial" w:cs="Arial"/>
        </w:rPr>
        <w:t xml:space="preserve">En este sentido se designará presupuesto para dar cumplimiento a las actividades propias del Plan. </w:t>
      </w:r>
    </w:p>
    <w:p w14:paraId="4D61F060" w14:textId="77777777" w:rsidR="006C1F61" w:rsidRDefault="006C1F61" w:rsidP="003A23A1">
      <w:pPr>
        <w:jc w:val="both"/>
        <w:rPr>
          <w:rFonts w:ascii="Arial" w:hAnsi="Arial" w:cs="Arial"/>
        </w:rPr>
      </w:pPr>
    </w:p>
    <w:p w14:paraId="5C830C34" w14:textId="77777777" w:rsidR="0037676F" w:rsidRDefault="0037676F" w:rsidP="003A23A1">
      <w:pPr>
        <w:jc w:val="both"/>
        <w:rPr>
          <w:rFonts w:ascii="Arial" w:hAnsi="Arial" w:cs="Arial"/>
        </w:rPr>
      </w:pPr>
    </w:p>
    <w:p w14:paraId="2A780BD2" w14:textId="77B9A7CA" w:rsidR="0037676F" w:rsidRPr="00432B1E" w:rsidRDefault="00432B1E" w:rsidP="00432B1E">
      <w:pPr>
        <w:pStyle w:val="Ttulo1"/>
        <w:rPr>
          <w:rFonts w:ascii="Arial" w:hAnsi="Arial" w:cs="Arial"/>
          <w:b/>
          <w:color w:val="auto"/>
          <w:sz w:val="24"/>
          <w:szCs w:val="24"/>
        </w:rPr>
      </w:pPr>
      <w:bookmarkStart w:id="130" w:name="_Toc76493329"/>
      <w:r>
        <w:rPr>
          <w:rFonts w:ascii="Arial" w:hAnsi="Arial" w:cs="Arial"/>
          <w:b/>
          <w:color w:val="auto"/>
          <w:sz w:val="24"/>
          <w:szCs w:val="24"/>
        </w:rPr>
        <w:t xml:space="preserve">PLAN DE </w:t>
      </w:r>
      <w:r w:rsidR="0037676F" w:rsidRPr="00432B1E">
        <w:rPr>
          <w:rFonts w:ascii="Arial" w:hAnsi="Arial" w:cs="Arial"/>
          <w:b/>
          <w:color w:val="auto"/>
          <w:sz w:val="24"/>
          <w:szCs w:val="24"/>
        </w:rPr>
        <w:t>SEGUIMIENTO</w:t>
      </w:r>
      <w:bookmarkEnd w:id="130"/>
      <w:r w:rsidR="0037676F" w:rsidRPr="00432B1E">
        <w:rPr>
          <w:rFonts w:ascii="Arial" w:hAnsi="Arial" w:cs="Arial"/>
          <w:b/>
          <w:color w:val="auto"/>
          <w:sz w:val="24"/>
          <w:szCs w:val="24"/>
        </w:rPr>
        <w:t xml:space="preserve"> </w:t>
      </w:r>
    </w:p>
    <w:p w14:paraId="5A6A4477" w14:textId="77777777" w:rsidR="0037676F" w:rsidRDefault="0037676F" w:rsidP="003A23A1">
      <w:pPr>
        <w:jc w:val="both"/>
        <w:rPr>
          <w:rFonts w:ascii="Arial" w:hAnsi="Arial" w:cs="Arial"/>
        </w:rPr>
      </w:pPr>
    </w:p>
    <w:p w14:paraId="5FD8DC1B" w14:textId="653B4A81" w:rsidR="0037676F" w:rsidRDefault="00FF21EB" w:rsidP="00FF21EB">
      <w:pPr>
        <w:pStyle w:val="Sinespaciado"/>
        <w:jc w:val="both"/>
        <w:rPr>
          <w:rFonts w:ascii="Arial" w:hAnsi="Arial" w:cs="Arial"/>
        </w:rPr>
      </w:pPr>
      <w:r>
        <w:rPr>
          <w:rFonts w:ascii="Arial" w:hAnsi="Arial" w:cs="Arial"/>
        </w:rPr>
        <w:t>L</w:t>
      </w:r>
      <w:r w:rsidR="0037676F" w:rsidRPr="00FF21EB">
        <w:rPr>
          <w:rFonts w:ascii="Arial" w:hAnsi="Arial" w:cs="Arial"/>
        </w:rPr>
        <w:t>a implementación del Plan para la Gestión Integral de Residuos Peligrosos en jurisdicción de CORP</w:t>
      </w:r>
      <w:r>
        <w:rPr>
          <w:rFonts w:ascii="Arial" w:hAnsi="Arial" w:cs="Arial"/>
        </w:rPr>
        <w:t>AMAG</w:t>
      </w:r>
      <w:r w:rsidR="0037676F" w:rsidRPr="00FF21EB">
        <w:rPr>
          <w:rFonts w:ascii="Arial" w:hAnsi="Arial" w:cs="Arial"/>
        </w:rPr>
        <w:t xml:space="preserve">, requiere realizar un seguimiento, lo cual implica la articulación, participación y compromiso de los diferentes actores relacionados con la gestión de dichos residuos. </w:t>
      </w:r>
    </w:p>
    <w:p w14:paraId="6959CED9" w14:textId="77777777" w:rsidR="00883596" w:rsidRDefault="00883596" w:rsidP="00FF21EB">
      <w:pPr>
        <w:pStyle w:val="Sinespaciado"/>
        <w:jc w:val="both"/>
        <w:rPr>
          <w:rFonts w:ascii="Arial" w:hAnsi="Arial" w:cs="Arial"/>
        </w:rPr>
      </w:pPr>
    </w:p>
    <w:p w14:paraId="75BA5438" w14:textId="67B86D5A" w:rsidR="000C4BE6" w:rsidRDefault="00883596" w:rsidP="00FF21EB">
      <w:pPr>
        <w:pStyle w:val="Sinespaciado"/>
        <w:jc w:val="both"/>
        <w:rPr>
          <w:rFonts w:ascii="Arial" w:hAnsi="Arial" w:cs="Arial"/>
        </w:rPr>
      </w:pPr>
      <w:r>
        <w:rPr>
          <w:rFonts w:ascii="Arial" w:hAnsi="Arial" w:cs="Arial"/>
        </w:rPr>
        <w:t>Asimismo, se menciona la necesidad de conformar una mesa interna de residuos peligrosos</w:t>
      </w:r>
      <w:r w:rsidR="000C4BE6">
        <w:rPr>
          <w:rFonts w:ascii="Arial" w:hAnsi="Arial" w:cs="Arial"/>
        </w:rPr>
        <w:t xml:space="preserve"> al interior de la Corporación</w:t>
      </w:r>
      <w:r>
        <w:rPr>
          <w:rFonts w:ascii="Arial" w:hAnsi="Arial" w:cs="Arial"/>
        </w:rPr>
        <w:t xml:space="preserve">, </w:t>
      </w:r>
      <w:r w:rsidR="000C4BE6">
        <w:rPr>
          <w:rFonts w:ascii="Arial" w:hAnsi="Arial" w:cs="Arial"/>
        </w:rPr>
        <w:t xml:space="preserve">conformada por profesionales y contratistas de las diferentes Subdirecciones y oficinas, articulando trabajos, actividades a ejecutar y esfuerzos con la finalidad de brindar cumplimiento a los objetivos, estrategias y acciones establecidas en el Plan de Gestión Integral de residuos peligrosos. </w:t>
      </w:r>
    </w:p>
    <w:p w14:paraId="7A3ABB29" w14:textId="77777777" w:rsidR="00425AB4" w:rsidRDefault="00425AB4" w:rsidP="00FF21EB">
      <w:pPr>
        <w:pStyle w:val="Sinespaciado"/>
        <w:jc w:val="both"/>
        <w:rPr>
          <w:rFonts w:ascii="Arial" w:hAnsi="Arial" w:cs="Arial"/>
        </w:rPr>
      </w:pPr>
    </w:p>
    <w:p w14:paraId="3A2B14C6" w14:textId="13566DAD" w:rsidR="00425AB4" w:rsidRDefault="00425AB4" w:rsidP="00FF21EB">
      <w:pPr>
        <w:pStyle w:val="Sinespaciado"/>
        <w:jc w:val="both"/>
        <w:rPr>
          <w:rFonts w:ascii="Arial" w:hAnsi="Arial" w:cs="Arial"/>
        </w:rPr>
      </w:pPr>
      <w:r>
        <w:rPr>
          <w:rFonts w:ascii="Arial" w:hAnsi="Arial" w:cs="Arial"/>
        </w:rPr>
        <w:t>Se propone realizar se</w:t>
      </w:r>
      <w:r w:rsidR="000C4BE6">
        <w:rPr>
          <w:rFonts w:ascii="Arial" w:hAnsi="Arial" w:cs="Arial"/>
        </w:rPr>
        <w:t xml:space="preserve">guimiento de manera anual, realizando un reporte con periodicidad semestral que evalúe el nivel de cumplimiento y avance de las metas establecidas. Dichos informes deberán ser publicados a través de la página web de la Corporación y será suministro para el Plan de Acción Institucional. </w:t>
      </w:r>
    </w:p>
    <w:p w14:paraId="356146E1" w14:textId="77777777" w:rsidR="00883596" w:rsidRPr="00FF21EB" w:rsidRDefault="00883596" w:rsidP="00FF21EB">
      <w:pPr>
        <w:pStyle w:val="Sinespaciado"/>
        <w:jc w:val="both"/>
        <w:rPr>
          <w:rFonts w:ascii="Arial" w:hAnsi="Arial" w:cs="Arial"/>
        </w:rPr>
      </w:pPr>
    </w:p>
    <w:p w14:paraId="2DE1AC5E" w14:textId="77777777" w:rsidR="00252587" w:rsidRDefault="00252587" w:rsidP="003A23A1">
      <w:pPr>
        <w:jc w:val="both"/>
        <w:rPr>
          <w:rFonts w:ascii="Arial" w:hAnsi="Arial" w:cs="Arial"/>
        </w:rPr>
        <w:sectPr w:rsidR="00252587" w:rsidSect="003628A7">
          <w:pgSz w:w="12240" w:h="15840"/>
          <w:pgMar w:top="1417" w:right="1701" w:bottom="1417" w:left="1701" w:header="708" w:footer="708" w:gutter="0"/>
          <w:cols w:space="708"/>
          <w:docGrid w:linePitch="360"/>
        </w:sectPr>
      </w:pPr>
    </w:p>
    <w:p w14:paraId="2B71CB06" w14:textId="77777777" w:rsidR="00471634" w:rsidRDefault="00471634" w:rsidP="003A23A1">
      <w:pPr>
        <w:jc w:val="both"/>
        <w:rPr>
          <w:rFonts w:ascii="Arial" w:hAnsi="Arial" w:cs="Arial"/>
        </w:rPr>
      </w:pPr>
    </w:p>
    <w:p w14:paraId="0F07DC9E" w14:textId="22CA589C" w:rsidR="0037676F" w:rsidRDefault="0037676F" w:rsidP="00432B1E">
      <w:pPr>
        <w:pStyle w:val="Ttulo1"/>
        <w:rPr>
          <w:rFonts w:ascii="Arial" w:hAnsi="Arial" w:cs="Arial"/>
          <w:b/>
          <w:color w:val="auto"/>
          <w:sz w:val="24"/>
          <w:szCs w:val="24"/>
        </w:rPr>
      </w:pPr>
      <w:bookmarkStart w:id="131" w:name="_Toc76493330"/>
      <w:r w:rsidRPr="00432B1E">
        <w:rPr>
          <w:rFonts w:ascii="Arial" w:hAnsi="Arial" w:cs="Arial"/>
          <w:b/>
          <w:color w:val="auto"/>
          <w:sz w:val="24"/>
          <w:szCs w:val="24"/>
        </w:rPr>
        <w:t>ANEXO</w:t>
      </w:r>
      <w:r w:rsidR="00177A38">
        <w:rPr>
          <w:rFonts w:ascii="Arial" w:hAnsi="Arial" w:cs="Arial"/>
          <w:b/>
          <w:color w:val="auto"/>
          <w:sz w:val="24"/>
          <w:szCs w:val="24"/>
        </w:rPr>
        <w:t xml:space="preserve"> </w:t>
      </w:r>
      <w:r w:rsidR="007911A0" w:rsidRPr="00432B1E">
        <w:rPr>
          <w:rFonts w:ascii="Arial" w:hAnsi="Arial" w:cs="Arial"/>
          <w:b/>
          <w:color w:val="auto"/>
          <w:sz w:val="24"/>
          <w:szCs w:val="24"/>
        </w:rPr>
        <w:t>I: Á</w:t>
      </w:r>
      <w:r w:rsidRPr="00432B1E">
        <w:rPr>
          <w:rFonts w:ascii="Arial" w:hAnsi="Arial" w:cs="Arial"/>
          <w:b/>
          <w:color w:val="auto"/>
          <w:sz w:val="24"/>
          <w:szCs w:val="24"/>
        </w:rPr>
        <w:t>RBOL DE PROBLEMAS</w:t>
      </w:r>
      <w:bookmarkEnd w:id="131"/>
    </w:p>
    <w:p w14:paraId="7ECD4478" w14:textId="77777777" w:rsidR="00633EB3" w:rsidRDefault="00633EB3" w:rsidP="00633EB3"/>
    <w:p w14:paraId="3BAE41D5" w14:textId="77777777" w:rsidR="00252587" w:rsidRDefault="00252587" w:rsidP="00252587">
      <w:pPr>
        <w:jc w:val="center"/>
        <w:sectPr w:rsidR="00252587" w:rsidSect="00252587">
          <w:pgSz w:w="15840" w:h="12240" w:orient="landscape"/>
          <w:pgMar w:top="1701" w:right="1417" w:bottom="1701" w:left="1417" w:header="708" w:footer="708" w:gutter="0"/>
          <w:cols w:space="708"/>
          <w:docGrid w:linePitch="360"/>
        </w:sectPr>
      </w:pPr>
      <w:r>
        <w:rPr>
          <w:noProof/>
          <w:lang w:val="es-CO" w:eastAsia="es-CO"/>
        </w:rPr>
        <w:drawing>
          <wp:inline distT="0" distB="0" distL="0" distR="0" wp14:anchorId="15729F8C" wp14:editId="5258683A">
            <wp:extent cx="7581285" cy="4810796"/>
            <wp:effectExtent l="0" t="0" r="635" b="8890"/>
            <wp:docPr id="55" name="Imagen 55" descr="Gráfico del Árbol de Probl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descr="Gráfico del Árbol de Problemas."/>
                    <pic:cNvPicPr/>
                  </pic:nvPicPr>
                  <pic:blipFill rotWithShape="1">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l="-152" t="11279"/>
                    <a:stretch/>
                  </pic:blipFill>
                  <pic:spPr bwMode="auto">
                    <a:xfrm>
                      <a:off x="0" y="0"/>
                      <a:ext cx="7640778" cy="4848548"/>
                    </a:xfrm>
                    <a:prstGeom prst="rect">
                      <a:avLst/>
                    </a:prstGeom>
                    <a:ln>
                      <a:noFill/>
                    </a:ln>
                    <a:extLst>
                      <a:ext uri="{53640926-AAD7-44D8-BBD7-CCE9431645EC}">
                        <a14:shadowObscured xmlns:a14="http://schemas.microsoft.com/office/drawing/2010/main"/>
                      </a:ext>
                    </a:extLst>
                  </pic:spPr>
                </pic:pic>
              </a:graphicData>
            </a:graphic>
          </wp:inline>
        </w:drawing>
      </w:r>
    </w:p>
    <w:p w14:paraId="1855D792" w14:textId="77777777" w:rsidR="00D463E9" w:rsidRDefault="00D463E9" w:rsidP="00252587">
      <w:pPr>
        <w:jc w:val="both"/>
        <w:rPr>
          <w:rFonts w:ascii="Arial" w:hAnsi="Arial" w:cs="Arial"/>
          <w:b/>
        </w:rPr>
      </w:pPr>
    </w:p>
    <w:bookmarkStart w:id="132" w:name="_Toc76493331" w:displacedByCustomXml="next"/>
    <w:sdt>
      <w:sdtPr>
        <w:rPr>
          <w:rFonts w:ascii="Times New Roman" w:eastAsiaTheme="minorHAnsi" w:hAnsi="Times New Roman" w:cs="Times New Roman"/>
          <w:color w:val="auto"/>
          <w:sz w:val="24"/>
          <w:szCs w:val="24"/>
          <w:lang w:val="es-ES"/>
        </w:rPr>
        <w:id w:val="1848360633"/>
        <w:docPartObj>
          <w:docPartGallery w:val="Bibliographies"/>
          <w:docPartUnique/>
        </w:docPartObj>
      </w:sdtPr>
      <w:sdtEndPr>
        <w:rPr>
          <w:lang w:val="es-ES_tradnl"/>
        </w:rPr>
      </w:sdtEndPr>
      <w:sdtContent>
        <w:p w14:paraId="7CCC0C7E" w14:textId="1C710693" w:rsidR="00D463E9" w:rsidRPr="00D463E9" w:rsidRDefault="00D463E9">
          <w:pPr>
            <w:pStyle w:val="Ttulo1"/>
            <w:rPr>
              <w:rFonts w:ascii="Arial" w:hAnsi="Arial" w:cs="Arial"/>
              <w:b/>
              <w:color w:val="auto"/>
              <w:sz w:val="28"/>
              <w:szCs w:val="24"/>
              <w:lang w:val="es-ES"/>
            </w:rPr>
          </w:pPr>
          <w:r w:rsidRPr="00D463E9">
            <w:rPr>
              <w:rFonts w:ascii="Arial" w:hAnsi="Arial" w:cs="Arial"/>
              <w:b/>
              <w:color w:val="auto"/>
              <w:sz w:val="28"/>
              <w:szCs w:val="24"/>
              <w:lang w:val="es-ES"/>
            </w:rPr>
            <w:t>Bibliografía</w:t>
          </w:r>
          <w:bookmarkEnd w:id="132"/>
        </w:p>
        <w:p w14:paraId="67D05980" w14:textId="77777777" w:rsidR="00D463E9" w:rsidRPr="00D463E9" w:rsidRDefault="00D463E9" w:rsidP="00D463E9">
          <w:pPr>
            <w:rPr>
              <w:lang w:val="es-ES"/>
            </w:rPr>
          </w:pPr>
        </w:p>
        <w:sdt>
          <w:sdtPr>
            <w:id w:val="111145805"/>
            <w:bibliography/>
          </w:sdtPr>
          <w:sdtEndPr/>
          <w:sdtContent>
            <w:p w14:paraId="4E2D78E5" w14:textId="77777777" w:rsidR="00D463E9" w:rsidRDefault="00D463E9" w:rsidP="00D463E9">
              <w:pPr>
                <w:pStyle w:val="Bibliografa"/>
                <w:ind w:left="720" w:hanging="720"/>
                <w:rPr>
                  <w:noProof/>
                  <w:lang w:val="es-ES"/>
                </w:rPr>
              </w:pPr>
              <w:r>
                <w:fldChar w:fldCharType="begin"/>
              </w:r>
              <w:r>
                <w:instrText>BIBLIOGRAPHY</w:instrText>
              </w:r>
              <w:r>
                <w:fldChar w:fldCharType="separate"/>
              </w:r>
              <w:r>
                <w:rPr>
                  <w:noProof/>
                  <w:lang w:val="es-ES"/>
                </w:rPr>
                <w:t xml:space="preserve">Instituto de Hidrología, Meteorología y Estudios Ambientales – IDEAM. (2020). </w:t>
              </w:r>
              <w:r>
                <w:rPr>
                  <w:i/>
                  <w:iCs/>
                  <w:noProof/>
                  <w:lang w:val="es-ES"/>
                </w:rPr>
                <w:t>Informe Nacional de Residuos o Desechos Peligrosos en Colombia, 2019.</w:t>
              </w:r>
              <w:r>
                <w:rPr>
                  <w:noProof/>
                  <w:lang w:val="es-ES"/>
                </w:rPr>
                <w:t xml:space="preserve"> Bogotá D.C. .</w:t>
              </w:r>
            </w:p>
            <w:p w14:paraId="2F5D6F8B" w14:textId="77777777" w:rsidR="00D463E9" w:rsidRPr="00D463E9" w:rsidRDefault="00D463E9" w:rsidP="00D463E9">
              <w:pPr>
                <w:rPr>
                  <w:lang w:val="es-ES"/>
                </w:rPr>
              </w:pPr>
            </w:p>
            <w:p w14:paraId="4183CCB2" w14:textId="77777777" w:rsidR="00D463E9" w:rsidRDefault="00D463E9" w:rsidP="00D463E9">
              <w:pPr>
                <w:pStyle w:val="Bibliografa"/>
                <w:ind w:left="720" w:hanging="720"/>
                <w:rPr>
                  <w:noProof/>
                  <w:lang w:val="es-ES"/>
                </w:rPr>
              </w:pPr>
              <w:r>
                <w:rPr>
                  <w:noProof/>
                  <w:lang w:val="es-ES"/>
                </w:rPr>
                <w:t xml:space="preserve">Ministerio de Ambiente y Desarrollo Sostenible. (2020). </w:t>
              </w:r>
              <w:r>
                <w:rPr>
                  <w:i/>
                  <w:iCs/>
                  <w:noProof/>
                  <w:lang w:val="es-ES"/>
                </w:rPr>
                <w:t>Política ambiental para la gestión integral de residuos peligrosos y plan de acción 2021-2030.</w:t>
              </w:r>
              <w:r>
                <w:rPr>
                  <w:noProof/>
                  <w:lang w:val="es-ES"/>
                </w:rPr>
                <w:t xml:space="preserve"> Bogotá D.C.</w:t>
              </w:r>
            </w:p>
            <w:p w14:paraId="6CDC4032" w14:textId="77777777" w:rsidR="00D463E9" w:rsidRPr="00D463E9" w:rsidRDefault="00D463E9" w:rsidP="00D463E9">
              <w:pPr>
                <w:rPr>
                  <w:lang w:val="es-ES"/>
                </w:rPr>
              </w:pPr>
            </w:p>
            <w:p w14:paraId="7850AAE4" w14:textId="77777777" w:rsidR="00D463E9" w:rsidRDefault="00D463E9" w:rsidP="00D463E9">
              <w:pPr>
                <w:pStyle w:val="Bibliografa"/>
                <w:ind w:left="720" w:hanging="720"/>
                <w:rPr>
                  <w:noProof/>
                  <w:lang w:val="es-ES"/>
                </w:rPr>
              </w:pPr>
              <w:r>
                <w:rPr>
                  <w:noProof/>
                  <w:lang w:val="es-ES"/>
                </w:rPr>
                <w:t xml:space="preserve">Ministerio de Ambiente, Vivienda y Desarrollo Territorial. (2005). </w:t>
              </w:r>
              <w:r>
                <w:rPr>
                  <w:i/>
                  <w:iCs/>
                  <w:noProof/>
                  <w:lang w:val="es-ES"/>
                </w:rPr>
                <w:t>Política Ambiental para la Gestión Integral de Residuos o Desechos Peligrosos.</w:t>
              </w:r>
              <w:r>
                <w:rPr>
                  <w:noProof/>
                  <w:lang w:val="es-ES"/>
                </w:rPr>
                <w:t xml:space="preserve"> Ministerio de Ambiente, Vivienda y Desarrollo Territorial, Dirección de Desarrollo Sectorial Sostenible, Bogotá D.C. .</w:t>
              </w:r>
            </w:p>
            <w:p w14:paraId="6518A8B1" w14:textId="77777777" w:rsidR="00D463E9" w:rsidRPr="00D463E9" w:rsidRDefault="00D463E9" w:rsidP="00D463E9">
              <w:pPr>
                <w:rPr>
                  <w:lang w:val="es-ES"/>
                </w:rPr>
              </w:pPr>
            </w:p>
            <w:p w14:paraId="49B8F20D" w14:textId="77777777" w:rsidR="00D463E9" w:rsidRDefault="00D463E9" w:rsidP="00D463E9">
              <w:pPr>
                <w:pStyle w:val="Bibliografa"/>
                <w:ind w:left="720" w:hanging="720"/>
                <w:rPr>
                  <w:noProof/>
                  <w:lang w:val="es-ES"/>
                </w:rPr>
              </w:pPr>
              <w:r>
                <w:rPr>
                  <w:noProof/>
                  <w:lang w:val="es-ES"/>
                </w:rPr>
                <w:t xml:space="preserve">Corporación Autónoma Regional del Magdalena – CORPAMAG. (2020). </w:t>
              </w:r>
              <w:r>
                <w:rPr>
                  <w:i/>
                  <w:iCs/>
                  <w:noProof/>
                  <w:lang w:val="es-ES"/>
                </w:rPr>
                <w:t>PLAN DE ACCIÓN INSTITUCIONAL 2020-2023 "¡Magdalena Ambiental, una Gestión Sostenible!".</w:t>
              </w:r>
              <w:r>
                <w:rPr>
                  <w:noProof/>
                  <w:lang w:val="es-ES"/>
                </w:rPr>
                <w:t xml:space="preserve"> Corporación Autónoma Regional del Magdalena, Santa Marta.</w:t>
              </w:r>
            </w:p>
            <w:p w14:paraId="67D32A87" w14:textId="77777777" w:rsidR="00D463E9" w:rsidRPr="00D463E9" w:rsidRDefault="00D463E9" w:rsidP="00D463E9">
              <w:pPr>
                <w:rPr>
                  <w:lang w:val="es-ES"/>
                </w:rPr>
              </w:pPr>
            </w:p>
            <w:p w14:paraId="1CAB0475" w14:textId="67D6AF27" w:rsidR="00D463E9" w:rsidRPr="00D463E9" w:rsidRDefault="00D463E9" w:rsidP="00D463E9">
              <w:pPr>
                <w:rPr>
                  <w:lang w:val="es-ES"/>
                </w:rPr>
              </w:pPr>
              <w:r>
                <w:rPr>
                  <w:lang w:val="es-ES"/>
                </w:rPr>
                <w:t>Tercera Directiva Ministerial 8000-2-2118 del 12 de septiembre de 2019.</w:t>
              </w:r>
            </w:p>
            <w:p w14:paraId="3B083968" w14:textId="572AB510" w:rsidR="00D463E9" w:rsidRDefault="00D463E9" w:rsidP="00D463E9">
              <w:r>
                <w:rPr>
                  <w:b/>
                  <w:bCs/>
                  <w:noProof/>
                </w:rPr>
                <w:fldChar w:fldCharType="end"/>
              </w:r>
            </w:p>
          </w:sdtContent>
        </w:sdt>
      </w:sdtContent>
    </w:sdt>
    <w:p w14:paraId="303BAF97" w14:textId="77777777" w:rsidR="00D463E9" w:rsidRPr="00252587" w:rsidRDefault="00D463E9" w:rsidP="00252587">
      <w:pPr>
        <w:jc w:val="both"/>
        <w:rPr>
          <w:rFonts w:ascii="Arial" w:hAnsi="Arial" w:cs="Arial"/>
          <w:b/>
        </w:rPr>
      </w:pPr>
    </w:p>
    <w:sectPr w:rsidR="00D463E9" w:rsidRPr="00252587" w:rsidSect="0025258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849A9" w14:textId="77777777" w:rsidR="00D76B38" w:rsidRDefault="00D76B38" w:rsidP="00346B90">
      <w:r>
        <w:separator/>
      </w:r>
    </w:p>
  </w:endnote>
  <w:endnote w:type="continuationSeparator" w:id="0">
    <w:p w14:paraId="3AB28811" w14:textId="77777777" w:rsidR="00D76B38" w:rsidRDefault="00D76B38" w:rsidP="0034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C21EC" w14:textId="77777777" w:rsidR="00481492" w:rsidRDefault="00481492" w:rsidP="00C81D1E">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413B2B8" w14:textId="77777777" w:rsidR="00481492" w:rsidRDefault="00481492" w:rsidP="00C81D1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6636E" w14:textId="77777777" w:rsidR="00481492" w:rsidRDefault="00481492" w:rsidP="00C81D1E">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03AE9">
      <w:rPr>
        <w:rStyle w:val="Nmerodepgina"/>
        <w:noProof/>
      </w:rPr>
      <w:t>35</w:t>
    </w:r>
    <w:r>
      <w:rPr>
        <w:rStyle w:val="Nmerodepgina"/>
      </w:rPr>
      <w:fldChar w:fldCharType="end"/>
    </w:r>
  </w:p>
  <w:p w14:paraId="0D149AE1" w14:textId="4BD32974" w:rsidR="00481492" w:rsidRDefault="00481492" w:rsidP="00C81D1E">
    <w:pPr>
      <w:pStyle w:val="Piedepgina"/>
      <w:ind w:right="360"/>
    </w:pPr>
    <w:r w:rsidRPr="006D206D">
      <w:rPr>
        <w:rFonts w:ascii="Arial" w:hAnsi="Arial" w:cs="Arial"/>
        <w:noProof/>
        <w:sz w:val="14"/>
        <w:szCs w:val="14"/>
        <w:lang w:val="es-CO" w:eastAsia="es-CO"/>
      </w:rPr>
      <w:drawing>
        <wp:inline distT="0" distB="0" distL="0" distR="0" wp14:anchorId="7EEA1E94" wp14:editId="58048F14">
          <wp:extent cx="5612130" cy="472314"/>
          <wp:effectExtent l="0" t="0" r="1270" b="10795"/>
          <wp:docPr id="23" name="Imagen 23" descr="Avenida del Libertador No. 32-201 Barrio Tayrona. Celular: 3223972273&#10;Correo: contactenos@corpamag.gov.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Avenida del Libertador No. 32-201 Barrio Tayrona. Celular: 3223972273&#10;Correo: contactenos@corpamag.gov.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472314"/>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522F" w14:textId="77777777" w:rsidR="000305D5" w:rsidRDefault="000305D5">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3C774" w14:textId="77777777" w:rsidR="00481492" w:rsidRDefault="00481492" w:rsidP="0012778B">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B546B43" w14:textId="77777777" w:rsidR="00481492" w:rsidRDefault="00481492" w:rsidP="00681494">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3D70F" w14:textId="77777777" w:rsidR="00481492" w:rsidRDefault="00481492" w:rsidP="009654ED">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03AE9">
      <w:rPr>
        <w:rStyle w:val="Nmerodepgina"/>
        <w:noProof/>
      </w:rPr>
      <w:t>64</w:t>
    </w:r>
    <w:r>
      <w:rPr>
        <w:rStyle w:val="Nmerodepgina"/>
      </w:rPr>
      <w:fldChar w:fldCharType="end"/>
    </w:r>
  </w:p>
  <w:p w14:paraId="708155C2" w14:textId="5A050765" w:rsidR="00481492" w:rsidRDefault="00481492" w:rsidP="00681494">
    <w:pPr>
      <w:pStyle w:val="Piedepgina"/>
      <w:ind w:right="360"/>
    </w:pPr>
    <w:r w:rsidRPr="006D206D">
      <w:rPr>
        <w:rFonts w:ascii="Arial" w:hAnsi="Arial" w:cs="Arial"/>
        <w:noProof/>
        <w:sz w:val="14"/>
        <w:szCs w:val="14"/>
        <w:lang w:val="es-CO" w:eastAsia="es-CO"/>
      </w:rPr>
      <w:drawing>
        <wp:inline distT="0" distB="0" distL="0" distR="0" wp14:anchorId="0DF99B9D" wp14:editId="263825BE">
          <wp:extent cx="5612130" cy="471805"/>
          <wp:effectExtent l="0" t="0" r="1270" b="10795"/>
          <wp:docPr id="25" name="Imagen 25" descr="Avenida del Libertador No. 32-201 Barrio Tayrona. Celular: 3223972273&#10;Correo: contactenos@corpamag.gov.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Avenida del Libertador No. 32-201 Barrio Tayrona. Celular: 3223972273&#10;Correo: contactenos@corpamag.gov.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4718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4F094" w14:textId="77777777" w:rsidR="00D76B38" w:rsidRDefault="00D76B38" w:rsidP="00346B90">
      <w:r>
        <w:separator/>
      </w:r>
    </w:p>
  </w:footnote>
  <w:footnote w:type="continuationSeparator" w:id="0">
    <w:p w14:paraId="231B4406" w14:textId="77777777" w:rsidR="00D76B38" w:rsidRDefault="00D76B38" w:rsidP="0034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F5862" w14:textId="1AA00190" w:rsidR="000305D5" w:rsidRDefault="00D76B38">
    <w:pPr>
      <w:pStyle w:val="Encabezado"/>
    </w:pPr>
    <w:r>
      <w:rPr>
        <w:noProof/>
      </w:rPr>
      <w:pict w14:anchorId="57595F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7235" o:spid="_x0000_s2051" type="#_x0000_t136" style="position:absolute;margin-left:0;margin-top:0;width:498.4pt;height:124.6pt;rotation:315;z-index:-251655168;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28DEB" w14:textId="774BDA72" w:rsidR="00481492" w:rsidRDefault="00D76B38">
    <w:pPr>
      <w:pStyle w:val="Encabezado"/>
    </w:pPr>
    <w:r>
      <w:rPr>
        <w:noProof/>
      </w:rPr>
      <w:pict w14:anchorId="1EE5F7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7236" o:spid="_x0000_s2052" type="#_x0000_t136" style="position:absolute;margin-left:0;margin-top:0;width:498.4pt;height:124.6pt;rotation:315;z-index:-251653120;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r w:rsidR="00481492" w:rsidRPr="004B56C8">
      <w:rPr>
        <w:noProof/>
        <w:szCs w:val="14"/>
        <w:lang w:val="es-CO" w:eastAsia="es-CO"/>
      </w:rPr>
      <w:drawing>
        <wp:inline distT="0" distB="0" distL="0" distR="0" wp14:anchorId="09CAAFA4" wp14:editId="12623ED5">
          <wp:extent cx="5612130" cy="743108"/>
          <wp:effectExtent l="0" t="0" r="1270" b="0"/>
          <wp:docPr id="19" name="Imagen 4" descr="Corporación Autónoma Regional del Magdalena Nit: 800.099.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4" descr="Corporación Autónoma Regional del Magdalena Nit: 800.099.28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74310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C7034" w14:textId="582B9B81" w:rsidR="000305D5" w:rsidRDefault="00D76B38">
    <w:pPr>
      <w:pStyle w:val="Encabezado"/>
    </w:pPr>
    <w:r>
      <w:rPr>
        <w:noProof/>
      </w:rPr>
      <w:pict w14:anchorId="451881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7234" o:spid="_x0000_s2050" type="#_x0000_t136" style="position:absolute;margin-left:0;margin-top:0;width:498.4pt;height:124.6pt;rotation:315;z-index:-251657216;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2FD5F" w14:textId="344F4AB5" w:rsidR="000305D5" w:rsidRDefault="00D76B38">
    <w:pPr>
      <w:pStyle w:val="Encabezado"/>
    </w:pPr>
    <w:r>
      <w:rPr>
        <w:noProof/>
      </w:rPr>
      <w:pict w14:anchorId="59BFF6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7238" o:spid="_x0000_s2054" type="#_x0000_t136" style="position:absolute;margin-left:0;margin-top:0;width:498.4pt;height:124.6pt;rotation:315;z-index:-251649024;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202CE" w14:textId="2F7B2042" w:rsidR="00481492" w:rsidRDefault="00D76B38">
    <w:pPr>
      <w:pStyle w:val="Encabezado"/>
    </w:pPr>
    <w:r>
      <w:rPr>
        <w:noProof/>
      </w:rPr>
      <w:pict w14:anchorId="33D5E3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7239" o:spid="_x0000_s2055" type="#_x0000_t136" style="position:absolute;margin-left:0;margin-top:0;width:498.4pt;height:124.6pt;rotation:315;z-index:-251646976;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r w:rsidR="00481492" w:rsidRPr="006A6AC7">
      <w:rPr>
        <w:noProof/>
        <w:szCs w:val="14"/>
        <w:lang w:val="es-CO" w:eastAsia="es-CO"/>
      </w:rPr>
      <w:drawing>
        <wp:inline distT="0" distB="0" distL="0" distR="0" wp14:anchorId="042219D3" wp14:editId="04E44C07">
          <wp:extent cx="5612130" cy="740061"/>
          <wp:effectExtent l="0" t="0" r="1270" b="0"/>
          <wp:docPr id="43" name="Imagen 3" descr="Corporación Autónoma Regional del Magdalena&#10;Nit: 800.099.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3" descr="Corporación Autónoma Regional del Magdalena&#10;Nit: 800.099.28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740061"/>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F7C2" w14:textId="40A75502" w:rsidR="000305D5" w:rsidRDefault="00D76B38">
    <w:pPr>
      <w:pStyle w:val="Encabezado"/>
    </w:pPr>
    <w:r>
      <w:rPr>
        <w:noProof/>
      </w:rPr>
      <w:pict w14:anchorId="21A7E2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7237" o:spid="_x0000_s2053" type="#_x0000_t136" style="position:absolute;margin-left:0;margin-top:0;width:498.4pt;height:124.6pt;rotation:315;z-index:-251651072;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6912"/>
    <w:multiLevelType w:val="hybridMultilevel"/>
    <w:tmpl w:val="6FE2CC84"/>
    <w:lvl w:ilvl="0" w:tplc="03949646">
      <w:start w:val="24"/>
      <w:numFmt w:val="bullet"/>
      <w:lvlText w:val="-"/>
      <w:lvlJc w:val="left"/>
      <w:pPr>
        <w:ind w:left="720" w:hanging="360"/>
      </w:pPr>
      <w:rPr>
        <w:rFonts w:ascii="Calibri" w:eastAsiaTheme="minorHAnsi" w:hAnsi="Calibri" w:cstheme="minorBidi" w:hint="default"/>
        <w:color w:val="000000" w:themeColor="text1"/>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3B901E3"/>
    <w:multiLevelType w:val="hybridMultilevel"/>
    <w:tmpl w:val="05B67E10"/>
    <w:lvl w:ilvl="0" w:tplc="040A0019">
      <w:start w:val="1"/>
      <w:numFmt w:val="lowerLetter"/>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8D80646"/>
    <w:multiLevelType w:val="hybridMultilevel"/>
    <w:tmpl w:val="75FEF2F8"/>
    <w:lvl w:ilvl="0" w:tplc="03949646">
      <w:start w:val="24"/>
      <w:numFmt w:val="bullet"/>
      <w:lvlText w:val="-"/>
      <w:lvlJc w:val="left"/>
      <w:pPr>
        <w:ind w:left="720" w:hanging="360"/>
      </w:pPr>
      <w:rPr>
        <w:rFonts w:ascii="Calibri" w:eastAsiaTheme="minorHAnsi" w:hAnsi="Calibri" w:cstheme="minorBidi"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E70067D"/>
    <w:multiLevelType w:val="hybridMultilevel"/>
    <w:tmpl w:val="55527D5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2A8634B"/>
    <w:multiLevelType w:val="multilevel"/>
    <w:tmpl w:val="040A001D"/>
    <w:styleLink w:val="Estilo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77786"/>
    <w:multiLevelType w:val="hybridMultilevel"/>
    <w:tmpl w:val="54024AA0"/>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FAF2177"/>
    <w:multiLevelType w:val="hybridMultilevel"/>
    <w:tmpl w:val="01DEF9FE"/>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203E34D0"/>
    <w:multiLevelType w:val="hybridMultilevel"/>
    <w:tmpl w:val="F0DCC3DC"/>
    <w:lvl w:ilvl="0" w:tplc="DE866FD6">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A9315A5"/>
    <w:multiLevelType w:val="hybridMultilevel"/>
    <w:tmpl w:val="3AF8BF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303438C"/>
    <w:multiLevelType w:val="hybridMultilevel"/>
    <w:tmpl w:val="4C945C74"/>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38927633"/>
    <w:multiLevelType w:val="hybridMultilevel"/>
    <w:tmpl w:val="51E094F2"/>
    <w:lvl w:ilvl="0" w:tplc="390AA47C">
      <w:start w:val="2020"/>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4C7E3995"/>
    <w:multiLevelType w:val="multilevel"/>
    <w:tmpl w:val="2E7CBB10"/>
    <w:styleLink w:val="Estilo1"/>
    <w:lvl w:ilvl="0">
      <w:start w:val="2"/>
      <w:numFmt w:val="decimal"/>
      <w:lvlText w:val="%1"/>
      <w:lvlJc w:val="left"/>
      <w:pPr>
        <w:ind w:left="432" w:hanging="432"/>
      </w:pPr>
      <w:rPr>
        <w:rFonts w:hint="default"/>
        <w:b/>
        <w:sz w:val="22"/>
      </w:rPr>
    </w:lvl>
    <w:lvl w:ilvl="1">
      <w:start w:val="1"/>
      <w:numFmt w:val="decimal"/>
      <w:lvlText w:val="%1.%2"/>
      <w:lvlJc w:val="left"/>
      <w:pPr>
        <w:ind w:left="576" w:hanging="576"/>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864" w:hanging="864"/>
      </w:pPr>
      <w:rPr>
        <w:rFonts w:hint="default"/>
        <w:b/>
        <w:sz w:val="22"/>
      </w:rPr>
    </w:lvl>
    <w:lvl w:ilvl="4">
      <w:start w:val="1"/>
      <w:numFmt w:val="decimal"/>
      <w:lvlText w:val="%1.%2.%3.%4.%5"/>
      <w:lvlJc w:val="left"/>
      <w:pPr>
        <w:ind w:left="1008" w:hanging="1008"/>
      </w:pPr>
      <w:rPr>
        <w:rFonts w:hint="default"/>
        <w:b/>
        <w:sz w:val="22"/>
      </w:rPr>
    </w:lvl>
    <w:lvl w:ilvl="5">
      <w:start w:val="1"/>
      <w:numFmt w:val="decimal"/>
      <w:lvlText w:val="%1.%2.%3.%4.%5.%6"/>
      <w:lvlJc w:val="left"/>
      <w:pPr>
        <w:ind w:left="1152" w:hanging="1152"/>
      </w:pPr>
      <w:rPr>
        <w:rFonts w:hint="default"/>
        <w:b/>
        <w:sz w:val="22"/>
      </w:rPr>
    </w:lvl>
    <w:lvl w:ilvl="6">
      <w:start w:val="1"/>
      <w:numFmt w:val="decimal"/>
      <w:lvlText w:val="%1.%2.%3.%4.%5.%6.%7"/>
      <w:lvlJc w:val="left"/>
      <w:pPr>
        <w:ind w:left="1296" w:hanging="1296"/>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584" w:hanging="1584"/>
      </w:pPr>
      <w:rPr>
        <w:rFonts w:hint="default"/>
        <w:b/>
        <w:sz w:val="22"/>
      </w:rPr>
    </w:lvl>
  </w:abstractNum>
  <w:abstractNum w:abstractNumId="12" w15:restartNumberingAfterBreak="0">
    <w:nsid w:val="51B97907"/>
    <w:multiLevelType w:val="multilevel"/>
    <w:tmpl w:val="93465C98"/>
    <w:lvl w:ilvl="0">
      <w:start w:val="1"/>
      <w:numFmt w:val="decimal"/>
      <w:pStyle w:val="Ttulo1"/>
      <w:lvlText w:val="%1."/>
      <w:lvlJc w:val="left"/>
      <w:pPr>
        <w:ind w:left="360" w:hanging="360"/>
      </w:pPr>
      <w:rPr>
        <w:rFonts w:hint="default"/>
        <w:b/>
        <w:sz w:val="22"/>
      </w:rPr>
    </w:lvl>
    <w:lvl w:ilvl="1">
      <w:start w:val="1"/>
      <w:numFmt w:val="decimal"/>
      <w:pStyle w:val="Ttulo2"/>
      <w:lvlText w:val="%1.%2"/>
      <w:lvlJc w:val="left"/>
      <w:pPr>
        <w:ind w:left="576" w:hanging="576"/>
      </w:pPr>
      <w:rPr>
        <w:rFonts w:hint="default"/>
        <w:b/>
        <w:color w:val="auto"/>
        <w:sz w:val="22"/>
      </w:rPr>
    </w:lvl>
    <w:lvl w:ilvl="2">
      <w:start w:val="1"/>
      <w:numFmt w:val="decimal"/>
      <w:pStyle w:val="Ttulo3"/>
      <w:lvlText w:val="%1.%2.%3"/>
      <w:lvlJc w:val="left"/>
      <w:pPr>
        <w:ind w:left="720" w:hanging="720"/>
      </w:pPr>
      <w:rPr>
        <w:rFonts w:hint="default"/>
        <w:b/>
        <w:sz w:val="22"/>
      </w:rPr>
    </w:lvl>
    <w:lvl w:ilvl="3">
      <w:start w:val="1"/>
      <w:numFmt w:val="decimal"/>
      <w:pStyle w:val="Ttulo4"/>
      <w:lvlText w:val="%1.%2.%3.%4"/>
      <w:lvlJc w:val="left"/>
      <w:pPr>
        <w:ind w:left="864" w:hanging="864"/>
      </w:pPr>
      <w:rPr>
        <w:rFonts w:hint="default"/>
        <w:b/>
        <w:color w:val="auto"/>
        <w:sz w:val="22"/>
      </w:rPr>
    </w:lvl>
    <w:lvl w:ilvl="4">
      <w:start w:val="1"/>
      <w:numFmt w:val="decimal"/>
      <w:pStyle w:val="Ttulo5"/>
      <w:lvlText w:val="%1.%2.%3.%4.%5"/>
      <w:lvlJc w:val="left"/>
      <w:pPr>
        <w:ind w:left="1008" w:hanging="1008"/>
      </w:pPr>
      <w:rPr>
        <w:rFonts w:hint="default"/>
        <w:b/>
        <w:sz w:val="22"/>
      </w:rPr>
    </w:lvl>
    <w:lvl w:ilvl="5">
      <w:start w:val="1"/>
      <w:numFmt w:val="decimal"/>
      <w:pStyle w:val="Ttulo6"/>
      <w:lvlText w:val="%1.%2.%3.%4.%5.%6"/>
      <w:lvlJc w:val="left"/>
      <w:pPr>
        <w:ind w:left="1152" w:hanging="1152"/>
      </w:pPr>
      <w:rPr>
        <w:rFonts w:hint="default"/>
        <w:b/>
        <w:sz w:val="22"/>
      </w:rPr>
    </w:lvl>
    <w:lvl w:ilvl="6">
      <w:start w:val="1"/>
      <w:numFmt w:val="decimal"/>
      <w:pStyle w:val="Ttulo7"/>
      <w:lvlText w:val="%1.%2.%3.%4.%5.%6.%7"/>
      <w:lvlJc w:val="left"/>
      <w:pPr>
        <w:ind w:left="1296" w:hanging="1296"/>
      </w:pPr>
      <w:rPr>
        <w:rFonts w:hint="default"/>
        <w:b/>
        <w:sz w:val="22"/>
      </w:rPr>
    </w:lvl>
    <w:lvl w:ilvl="7">
      <w:start w:val="1"/>
      <w:numFmt w:val="decimal"/>
      <w:pStyle w:val="Ttulo8"/>
      <w:lvlText w:val="%1.%2.%3.%4.%5.%6.%7.%8"/>
      <w:lvlJc w:val="left"/>
      <w:pPr>
        <w:ind w:left="1440" w:hanging="1440"/>
      </w:pPr>
      <w:rPr>
        <w:rFonts w:hint="default"/>
        <w:b/>
        <w:sz w:val="22"/>
      </w:rPr>
    </w:lvl>
    <w:lvl w:ilvl="8">
      <w:start w:val="1"/>
      <w:numFmt w:val="decimal"/>
      <w:pStyle w:val="Ttulo9"/>
      <w:lvlText w:val="%1.%2.%3.%4.%5.%6.%7.%8.%9"/>
      <w:lvlJc w:val="left"/>
      <w:pPr>
        <w:ind w:left="1584" w:hanging="1584"/>
      </w:pPr>
      <w:rPr>
        <w:rFonts w:hint="default"/>
        <w:b/>
        <w:sz w:val="22"/>
      </w:rPr>
    </w:lvl>
  </w:abstractNum>
  <w:abstractNum w:abstractNumId="13" w15:restartNumberingAfterBreak="0">
    <w:nsid w:val="5B8A092F"/>
    <w:multiLevelType w:val="multilevel"/>
    <w:tmpl w:val="C97E86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color w:val="000000" w:themeColor="text1"/>
        <w:sz w:val="22"/>
        <w:szCs w:val="22"/>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46D7989"/>
    <w:multiLevelType w:val="hybridMultilevel"/>
    <w:tmpl w:val="78DAE9B4"/>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10"/>
  </w:num>
  <w:num w:numId="3">
    <w:abstractNumId w:val="7"/>
  </w:num>
  <w:num w:numId="4">
    <w:abstractNumId w:val="14"/>
  </w:num>
  <w:num w:numId="5">
    <w:abstractNumId w:val="1"/>
  </w:num>
  <w:num w:numId="6">
    <w:abstractNumId w:val="5"/>
  </w:num>
  <w:num w:numId="7">
    <w:abstractNumId w:val="3"/>
  </w:num>
  <w:num w:numId="8">
    <w:abstractNumId w:val="6"/>
  </w:num>
  <w:num w:numId="9">
    <w:abstractNumId w:val="9"/>
  </w:num>
  <w:num w:numId="10">
    <w:abstractNumId w:val="12"/>
  </w:num>
  <w:num w:numId="11">
    <w:abstractNumId w:val="11"/>
  </w:num>
  <w:num w:numId="12">
    <w:abstractNumId w:val="4"/>
  </w:num>
  <w:num w:numId="13">
    <w:abstractNumId w:val="2"/>
  </w:num>
  <w:num w:numId="14">
    <w:abstractNumId w:val="12"/>
  </w:num>
  <w:num w:numId="15">
    <w:abstractNumId w:val="8"/>
  </w:num>
  <w:num w:numId="16">
    <w:abstractNumId w:val="13"/>
  </w:num>
  <w:num w:numId="17">
    <w:abstractNumId w:val="12"/>
  </w:num>
  <w:num w:numId="18">
    <w:abstractNumId w:val="12"/>
  </w:num>
  <w:num w:numId="19">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B90"/>
    <w:rsid w:val="000150D4"/>
    <w:rsid w:val="00015105"/>
    <w:rsid w:val="0002110A"/>
    <w:rsid w:val="00025843"/>
    <w:rsid w:val="000305D5"/>
    <w:rsid w:val="00031865"/>
    <w:rsid w:val="00036B8D"/>
    <w:rsid w:val="00041B5F"/>
    <w:rsid w:val="00053737"/>
    <w:rsid w:val="000566B9"/>
    <w:rsid w:val="00061330"/>
    <w:rsid w:val="0006606B"/>
    <w:rsid w:val="00080479"/>
    <w:rsid w:val="000B1758"/>
    <w:rsid w:val="000B52DE"/>
    <w:rsid w:val="000C0DA1"/>
    <w:rsid w:val="000C4BE6"/>
    <w:rsid w:val="000D357B"/>
    <w:rsid w:val="000E1A55"/>
    <w:rsid w:val="000F306E"/>
    <w:rsid w:val="00100337"/>
    <w:rsid w:val="00103AE9"/>
    <w:rsid w:val="001079AA"/>
    <w:rsid w:val="0012778B"/>
    <w:rsid w:val="001334B8"/>
    <w:rsid w:val="00152938"/>
    <w:rsid w:val="00174BB2"/>
    <w:rsid w:val="00177A38"/>
    <w:rsid w:val="001B3E1E"/>
    <w:rsid w:val="001B52C9"/>
    <w:rsid w:val="001C717D"/>
    <w:rsid w:val="001D0A51"/>
    <w:rsid w:val="001E0C61"/>
    <w:rsid w:val="001E784F"/>
    <w:rsid w:val="001F29A8"/>
    <w:rsid w:val="002072FE"/>
    <w:rsid w:val="002151B5"/>
    <w:rsid w:val="00215C7D"/>
    <w:rsid w:val="00233942"/>
    <w:rsid w:val="002342C3"/>
    <w:rsid w:val="00252587"/>
    <w:rsid w:val="00277036"/>
    <w:rsid w:val="00296229"/>
    <w:rsid w:val="002A60A3"/>
    <w:rsid w:val="002B7389"/>
    <w:rsid w:val="002D2EF2"/>
    <w:rsid w:val="00301D18"/>
    <w:rsid w:val="003347D4"/>
    <w:rsid w:val="00341AFB"/>
    <w:rsid w:val="00346B90"/>
    <w:rsid w:val="00351B2D"/>
    <w:rsid w:val="00360DBF"/>
    <w:rsid w:val="003628A7"/>
    <w:rsid w:val="003730FF"/>
    <w:rsid w:val="003743E5"/>
    <w:rsid w:val="0037676F"/>
    <w:rsid w:val="00386E4E"/>
    <w:rsid w:val="003A1599"/>
    <w:rsid w:val="003A23A1"/>
    <w:rsid w:val="003A3400"/>
    <w:rsid w:val="003A4E17"/>
    <w:rsid w:val="003F2481"/>
    <w:rsid w:val="0041177A"/>
    <w:rsid w:val="00425AB4"/>
    <w:rsid w:val="00425D92"/>
    <w:rsid w:val="00425EC1"/>
    <w:rsid w:val="0042651D"/>
    <w:rsid w:val="00430BA7"/>
    <w:rsid w:val="00432122"/>
    <w:rsid w:val="00432B1E"/>
    <w:rsid w:val="004420A9"/>
    <w:rsid w:val="0044220A"/>
    <w:rsid w:val="00456441"/>
    <w:rsid w:val="00471634"/>
    <w:rsid w:val="00481492"/>
    <w:rsid w:val="004C41AE"/>
    <w:rsid w:val="004D4248"/>
    <w:rsid w:val="004D7056"/>
    <w:rsid w:val="00504660"/>
    <w:rsid w:val="005070DE"/>
    <w:rsid w:val="005079FE"/>
    <w:rsid w:val="0051542F"/>
    <w:rsid w:val="00540937"/>
    <w:rsid w:val="0055072E"/>
    <w:rsid w:val="005650C2"/>
    <w:rsid w:val="00570B42"/>
    <w:rsid w:val="00573599"/>
    <w:rsid w:val="005777EF"/>
    <w:rsid w:val="00590538"/>
    <w:rsid w:val="00590E74"/>
    <w:rsid w:val="00592318"/>
    <w:rsid w:val="005947E2"/>
    <w:rsid w:val="00595A44"/>
    <w:rsid w:val="005A0C0E"/>
    <w:rsid w:val="005B1BCF"/>
    <w:rsid w:val="005C1D26"/>
    <w:rsid w:val="005C7E1A"/>
    <w:rsid w:val="005D4845"/>
    <w:rsid w:val="005E0346"/>
    <w:rsid w:val="005E150D"/>
    <w:rsid w:val="005F7990"/>
    <w:rsid w:val="00605E18"/>
    <w:rsid w:val="00606C68"/>
    <w:rsid w:val="00611274"/>
    <w:rsid w:val="00612ACA"/>
    <w:rsid w:val="00613389"/>
    <w:rsid w:val="00633EB3"/>
    <w:rsid w:val="00653F74"/>
    <w:rsid w:val="0067749B"/>
    <w:rsid w:val="00681494"/>
    <w:rsid w:val="006939C2"/>
    <w:rsid w:val="006C1F61"/>
    <w:rsid w:val="006C2B00"/>
    <w:rsid w:val="006E793B"/>
    <w:rsid w:val="007038BB"/>
    <w:rsid w:val="00705073"/>
    <w:rsid w:val="00710B06"/>
    <w:rsid w:val="00710CE4"/>
    <w:rsid w:val="00711CE1"/>
    <w:rsid w:val="00724F2B"/>
    <w:rsid w:val="0073705E"/>
    <w:rsid w:val="00740155"/>
    <w:rsid w:val="0075133D"/>
    <w:rsid w:val="007533BF"/>
    <w:rsid w:val="0075514B"/>
    <w:rsid w:val="00763D6C"/>
    <w:rsid w:val="007706FA"/>
    <w:rsid w:val="00774F5E"/>
    <w:rsid w:val="00782301"/>
    <w:rsid w:val="007911A0"/>
    <w:rsid w:val="007911A2"/>
    <w:rsid w:val="00791A42"/>
    <w:rsid w:val="0079741E"/>
    <w:rsid w:val="007A122D"/>
    <w:rsid w:val="007A68B6"/>
    <w:rsid w:val="007B0349"/>
    <w:rsid w:val="007B7043"/>
    <w:rsid w:val="007C0412"/>
    <w:rsid w:val="007C353B"/>
    <w:rsid w:val="007D0454"/>
    <w:rsid w:val="007D4F40"/>
    <w:rsid w:val="007E1A55"/>
    <w:rsid w:val="007E4677"/>
    <w:rsid w:val="00803C62"/>
    <w:rsid w:val="00832D71"/>
    <w:rsid w:val="00840E25"/>
    <w:rsid w:val="00854242"/>
    <w:rsid w:val="008551D7"/>
    <w:rsid w:val="008557AA"/>
    <w:rsid w:val="00883596"/>
    <w:rsid w:val="00896B54"/>
    <w:rsid w:val="008A44FC"/>
    <w:rsid w:val="008A6B69"/>
    <w:rsid w:val="008B2E84"/>
    <w:rsid w:val="008C1551"/>
    <w:rsid w:val="008D1B78"/>
    <w:rsid w:val="008D361C"/>
    <w:rsid w:val="008D441A"/>
    <w:rsid w:val="008F2DE3"/>
    <w:rsid w:val="00901BF0"/>
    <w:rsid w:val="009133CD"/>
    <w:rsid w:val="00924F21"/>
    <w:rsid w:val="00925CDF"/>
    <w:rsid w:val="00935E53"/>
    <w:rsid w:val="00943683"/>
    <w:rsid w:val="00946C97"/>
    <w:rsid w:val="0096155E"/>
    <w:rsid w:val="009654ED"/>
    <w:rsid w:val="009715B8"/>
    <w:rsid w:val="009773CF"/>
    <w:rsid w:val="009B03C7"/>
    <w:rsid w:val="009D41C6"/>
    <w:rsid w:val="009F16F9"/>
    <w:rsid w:val="00A04C80"/>
    <w:rsid w:val="00A16CB1"/>
    <w:rsid w:val="00A17513"/>
    <w:rsid w:val="00A82275"/>
    <w:rsid w:val="00A902B5"/>
    <w:rsid w:val="00A933F7"/>
    <w:rsid w:val="00A93E66"/>
    <w:rsid w:val="00AC14B5"/>
    <w:rsid w:val="00AC31EF"/>
    <w:rsid w:val="00AC651D"/>
    <w:rsid w:val="00AE3B0D"/>
    <w:rsid w:val="00AE3DC9"/>
    <w:rsid w:val="00B113B9"/>
    <w:rsid w:val="00B16D72"/>
    <w:rsid w:val="00B476CF"/>
    <w:rsid w:val="00B5381E"/>
    <w:rsid w:val="00B654DE"/>
    <w:rsid w:val="00B70724"/>
    <w:rsid w:val="00B9166F"/>
    <w:rsid w:val="00BA1DC2"/>
    <w:rsid w:val="00BB2022"/>
    <w:rsid w:val="00BB6ED6"/>
    <w:rsid w:val="00BD23ED"/>
    <w:rsid w:val="00BF2EA0"/>
    <w:rsid w:val="00C01796"/>
    <w:rsid w:val="00C05391"/>
    <w:rsid w:val="00C246F8"/>
    <w:rsid w:val="00C34966"/>
    <w:rsid w:val="00C36733"/>
    <w:rsid w:val="00C438DE"/>
    <w:rsid w:val="00C51DE5"/>
    <w:rsid w:val="00C53643"/>
    <w:rsid w:val="00C76DE2"/>
    <w:rsid w:val="00C81D1E"/>
    <w:rsid w:val="00C85610"/>
    <w:rsid w:val="00C87F22"/>
    <w:rsid w:val="00CA3CAF"/>
    <w:rsid w:val="00CB19E7"/>
    <w:rsid w:val="00CB358F"/>
    <w:rsid w:val="00CB43C0"/>
    <w:rsid w:val="00CC4D39"/>
    <w:rsid w:val="00CD4E6B"/>
    <w:rsid w:val="00CE19F5"/>
    <w:rsid w:val="00CE205B"/>
    <w:rsid w:val="00CF57BE"/>
    <w:rsid w:val="00CF5F58"/>
    <w:rsid w:val="00D20DD6"/>
    <w:rsid w:val="00D24EB1"/>
    <w:rsid w:val="00D2512F"/>
    <w:rsid w:val="00D34854"/>
    <w:rsid w:val="00D463E9"/>
    <w:rsid w:val="00D4695E"/>
    <w:rsid w:val="00D52009"/>
    <w:rsid w:val="00D5691C"/>
    <w:rsid w:val="00D56B72"/>
    <w:rsid w:val="00D658E1"/>
    <w:rsid w:val="00D7233F"/>
    <w:rsid w:val="00D76B38"/>
    <w:rsid w:val="00D8655F"/>
    <w:rsid w:val="00DB464C"/>
    <w:rsid w:val="00DB6D57"/>
    <w:rsid w:val="00DD6663"/>
    <w:rsid w:val="00DD7B12"/>
    <w:rsid w:val="00DF1A68"/>
    <w:rsid w:val="00E061DF"/>
    <w:rsid w:val="00E203FD"/>
    <w:rsid w:val="00E2244A"/>
    <w:rsid w:val="00E46C8F"/>
    <w:rsid w:val="00E742A0"/>
    <w:rsid w:val="00E77C23"/>
    <w:rsid w:val="00EC41AB"/>
    <w:rsid w:val="00EE3CBC"/>
    <w:rsid w:val="00EF0C0C"/>
    <w:rsid w:val="00EF1921"/>
    <w:rsid w:val="00F05BF3"/>
    <w:rsid w:val="00F21DA1"/>
    <w:rsid w:val="00F32625"/>
    <w:rsid w:val="00F33A2E"/>
    <w:rsid w:val="00F45AD5"/>
    <w:rsid w:val="00F53C05"/>
    <w:rsid w:val="00F67FDF"/>
    <w:rsid w:val="00F7058F"/>
    <w:rsid w:val="00F82BE3"/>
    <w:rsid w:val="00F93852"/>
    <w:rsid w:val="00FA79E9"/>
    <w:rsid w:val="00FB0477"/>
    <w:rsid w:val="00FB4976"/>
    <w:rsid w:val="00FB4A3D"/>
    <w:rsid w:val="00FC57D3"/>
    <w:rsid w:val="00FC66FB"/>
    <w:rsid w:val="00FD5613"/>
    <w:rsid w:val="00FE485D"/>
    <w:rsid w:val="00FF21E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3471219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248"/>
    <w:rPr>
      <w:rFonts w:ascii="Times New Roman" w:hAnsi="Times New Roman" w:cs="Times New Roman"/>
      <w:lang w:eastAsia="es-ES_tradnl"/>
    </w:rPr>
  </w:style>
  <w:style w:type="paragraph" w:styleId="Ttulo1">
    <w:name w:val="heading 1"/>
    <w:basedOn w:val="Normal"/>
    <w:next w:val="Normal"/>
    <w:link w:val="Ttulo1Car"/>
    <w:uiPriority w:val="9"/>
    <w:qFormat/>
    <w:rsid w:val="001F29A8"/>
    <w:pPr>
      <w:keepNext/>
      <w:keepLines/>
      <w:numPr>
        <w:numId w:val="10"/>
      </w:numPr>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56441"/>
    <w:pPr>
      <w:keepNext/>
      <w:keepLines/>
      <w:numPr>
        <w:ilvl w:val="1"/>
        <w:numId w:val="10"/>
      </w:numPr>
      <w:spacing w:before="40"/>
      <w:outlineLvl w:val="1"/>
    </w:pPr>
    <w:rPr>
      <w:rFonts w:asciiTheme="majorHAnsi" w:eastAsiaTheme="majorEastAsia" w:hAnsiTheme="majorHAnsi" w:cstheme="majorBidi"/>
      <w:color w:val="2F5496" w:themeColor="accent1" w:themeShade="BF"/>
      <w:sz w:val="26"/>
      <w:szCs w:val="26"/>
      <w:lang w:val="es-ES"/>
    </w:rPr>
  </w:style>
  <w:style w:type="paragraph" w:styleId="Ttulo3">
    <w:name w:val="heading 3"/>
    <w:basedOn w:val="Normal"/>
    <w:next w:val="Normal"/>
    <w:link w:val="Ttulo3Car"/>
    <w:uiPriority w:val="9"/>
    <w:unhideWhenUsed/>
    <w:qFormat/>
    <w:rsid w:val="00456441"/>
    <w:pPr>
      <w:keepNext/>
      <w:keepLines/>
      <w:numPr>
        <w:ilvl w:val="2"/>
        <w:numId w:val="10"/>
      </w:numPr>
      <w:spacing w:before="40"/>
      <w:jc w:val="both"/>
      <w:outlineLvl w:val="2"/>
    </w:pPr>
    <w:rPr>
      <w:rFonts w:ascii="Arial" w:eastAsiaTheme="majorEastAsia" w:hAnsi="Arial" w:cs="Arial"/>
      <w:b/>
      <w:bCs/>
      <w:sz w:val="22"/>
      <w:szCs w:val="22"/>
      <w:lang w:val="es-ES"/>
    </w:rPr>
  </w:style>
  <w:style w:type="paragraph" w:styleId="Ttulo4">
    <w:name w:val="heading 4"/>
    <w:basedOn w:val="Normal"/>
    <w:next w:val="Normal"/>
    <w:link w:val="Ttulo4Car"/>
    <w:uiPriority w:val="9"/>
    <w:unhideWhenUsed/>
    <w:qFormat/>
    <w:rsid w:val="00456441"/>
    <w:pPr>
      <w:keepNext/>
      <w:keepLines/>
      <w:numPr>
        <w:ilvl w:val="3"/>
        <w:numId w:val="10"/>
      </w:numPr>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456441"/>
    <w:pPr>
      <w:keepNext/>
      <w:keepLines/>
      <w:numPr>
        <w:ilvl w:val="4"/>
        <w:numId w:val="10"/>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456441"/>
    <w:pPr>
      <w:keepNext/>
      <w:keepLines/>
      <w:numPr>
        <w:ilvl w:val="5"/>
        <w:numId w:val="10"/>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456441"/>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56441"/>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56441"/>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46B90"/>
    <w:pPr>
      <w:tabs>
        <w:tab w:val="center" w:pos="4252"/>
        <w:tab w:val="right" w:pos="8504"/>
      </w:tabs>
    </w:pPr>
  </w:style>
  <w:style w:type="character" w:customStyle="1" w:styleId="EncabezadoCar">
    <w:name w:val="Encabezado Car"/>
    <w:basedOn w:val="Fuentedeprrafopredeter"/>
    <w:link w:val="Encabezado"/>
    <w:uiPriority w:val="99"/>
    <w:rsid w:val="00346B90"/>
  </w:style>
  <w:style w:type="paragraph" w:styleId="Piedepgina">
    <w:name w:val="footer"/>
    <w:basedOn w:val="Normal"/>
    <w:link w:val="PiedepginaCar"/>
    <w:uiPriority w:val="99"/>
    <w:unhideWhenUsed/>
    <w:rsid w:val="00346B90"/>
    <w:pPr>
      <w:tabs>
        <w:tab w:val="center" w:pos="4252"/>
        <w:tab w:val="right" w:pos="8504"/>
      </w:tabs>
    </w:pPr>
  </w:style>
  <w:style w:type="character" w:customStyle="1" w:styleId="PiedepginaCar">
    <w:name w:val="Pie de página Car"/>
    <w:basedOn w:val="Fuentedeprrafopredeter"/>
    <w:link w:val="Piedepgina"/>
    <w:uiPriority w:val="99"/>
    <w:rsid w:val="00346B90"/>
  </w:style>
  <w:style w:type="paragraph" w:styleId="Prrafodelista">
    <w:name w:val="List Paragraph"/>
    <w:basedOn w:val="Normal"/>
    <w:uiPriority w:val="34"/>
    <w:qFormat/>
    <w:rsid w:val="00277036"/>
    <w:pPr>
      <w:ind w:left="720"/>
      <w:contextualSpacing/>
    </w:pPr>
  </w:style>
  <w:style w:type="character" w:customStyle="1" w:styleId="Ttulo2Car">
    <w:name w:val="Título 2 Car"/>
    <w:basedOn w:val="Fuentedeprrafopredeter"/>
    <w:link w:val="Ttulo2"/>
    <w:uiPriority w:val="9"/>
    <w:rsid w:val="00456441"/>
    <w:rPr>
      <w:rFonts w:asciiTheme="majorHAnsi" w:eastAsiaTheme="majorEastAsia" w:hAnsiTheme="majorHAnsi" w:cstheme="majorBidi"/>
      <w:color w:val="2F5496" w:themeColor="accent1" w:themeShade="BF"/>
      <w:sz w:val="26"/>
      <w:szCs w:val="26"/>
      <w:lang w:val="es-ES" w:eastAsia="es-ES_tradnl"/>
    </w:rPr>
  </w:style>
  <w:style w:type="paragraph" w:styleId="Sinespaciado">
    <w:name w:val="No Spacing"/>
    <w:link w:val="SinespaciadoCar"/>
    <w:uiPriority w:val="1"/>
    <w:qFormat/>
    <w:rsid w:val="001F29A8"/>
    <w:rPr>
      <w:rFonts w:ascii="Calibri" w:eastAsia="Times New Roman" w:hAnsi="Calibri" w:cs="Times New Roman"/>
      <w:sz w:val="22"/>
      <w:szCs w:val="22"/>
      <w:lang w:val="es-ES"/>
    </w:rPr>
  </w:style>
  <w:style w:type="character" w:customStyle="1" w:styleId="SinespaciadoCar">
    <w:name w:val="Sin espaciado Car"/>
    <w:link w:val="Sinespaciado"/>
    <w:uiPriority w:val="1"/>
    <w:rsid w:val="001F29A8"/>
    <w:rPr>
      <w:rFonts w:ascii="Calibri" w:eastAsia="Times New Roman" w:hAnsi="Calibri" w:cs="Times New Roman"/>
      <w:sz w:val="22"/>
      <w:szCs w:val="22"/>
      <w:lang w:val="es-ES"/>
    </w:rPr>
  </w:style>
  <w:style w:type="character" w:customStyle="1" w:styleId="Ttulo1Car">
    <w:name w:val="Título 1 Car"/>
    <w:basedOn w:val="Fuentedeprrafopredeter"/>
    <w:link w:val="Ttulo1"/>
    <w:uiPriority w:val="9"/>
    <w:rsid w:val="001F29A8"/>
    <w:rPr>
      <w:rFonts w:asciiTheme="majorHAnsi" w:eastAsiaTheme="majorEastAsia" w:hAnsiTheme="majorHAnsi" w:cstheme="majorBidi"/>
      <w:color w:val="2F5496" w:themeColor="accent1" w:themeShade="BF"/>
      <w:sz w:val="32"/>
      <w:szCs w:val="32"/>
      <w:lang w:eastAsia="es-ES_tradnl"/>
    </w:rPr>
  </w:style>
  <w:style w:type="table" w:styleId="Tablaconcuadrculaclara">
    <w:name w:val="Grid Table Light"/>
    <w:basedOn w:val="Tablanormal"/>
    <w:uiPriority w:val="40"/>
    <w:rsid w:val="001F29A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1F29A8"/>
    <w:pPr>
      <w:spacing w:after="200"/>
      <w:jc w:val="center"/>
    </w:pPr>
    <w:rPr>
      <w:rFonts w:ascii="Arial" w:eastAsia="Calibri" w:hAnsi="Arial" w:cs="Arial"/>
      <w:b/>
      <w:bCs/>
      <w:i/>
      <w:color w:val="000000" w:themeColor="text1"/>
      <w:sz w:val="20"/>
      <w:szCs w:val="22"/>
    </w:rPr>
  </w:style>
  <w:style w:type="table" w:styleId="Tablaconcuadrcula">
    <w:name w:val="Table Grid"/>
    <w:basedOn w:val="Tablanormal"/>
    <w:uiPriority w:val="39"/>
    <w:rsid w:val="00215C7D"/>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D34854"/>
    <w:rPr>
      <w:b/>
      <w:bCs/>
    </w:rPr>
  </w:style>
  <w:style w:type="character" w:styleId="Hipervnculo">
    <w:name w:val="Hyperlink"/>
    <w:basedOn w:val="Fuentedeprrafopredeter"/>
    <w:uiPriority w:val="99"/>
    <w:unhideWhenUsed/>
    <w:rsid w:val="00D34854"/>
    <w:rPr>
      <w:color w:val="0000FF"/>
      <w:u w:val="single"/>
    </w:rPr>
  </w:style>
  <w:style w:type="paragraph" w:styleId="NormalWeb">
    <w:name w:val="Normal (Web)"/>
    <w:basedOn w:val="Normal"/>
    <w:uiPriority w:val="99"/>
    <w:semiHidden/>
    <w:unhideWhenUsed/>
    <w:rsid w:val="008A44FC"/>
    <w:pPr>
      <w:spacing w:before="100" w:beforeAutospacing="1" w:after="100" w:afterAutospacing="1"/>
    </w:pPr>
  </w:style>
  <w:style w:type="table" w:styleId="Tablanormal1">
    <w:name w:val="Plain Table 1"/>
    <w:basedOn w:val="Tablanormal"/>
    <w:uiPriority w:val="41"/>
    <w:rsid w:val="00C87F2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merodepgina">
    <w:name w:val="page number"/>
    <w:basedOn w:val="Fuentedeprrafopredeter"/>
    <w:uiPriority w:val="99"/>
    <w:semiHidden/>
    <w:unhideWhenUsed/>
    <w:rsid w:val="00681494"/>
  </w:style>
  <w:style w:type="character" w:customStyle="1" w:styleId="Ttulo3Car">
    <w:name w:val="Título 3 Car"/>
    <w:basedOn w:val="Fuentedeprrafopredeter"/>
    <w:link w:val="Ttulo3"/>
    <w:uiPriority w:val="9"/>
    <w:rsid w:val="00456441"/>
    <w:rPr>
      <w:rFonts w:ascii="Arial" w:eastAsiaTheme="majorEastAsia" w:hAnsi="Arial" w:cs="Arial"/>
      <w:b/>
      <w:bCs/>
      <w:sz w:val="22"/>
      <w:szCs w:val="22"/>
      <w:lang w:val="es-ES" w:eastAsia="es-ES_tradnl"/>
    </w:rPr>
  </w:style>
  <w:style w:type="character" w:customStyle="1" w:styleId="Ttulo4Car">
    <w:name w:val="Título 4 Car"/>
    <w:basedOn w:val="Fuentedeprrafopredeter"/>
    <w:link w:val="Ttulo4"/>
    <w:uiPriority w:val="9"/>
    <w:rsid w:val="00456441"/>
    <w:rPr>
      <w:rFonts w:asciiTheme="majorHAnsi" w:eastAsiaTheme="majorEastAsia" w:hAnsiTheme="majorHAnsi" w:cstheme="majorBidi"/>
      <w:i/>
      <w:iCs/>
      <w:color w:val="2F5496" w:themeColor="accent1" w:themeShade="BF"/>
      <w:lang w:eastAsia="es-ES_tradnl"/>
    </w:rPr>
  </w:style>
  <w:style w:type="character" w:customStyle="1" w:styleId="Ttulo5Car">
    <w:name w:val="Título 5 Car"/>
    <w:basedOn w:val="Fuentedeprrafopredeter"/>
    <w:link w:val="Ttulo5"/>
    <w:uiPriority w:val="9"/>
    <w:semiHidden/>
    <w:rsid w:val="00456441"/>
    <w:rPr>
      <w:rFonts w:asciiTheme="majorHAnsi" w:eastAsiaTheme="majorEastAsia" w:hAnsiTheme="majorHAnsi" w:cstheme="majorBidi"/>
      <w:color w:val="2F5496" w:themeColor="accent1" w:themeShade="BF"/>
      <w:lang w:eastAsia="es-ES_tradnl"/>
    </w:rPr>
  </w:style>
  <w:style w:type="character" w:customStyle="1" w:styleId="Ttulo6Car">
    <w:name w:val="Título 6 Car"/>
    <w:basedOn w:val="Fuentedeprrafopredeter"/>
    <w:link w:val="Ttulo6"/>
    <w:uiPriority w:val="9"/>
    <w:semiHidden/>
    <w:rsid w:val="00456441"/>
    <w:rPr>
      <w:rFonts w:asciiTheme="majorHAnsi" w:eastAsiaTheme="majorEastAsia" w:hAnsiTheme="majorHAnsi" w:cstheme="majorBidi"/>
      <w:color w:val="1F3763" w:themeColor="accent1" w:themeShade="7F"/>
      <w:lang w:eastAsia="es-ES_tradnl"/>
    </w:rPr>
  </w:style>
  <w:style w:type="character" w:customStyle="1" w:styleId="Ttulo7Car">
    <w:name w:val="Título 7 Car"/>
    <w:basedOn w:val="Fuentedeprrafopredeter"/>
    <w:link w:val="Ttulo7"/>
    <w:uiPriority w:val="9"/>
    <w:semiHidden/>
    <w:rsid w:val="00456441"/>
    <w:rPr>
      <w:rFonts w:asciiTheme="majorHAnsi" w:eastAsiaTheme="majorEastAsia" w:hAnsiTheme="majorHAnsi" w:cstheme="majorBidi"/>
      <w:i/>
      <w:iCs/>
      <w:color w:val="1F3763" w:themeColor="accent1" w:themeShade="7F"/>
      <w:lang w:eastAsia="es-ES_tradnl"/>
    </w:rPr>
  </w:style>
  <w:style w:type="character" w:customStyle="1" w:styleId="Ttulo8Car">
    <w:name w:val="Título 8 Car"/>
    <w:basedOn w:val="Fuentedeprrafopredeter"/>
    <w:link w:val="Ttulo8"/>
    <w:uiPriority w:val="9"/>
    <w:semiHidden/>
    <w:rsid w:val="00456441"/>
    <w:rPr>
      <w:rFonts w:asciiTheme="majorHAnsi" w:eastAsiaTheme="majorEastAsia" w:hAnsiTheme="majorHAnsi" w:cstheme="majorBidi"/>
      <w:color w:val="272727" w:themeColor="text1" w:themeTint="D8"/>
      <w:sz w:val="21"/>
      <w:szCs w:val="21"/>
      <w:lang w:eastAsia="es-ES_tradnl"/>
    </w:rPr>
  </w:style>
  <w:style w:type="character" w:customStyle="1" w:styleId="Ttulo9Car">
    <w:name w:val="Título 9 Car"/>
    <w:basedOn w:val="Fuentedeprrafopredeter"/>
    <w:link w:val="Ttulo9"/>
    <w:uiPriority w:val="9"/>
    <w:semiHidden/>
    <w:rsid w:val="00456441"/>
    <w:rPr>
      <w:rFonts w:asciiTheme="majorHAnsi" w:eastAsiaTheme="majorEastAsia" w:hAnsiTheme="majorHAnsi" w:cstheme="majorBidi"/>
      <w:i/>
      <w:iCs/>
      <w:color w:val="272727" w:themeColor="text1" w:themeTint="D8"/>
      <w:sz w:val="21"/>
      <w:szCs w:val="21"/>
      <w:lang w:eastAsia="es-ES_tradnl"/>
    </w:rPr>
  </w:style>
  <w:style w:type="numbering" w:customStyle="1" w:styleId="Estilo1">
    <w:name w:val="Estilo1"/>
    <w:uiPriority w:val="99"/>
    <w:rsid w:val="00456441"/>
    <w:pPr>
      <w:numPr>
        <w:numId w:val="11"/>
      </w:numPr>
    </w:pPr>
  </w:style>
  <w:style w:type="numbering" w:customStyle="1" w:styleId="Estilo2">
    <w:name w:val="Estilo2"/>
    <w:uiPriority w:val="99"/>
    <w:rsid w:val="00456441"/>
    <w:pPr>
      <w:numPr>
        <w:numId w:val="12"/>
      </w:numPr>
    </w:pPr>
  </w:style>
  <w:style w:type="paragraph" w:styleId="TtuloTDC">
    <w:name w:val="TOC Heading"/>
    <w:basedOn w:val="Ttulo1"/>
    <w:next w:val="Normal"/>
    <w:uiPriority w:val="39"/>
    <w:unhideWhenUsed/>
    <w:qFormat/>
    <w:rsid w:val="00763D6C"/>
    <w:pPr>
      <w:numPr>
        <w:numId w:val="0"/>
      </w:numPr>
      <w:spacing w:before="480" w:line="276" w:lineRule="auto"/>
      <w:outlineLvl w:val="9"/>
    </w:pPr>
    <w:rPr>
      <w:b/>
      <w:bCs/>
      <w:sz w:val="28"/>
      <w:szCs w:val="28"/>
    </w:rPr>
  </w:style>
  <w:style w:type="paragraph" w:styleId="TDC1">
    <w:name w:val="toc 1"/>
    <w:basedOn w:val="Normal"/>
    <w:next w:val="Normal"/>
    <w:autoRedefine/>
    <w:uiPriority w:val="39"/>
    <w:unhideWhenUsed/>
    <w:rsid w:val="00763D6C"/>
    <w:pPr>
      <w:spacing w:before="120"/>
    </w:pPr>
    <w:rPr>
      <w:rFonts w:asciiTheme="minorHAnsi" w:hAnsiTheme="minorHAnsi"/>
      <w:b/>
      <w:bCs/>
    </w:rPr>
  </w:style>
  <w:style w:type="paragraph" w:styleId="TDC2">
    <w:name w:val="toc 2"/>
    <w:basedOn w:val="Normal"/>
    <w:next w:val="Normal"/>
    <w:autoRedefine/>
    <w:uiPriority w:val="39"/>
    <w:unhideWhenUsed/>
    <w:rsid w:val="00763D6C"/>
    <w:pPr>
      <w:ind w:left="240"/>
    </w:pPr>
    <w:rPr>
      <w:rFonts w:asciiTheme="minorHAnsi" w:hAnsiTheme="minorHAnsi"/>
      <w:b/>
      <w:bCs/>
      <w:sz w:val="22"/>
      <w:szCs w:val="22"/>
    </w:rPr>
  </w:style>
  <w:style w:type="paragraph" w:styleId="TDC3">
    <w:name w:val="toc 3"/>
    <w:basedOn w:val="Normal"/>
    <w:next w:val="Normal"/>
    <w:autoRedefine/>
    <w:uiPriority w:val="39"/>
    <w:unhideWhenUsed/>
    <w:rsid w:val="00763D6C"/>
    <w:pPr>
      <w:ind w:left="480"/>
    </w:pPr>
    <w:rPr>
      <w:rFonts w:asciiTheme="minorHAnsi" w:hAnsiTheme="minorHAnsi"/>
      <w:sz w:val="22"/>
      <w:szCs w:val="22"/>
    </w:rPr>
  </w:style>
  <w:style w:type="paragraph" w:styleId="TDC4">
    <w:name w:val="toc 4"/>
    <w:basedOn w:val="Normal"/>
    <w:next w:val="Normal"/>
    <w:autoRedefine/>
    <w:uiPriority w:val="39"/>
    <w:semiHidden/>
    <w:unhideWhenUsed/>
    <w:rsid w:val="00763D6C"/>
    <w:pPr>
      <w:ind w:left="720"/>
    </w:pPr>
    <w:rPr>
      <w:rFonts w:asciiTheme="minorHAnsi" w:hAnsiTheme="minorHAnsi"/>
      <w:sz w:val="20"/>
      <w:szCs w:val="20"/>
    </w:rPr>
  </w:style>
  <w:style w:type="paragraph" w:styleId="TDC5">
    <w:name w:val="toc 5"/>
    <w:basedOn w:val="Normal"/>
    <w:next w:val="Normal"/>
    <w:autoRedefine/>
    <w:uiPriority w:val="39"/>
    <w:semiHidden/>
    <w:unhideWhenUsed/>
    <w:rsid w:val="00763D6C"/>
    <w:pPr>
      <w:ind w:left="960"/>
    </w:pPr>
    <w:rPr>
      <w:rFonts w:asciiTheme="minorHAnsi" w:hAnsiTheme="minorHAnsi"/>
      <w:sz w:val="20"/>
      <w:szCs w:val="20"/>
    </w:rPr>
  </w:style>
  <w:style w:type="paragraph" w:styleId="TDC6">
    <w:name w:val="toc 6"/>
    <w:basedOn w:val="Normal"/>
    <w:next w:val="Normal"/>
    <w:autoRedefine/>
    <w:uiPriority w:val="39"/>
    <w:semiHidden/>
    <w:unhideWhenUsed/>
    <w:rsid w:val="00763D6C"/>
    <w:pPr>
      <w:ind w:left="1200"/>
    </w:pPr>
    <w:rPr>
      <w:rFonts w:asciiTheme="minorHAnsi" w:hAnsiTheme="minorHAnsi"/>
      <w:sz w:val="20"/>
      <w:szCs w:val="20"/>
    </w:rPr>
  </w:style>
  <w:style w:type="paragraph" w:styleId="TDC7">
    <w:name w:val="toc 7"/>
    <w:basedOn w:val="Normal"/>
    <w:next w:val="Normal"/>
    <w:autoRedefine/>
    <w:uiPriority w:val="39"/>
    <w:semiHidden/>
    <w:unhideWhenUsed/>
    <w:rsid w:val="00763D6C"/>
    <w:pPr>
      <w:ind w:left="1440"/>
    </w:pPr>
    <w:rPr>
      <w:rFonts w:asciiTheme="minorHAnsi" w:hAnsiTheme="minorHAnsi"/>
      <w:sz w:val="20"/>
      <w:szCs w:val="20"/>
    </w:rPr>
  </w:style>
  <w:style w:type="paragraph" w:styleId="TDC8">
    <w:name w:val="toc 8"/>
    <w:basedOn w:val="Normal"/>
    <w:next w:val="Normal"/>
    <w:autoRedefine/>
    <w:uiPriority w:val="39"/>
    <w:semiHidden/>
    <w:unhideWhenUsed/>
    <w:rsid w:val="00763D6C"/>
    <w:pPr>
      <w:ind w:left="1680"/>
    </w:pPr>
    <w:rPr>
      <w:rFonts w:asciiTheme="minorHAnsi" w:hAnsiTheme="minorHAnsi"/>
      <w:sz w:val="20"/>
      <w:szCs w:val="20"/>
    </w:rPr>
  </w:style>
  <w:style w:type="paragraph" w:styleId="TDC9">
    <w:name w:val="toc 9"/>
    <w:basedOn w:val="Normal"/>
    <w:next w:val="Normal"/>
    <w:autoRedefine/>
    <w:uiPriority w:val="39"/>
    <w:semiHidden/>
    <w:unhideWhenUsed/>
    <w:rsid w:val="00763D6C"/>
    <w:pPr>
      <w:ind w:left="1920"/>
    </w:pPr>
    <w:rPr>
      <w:rFonts w:asciiTheme="minorHAnsi" w:hAnsiTheme="minorHAnsi"/>
      <w:sz w:val="20"/>
      <w:szCs w:val="20"/>
    </w:rPr>
  </w:style>
  <w:style w:type="paragraph" w:styleId="Tabladeilustraciones">
    <w:name w:val="table of figures"/>
    <w:basedOn w:val="Normal"/>
    <w:next w:val="Normal"/>
    <w:uiPriority w:val="99"/>
    <w:unhideWhenUsed/>
    <w:rsid w:val="004D7056"/>
    <w:pPr>
      <w:ind w:left="480" w:hanging="480"/>
    </w:pPr>
  </w:style>
  <w:style w:type="paragraph" w:styleId="Subttulo">
    <w:name w:val="Subtitle"/>
    <w:basedOn w:val="Normal"/>
    <w:next w:val="Normal"/>
    <w:link w:val="SubttuloCar"/>
    <w:uiPriority w:val="11"/>
    <w:qFormat/>
    <w:rsid w:val="007D4F4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7D4F40"/>
    <w:rPr>
      <w:rFonts w:eastAsiaTheme="minorEastAsia"/>
      <w:color w:val="5A5A5A" w:themeColor="text1" w:themeTint="A5"/>
      <w:spacing w:val="15"/>
      <w:sz w:val="22"/>
      <w:szCs w:val="22"/>
      <w:lang w:eastAsia="es-ES_tradnl"/>
    </w:rPr>
  </w:style>
  <w:style w:type="paragraph" w:styleId="Bibliografa">
    <w:name w:val="Bibliography"/>
    <w:basedOn w:val="Normal"/>
    <w:next w:val="Normal"/>
    <w:uiPriority w:val="37"/>
    <w:unhideWhenUsed/>
    <w:rsid w:val="00D46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5355">
      <w:bodyDiv w:val="1"/>
      <w:marLeft w:val="0"/>
      <w:marRight w:val="0"/>
      <w:marTop w:val="0"/>
      <w:marBottom w:val="0"/>
      <w:divBdr>
        <w:top w:val="none" w:sz="0" w:space="0" w:color="auto"/>
        <w:left w:val="none" w:sz="0" w:space="0" w:color="auto"/>
        <w:bottom w:val="none" w:sz="0" w:space="0" w:color="auto"/>
        <w:right w:val="none" w:sz="0" w:space="0" w:color="auto"/>
      </w:divBdr>
    </w:div>
    <w:div w:id="31541645">
      <w:bodyDiv w:val="1"/>
      <w:marLeft w:val="0"/>
      <w:marRight w:val="0"/>
      <w:marTop w:val="0"/>
      <w:marBottom w:val="0"/>
      <w:divBdr>
        <w:top w:val="none" w:sz="0" w:space="0" w:color="auto"/>
        <w:left w:val="none" w:sz="0" w:space="0" w:color="auto"/>
        <w:bottom w:val="none" w:sz="0" w:space="0" w:color="auto"/>
        <w:right w:val="none" w:sz="0" w:space="0" w:color="auto"/>
      </w:divBdr>
    </w:div>
    <w:div w:id="193814548">
      <w:bodyDiv w:val="1"/>
      <w:marLeft w:val="0"/>
      <w:marRight w:val="0"/>
      <w:marTop w:val="0"/>
      <w:marBottom w:val="0"/>
      <w:divBdr>
        <w:top w:val="none" w:sz="0" w:space="0" w:color="auto"/>
        <w:left w:val="none" w:sz="0" w:space="0" w:color="auto"/>
        <w:bottom w:val="none" w:sz="0" w:space="0" w:color="auto"/>
        <w:right w:val="none" w:sz="0" w:space="0" w:color="auto"/>
      </w:divBdr>
    </w:div>
    <w:div w:id="210461075">
      <w:bodyDiv w:val="1"/>
      <w:marLeft w:val="0"/>
      <w:marRight w:val="0"/>
      <w:marTop w:val="0"/>
      <w:marBottom w:val="0"/>
      <w:divBdr>
        <w:top w:val="none" w:sz="0" w:space="0" w:color="auto"/>
        <w:left w:val="none" w:sz="0" w:space="0" w:color="auto"/>
        <w:bottom w:val="none" w:sz="0" w:space="0" w:color="auto"/>
        <w:right w:val="none" w:sz="0" w:space="0" w:color="auto"/>
      </w:divBdr>
    </w:div>
    <w:div w:id="223108159">
      <w:bodyDiv w:val="1"/>
      <w:marLeft w:val="0"/>
      <w:marRight w:val="0"/>
      <w:marTop w:val="0"/>
      <w:marBottom w:val="0"/>
      <w:divBdr>
        <w:top w:val="none" w:sz="0" w:space="0" w:color="auto"/>
        <w:left w:val="none" w:sz="0" w:space="0" w:color="auto"/>
        <w:bottom w:val="none" w:sz="0" w:space="0" w:color="auto"/>
        <w:right w:val="none" w:sz="0" w:space="0" w:color="auto"/>
      </w:divBdr>
    </w:div>
    <w:div w:id="224687113">
      <w:bodyDiv w:val="1"/>
      <w:marLeft w:val="0"/>
      <w:marRight w:val="0"/>
      <w:marTop w:val="0"/>
      <w:marBottom w:val="0"/>
      <w:divBdr>
        <w:top w:val="none" w:sz="0" w:space="0" w:color="auto"/>
        <w:left w:val="none" w:sz="0" w:space="0" w:color="auto"/>
        <w:bottom w:val="none" w:sz="0" w:space="0" w:color="auto"/>
        <w:right w:val="none" w:sz="0" w:space="0" w:color="auto"/>
      </w:divBdr>
    </w:div>
    <w:div w:id="241112415">
      <w:bodyDiv w:val="1"/>
      <w:marLeft w:val="0"/>
      <w:marRight w:val="0"/>
      <w:marTop w:val="0"/>
      <w:marBottom w:val="0"/>
      <w:divBdr>
        <w:top w:val="none" w:sz="0" w:space="0" w:color="auto"/>
        <w:left w:val="none" w:sz="0" w:space="0" w:color="auto"/>
        <w:bottom w:val="none" w:sz="0" w:space="0" w:color="auto"/>
        <w:right w:val="none" w:sz="0" w:space="0" w:color="auto"/>
      </w:divBdr>
    </w:div>
    <w:div w:id="290791369">
      <w:bodyDiv w:val="1"/>
      <w:marLeft w:val="0"/>
      <w:marRight w:val="0"/>
      <w:marTop w:val="0"/>
      <w:marBottom w:val="0"/>
      <w:divBdr>
        <w:top w:val="none" w:sz="0" w:space="0" w:color="auto"/>
        <w:left w:val="none" w:sz="0" w:space="0" w:color="auto"/>
        <w:bottom w:val="none" w:sz="0" w:space="0" w:color="auto"/>
        <w:right w:val="none" w:sz="0" w:space="0" w:color="auto"/>
      </w:divBdr>
    </w:div>
    <w:div w:id="362554592">
      <w:bodyDiv w:val="1"/>
      <w:marLeft w:val="0"/>
      <w:marRight w:val="0"/>
      <w:marTop w:val="0"/>
      <w:marBottom w:val="0"/>
      <w:divBdr>
        <w:top w:val="none" w:sz="0" w:space="0" w:color="auto"/>
        <w:left w:val="none" w:sz="0" w:space="0" w:color="auto"/>
        <w:bottom w:val="none" w:sz="0" w:space="0" w:color="auto"/>
        <w:right w:val="none" w:sz="0" w:space="0" w:color="auto"/>
      </w:divBdr>
    </w:div>
    <w:div w:id="381297888">
      <w:bodyDiv w:val="1"/>
      <w:marLeft w:val="0"/>
      <w:marRight w:val="0"/>
      <w:marTop w:val="0"/>
      <w:marBottom w:val="0"/>
      <w:divBdr>
        <w:top w:val="none" w:sz="0" w:space="0" w:color="auto"/>
        <w:left w:val="none" w:sz="0" w:space="0" w:color="auto"/>
        <w:bottom w:val="none" w:sz="0" w:space="0" w:color="auto"/>
        <w:right w:val="none" w:sz="0" w:space="0" w:color="auto"/>
      </w:divBdr>
    </w:div>
    <w:div w:id="421609620">
      <w:bodyDiv w:val="1"/>
      <w:marLeft w:val="0"/>
      <w:marRight w:val="0"/>
      <w:marTop w:val="0"/>
      <w:marBottom w:val="0"/>
      <w:divBdr>
        <w:top w:val="none" w:sz="0" w:space="0" w:color="auto"/>
        <w:left w:val="none" w:sz="0" w:space="0" w:color="auto"/>
        <w:bottom w:val="none" w:sz="0" w:space="0" w:color="auto"/>
        <w:right w:val="none" w:sz="0" w:space="0" w:color="auto"/>
      </w:divBdr>
    </w:div>
    <w:div w:id="433206899">
      <w:bodyDiv w:val="1"/>
      <w:marLeft w:val="0"/>
      <w:marRight w:val="0"/>
      <w:marTop w:val="0"/>
      <w:marBottom w:val="0"/>
      <w:divBdr>
        <w:top w:val="none" w:sz="0" w:space="0" w:color="auto"/>
        <w:left w:val="none" w:sz="0" w:space="0" w:color="auto"/>
        <w:bottom w:val="none" w:sz="0" w:space="0" w:color="auto"/>
        <w:right w:val="none" w:sz="0" w:space="0" w:color="auto"/>
      </w:divBdr>
    </w:div>
    <w:div w:id="447893020">
      <w:bodyDiv w:val="1"/>
      <w:marLeft w:val="0"/>
      <w:marRight w:val="0"/>
      <w:marTop w:val="0"/>
      <w:marBottom w:val="0"/>
      <w:divBdr>
        <w:top w:val="none" w:sz="0" w:space="0" w:color="auto"/>
        <w:left w:val="none" w:sz="0" w:space="0" w:color="auto"/>
        <w:bottom w:val="none" w:sz="0" w:space="0" w:color="auto"/>
        <w:right w:val="none" w:sz="0" w:space="0" w:color="auto"/>
      </w:divBdr>
    </w:div>
    <w:div w:id="459299909">
      <w:bodyDiv w:val="1"/>
      <w:marLeft w:val="0"/>
      <w:marRight w:val="0"/>
      <w:marTop w:val="0"/>
      <w:marBottom w:val="0"/>
      <w:divBdr>
        <w:top w:val="none" w:sz="0" w:space="0" w:color="auto"/>
        <w:left w:val="none" w:sz="0" w:space="0" w:color="auto"/>
        <w:bottom w:val="none" w:sz="0" w:space="0" w:color="auto"/>
        <w:right w:val="none" w:sz="0" w:space="0" w:color="auto"/>
      </w:divBdr>
    </w:div>
    <w:div w:id="492841688">
      <w:bodyDiv w:val="1"/>
      <w:marLeft w:val="0"/>
      <w:marRight w:val="0"/>
      <w:marTop w:val="0"/>
      <w:marBottom w:val="0"/>
      <w:divBdr>
        <w:top w:val="none" w:sz="0" w:space="0" w:color="auto"/>
        <w:left w:val="none" w:sz="0" w:space="0" w:color="auto"/>
        <w:bottom w:val="none" w:sz="0" w:space="0" w:color="auto"/>
        <w:right w:val="none" w:sz="0" w:space="0" w:color="auto"/>
      </w:divBdr>
    </w:div>
    <w:div w:id="502669486">
      <w:bodyDiv w:val="1"/>
      <w:marLeft w:val="0"/>
      <w:marRight w:val="0"/>
      <w:marTop w:val="0"/>
      <w:marBottom w:val="0"/>
      <w:divBdr>
        <w:top w:val="none" w:sz="0" w:space="0" w:color="auto"/>
        <w:left w:val="none" w:sz="0" w:space="0" w:color="auto"/>
        <w:bottom w:val="none" w:sz="0" w:space="0" w:color="auto"/>
        <w:right w:val="none" w:sz="0" w:space="0" w:color="auto"/>
      </w:divBdr>
    </w:div>
    <w:div w:id="538712081">
      <w:bodyDiv w:val="1"/>
      <w:marLeft w:val="0"/>
      <w:marRight w:val="0"/>
      <w:marTop w:val="0"/>
      <w:marBottom w:val="0"/>
      <w:divBdr>
        <w:top w:val="none" w:sz="0" w:space="0" w:color="auto"/>
        <w:left w:val="none" w:sz="0" w:space="0" w:color="auto"/>
        <w:bottom w:val="none" w:sz="0" w:space="0" w:color="auto"/>
        <w:right w:val="none" w:sz="0" w:space="0" w:color="auto"/>
      </w:divBdr>
    </w:div>
    <w:div w:id="570775039">
      <w:bodyDiv w:val="1"/>
      <w:marLeft w:val="0"/>
      <w:marRight w:val="0"/>
      <w:marTop w:val="0"/>
      <w:marBottom w:val="0"/>
      <w:divBdr>
        <w:top w:val="none" w:sz="0" w:space="0" w:color="auto"/>
        <w:left w:val="none" w:sz="0" w:space="0" w:color="auto"/>
        <w:bottom w:val="none" w:sz="0" w:space="0" w:color="auto"/>
        <w:right w:val="none" w:sz="0" w:space="0" w:color="auto"/>
      </w:divBdr>
    </w:div>
    <w:div w:id="586500330">
      <w:bodyDiv w:val="1"/>
      <w:marLeft w:val="0"/>
      <w:marRight w:val="0"/>
      <w:marTop w:val="0"/>
      <w:marBottom w:val="0"/>
      <w:divBdr>
        <w:top w:val="none" w:sz="0" w:space="0" w:color="auto"/>
        <w:left w:val="none" w:sz="0" w:space="0" w:color="auto"/>
        <w:bottom w:val="none" w:sz="0" w:space="0" w:color="auto"/>
        <w:right w:val="none" w:sz="0" w:space="0" w:color="auto"/>
      </w:divBdr>
    </w:div>
    <w:div w:id="593517001">
      <w:bodyDiv w:val="1"/>
      <w:marLeft w:val="0"/>
      <w:marRight w:val="0"/>
      <w:marTop w:val="0"/>
      <w:marBottom w:val="0"/>
      <w:divBdr>
        <w:top w:val="none" w:sz="0" w:space="0" w:color="auto"/>
        <w:left w:val="none" w:sz="0" w:space="0" w:color="auto"/>
        <w:bottom w:val="none" w:sz="0" w:space="0" w:color="auto"/>
        <w:right w:val="none" w:sz="0" w:space="0" w:color="auto"/>
      </w:divBdr>
    </w:div>
    <w:div w:id="638418618">
      <w:bodyDiv w:val="1"/>
      <w:marLeft w:val="0"/>
      <w:marRight w:val="0"/>
      <w:marTop w:val="0"/>
      <w:marBottom w:val="0"/>
      <w:divBdr>
        <w:top w:val="none" w:sz="0" w:space="0" w:color="auto"/>
        <w:left w:val="none" w:sz="0" w:space="0" w:color="auto"/>
        <w:bottom w:val="none" w:sz="0" w:space="0" w:color="auto"/>
        <w:right w:val="none" w:sz="0" w:space="0" w:color="auto"/>
      </w:divBdr>
    </w:div>
    <w:div w:id="653414908">
      <w:bodyDiv w:val="1"/>
      <w:marLeft w:val="0"/>
      <w:marRight w:val="0"/>
      <w:marTop w:val="0"/>
      <w:marBottom w:val="0"/>
      <w:divBdr>
        <w:top w:val="none" w:sz="0" w:space="0" w:color="auto"/>
        <w:left w:val="none" w:sz="0" w:space="0" w:color="auto"/>
        <w:bottom w:val="none" w:sz="0" w:space="0" w:color="auto"/>
        <w:right w:val="none" w:sz="0" w:space="0" w:color="auto"/>
      </w:divBdr>
    </w:div>
    <w:div w:id="695929789">
      <w:bodyDiv w:val="1"/>
      <w:marLeft w:val="0"/>
      <w:marRight w:val="0"/>
      <w:marTop w:val="0"/>
      <w:marBottom w:val="0"/>
      <w:divBdr>
        <w:top w:val="none" w:sz="0" w:space="0" w:color="auto"/>
        <w:left w:val="none" w:sz="0" w:space="0" w:color="auto"/>
        <w:bottom w:val="none" w:sz="0" w:space="0" w:color="auto"/>
        <w:right w:val="none" w:sz="0" w:space="0" w:color="auto"/>
      </w:divBdr>
    </w:div>
    <w:div w:id="769277419">
      <w:bodyDiv w:val="1"/>
      <w:marLeft w:val="0"/>
      <w:marRight w:val="0"/>
      <w:marTop w:val="0"/>
      <w:marBottom w:val="0"/>
      <w:divBdr>
        <w:top w:val="none" w:sz="0" w:space="0" w:color="auto"/>
        <w:left w:val="none" w:sz="0" w:space="0" w:color="auto"/>
        <w:bottom w:val="none" w:sz="0" w:space="0" w:color="auto"/>
        <w:right w:val="none" w:sz="0" w:space="0" w:color="auto"/>
      </w:divBdr>
    </w:div>
    <w:div w:id="775640621">
      <w:bodyDiv w:val="1"/>
      <w:marLeft w:val="0"/>
      <w:marRight w:val="0"/>
      <w:marTop w:val="0"/>
      <w:marBottom w:val="0"/>
      <w:divBdr>
        <w:top w:val="none" w:sz="0" w:space="0" w:color="auto"/>
        <w:left w:val="none" w:sz="0" w:space="0" w:color="auto"/>
        <w:bottom w:val="none" w:sz="0" w:space="0" w:color="auto"/>
        <w:right w:val="none" w:sz="0" w:space="0" w:color="auto"/>
      </w:divBdr>
    </w:div>
    <w:div w:id="822619928">
      <w:bodyDiv w:val="1"/>
      <w:marLeft w:val="0"/>
      <w:marRight w:val="0"/>
      <w:marTop w:val="0"/>
      <w:marBottom w:val="0"/>
      <w:divBdr>
        <w:top w:val="none" w:sz="0" w:space="0" w:color="auto"/>
        <w:left w:val="none" w:sz="0" w:space="0" w:color="auto"/>
        <w:bottom w:val="none" w:sz="0" w:space="0" w:color="auto"/>
        <w:right w:val="none" w:sz="0" w:space="0" w:color="auto"/>
      </w:divBdr>
    </w:div>
    <w:div w:id="836657612">
      <w:bodyDiv w:val="1"/>
      <w:marLeft w:val="0"/>
      <w:marRight w:val="0"/>
      <w:marTop w:val="0"/>
      <w:marBottom w:val="0"/>
      <w:divBdr>
        <w:top w:val="none" w:sz="0" w:space="0" w:color="auto"/>
        <w:left w:val="none" w:sz="0" w:space="0" w:color="auto"/>
        <w:bottom w:val="none" w:sz="0" w:space="0" w:color="auto"/>
        <w:right w:val="none" w:sz="0" w:space="0" w:color="auto"/>
      </w:divBdr>
    </w:div>
    <w:div w:id="837883804">
      <w:bodyDiv w:val="1"/>
      <w:marLeft w:val="0"/>
      <w:marRight w:val="0"/>
      <w:marTop w:val="0"/>
      <w:marBottom w:val="0"/>
      <w:divBdr>
        <w:top w:val="none" w:sz="0" w:space="0" w:color="auto"/>
        <w:left w:val="none" w:sz="0" w:space="0" w:color="auto"/>
        <w:bottom w:val="none" w:sz="0" w:space="0" w:color="auto"/>
        <w:right w:val="none" w:sz="0" w:space="0" w:color="auto"/>
      </w:divBdr>
    </w:div>
    <w:div w:id="841897062">
      <w:bodyDiv w:val="1"/>
      <w:marLeft w:val="0"/>
      <w:marRight w:val="0"/>
      <w:marTop w:val="0"/>
      <w:marBottom w:val="0"/>
      <w:divBdr>
        <w:top w:val="none" w:sz="0" w:space="0" w:color="auto"/>
        <w:left w:val="none" w:sz="0" w:space="0" w:color="auto"/>
        <w:bottom w:val="none" w:sz="0" w:space="0" w:color="auto"/>
        <w:right w:val="none" w:sz="0" w:space="0" w:color="auto"/>
      </w:divBdr>
    </w:div>
    <w:div w:id="848251367">
      <w:bodyDiv w:val="1"/>
      <w:marLeft w:val="0"/>
      <w:marRight w:val="0"/>
      <w:marTop w:val="0"/>
      <w:marBottom w:val="0"/>
      <w:divBdr>
        <w:top w:val="none" w:sz="0" w:space="0" w:color="auto"/>
        <w:left w:val="none" w:sz="0" w:space="0" w:color="auto"/>
        <w:bottom w:val="none" w:sz="0" w:space="0" w:color="auto"/>
        <w:right w:val="none" w:sz="0" w:space="0" w:color="auto"/>
      </w:divBdr>
    </w:div>
    <w:div w:id="891497504">
      <w:bodyDiv w:val="1"/>
      <w:marLeft w:val="0"/>
      <w:marRight w:val="0"/>
      <w:marTop w:val="0"/>
      <w:marBottom w:val="0"/>
      <w:divBdr>
        <w:top w:val="none" w:sz="0" w:space="0" w:color="auto"/>
        <w:left w:val="none" w:sz="0" w:space="0" w:color="auto"/>
        <w:bottom w:val="none" w:sz="0" w:space="0" w:color="auto"/>
        <w:right w:val="none" w:sz="0" w:space="0" w:color="auto"/>
      </w:divBdr>
    </w:div>
    <w:div w:id="891815219">
      <w:bodyDiv w:val="1"/>
      <w:marLeft w:val="0"/>
      <w:marRight w:val="0"/>
      <w:marTop w:val="0"/>
      <w:marBottom w:val="0"/>
      <w:divBdr>
        <w:top w:val="none" w:sz="0" w:space="0" w:color="auto"/>
        <w:left w:val="none" w:sz="0" w:space="0" w:color="auto"/>
        <w:bottom w:val="none" w:sz="0" w:space="0" w:color="auto"/>
        <w:right w:val="none" w:sz="0" w:space="0" w:color="auto"/>
      </w:divBdr>
    </w:div>
    <w:div w:id="907767469">
      <w:bodyDiv w:val="1"/>
      <w:marLeft w:val="0"/>
      <w:marRight w:val="0"/>
      <w:marTop w:val="0"/>
      <w:marBottom w:val="0"/>
      <w:divBdr>
        <w:top w:val="none" w:sz="0" w:space="0" w:color="auto"/>
        <w:left w:val="none" w:sz="0" w:space="0" w:color="auto"/>
        <w:bottom w:val="none" w:sz="0" w:space="0" w:color="auto"/>
        <w:right w:val="none" w:sz="0" w:space="0" w:color="auto"/>
      </w:divBdr>
    </w:div>
    <w:div w:id="939143597">
      <w:bodyDiv w:val="1"/>
      <w:marLeft w:val="0"/>
      <w:marRight w:val="0"/>
      <w:marTop w:val="0"/>
      <w:marBottom w:val="0"/>
      <w:divBdr>
        <w:top w:val="none" w:sz="0" w:space="0" w:color="auto"/>
        <w:left w:val="none" w:sz="0" w:space="0" w:color="auto"/>
        <w:bottom w:val="none" w:sz="0" w:space="0" w:color="auto"/>
        <w:right w:val="none" w:sz="0" w:space="0" w:color="auto"/>
      </w:divBdr>
    </w:div>
    <w:div w:id="950824912">
      <w:bodyDiv w:val="1"/>
      <w:marLeft w:val="0"/>
      <w:marRight w:val="0"/>
      <w:marTop w:val="0"/>
      <w:marBottom w:val="0"/>
      <w:divBdr>
        <w:top w:val="none" w:sz="0" w:space="0" w:color="auto"/>
        <w:left w:val="none" w:sz="0" w:space="0" w:color="auto"/>
        <w:bottom w:val="none" w:sz="0" w:space="0" w:color="auto"/>
        <w:right w:val="none" w:sz="0" w:space="0" w:color="auto"/>
      </w:divBdr>
    </w:div>
    <w:div w:id="955019038">
      <w:bodyDiv w:val="1"/>
      <w:marLeft w:val="0"/>
      <w:marRight w:val="0"/>
      <w:marTop w:val="0"/>
      <w:marBottom w:val="0"/>
      <w:divBdr>
        <w:top w:val="none" w:sz="0" w:space="0" w:color="auto"/>
        <w:left w:val="none" w:sz="0" w:space="0" w:color="auto"/>
        <w:bottom w:val="none" w:sz="0" w:space="0" w:color="auto"/>
        <w:right w:val="none" w:sz="0" w:space="0" w:color="auto"/>
      </w:divBdr>
    </w:div>
    <w:div w:id="962006834">
      <w:bodyDiv w:val="1"/>
      <w:marLeft w:val="0"/>
      <w:marRight w:val="0"/>
      <w:marTop w:val="0"/>
      <w:marBottom w:val="0"/>
      <w:divBdr>
        <w:top w:val="none" w:sz="0" w:space="0" w:color="auto"/>
        <w:left w:val="none" w:sz="0" w:space="0" w:color="auto"/>
        <w:bottom w:val="none" w:sz="0" w:space="0" w:color="auto"/>
        <w:right w:val="none" w:sz="0" w:space="0" w:color="auto"/>
      </w:divBdr>
    </w:div>
    <w:div w:id="984966148">
      <w:bodyDiv w:val="1"/>
      <w:marLeft w:val="0"/>
      <w:marRight w:val="0"/>
      <w:marTop w:val="0"/>
      <w:marBottom w:val="0"/>
      <w:divBdr>
        <w:top w:val="none" w:sz="0" w:space="0" w:color="auto"/>
        <w:left w:val="none" w:sz="0" w:space="0" w:color="auto"/>
        <w:bottom w:val="none" w:sz="0" w:space="0" w:color="auto"/>
        <w:right w:val="none" w:sz="0" w:space="0" w:color="auto"/>
      </w:divBdr>
    </w:div>
    <w:div w:id="993488646">
      <w:bodyDiv w:val="1"/>
      <w:marLeft w:val="0"/>
      <w:marRight w:val="0"/>
      <w:marTop w:val="0"/>
      <w:marBottom w:val="0"/>
      <w:divBdr>
        <w:top w:val="none" w:sz="0" w:space="0" w:color="auto"/>
        <w:left w:val="none" w:sz="0" w:space="0" w:color="auto"/>
        <w:bottom w:val="none" w:sz="0" w:space="0" w:color="auto"/>
        <w:right w:val="none" w:sz="0" w:space="0" w:color="auto"/>
      </w:divBdr>
    </w:div>
    <w:div w:id="1044914519">
      <w:bodyDiv w:val="1"/>
      <w:marLeft w:val="0"/>
      <w:marRight w:val="0"/>
      <w:marTop w:val="0"/>
      <w:marBottom w:val="0"/>
      <w:divBdr>
        <w:top w:val="none" w:sz="0" w:space="0" w:color="auto"/>
        <w:left w:val="none" w:sz="0" w:space="0" w:color="auto"/>
        <w:bottom w:val="none" w:sz="0" w:space="0" w:color="auto"/>
        <w:right w:val="none" w:sz="0" w:space="0" w:color="auto"/>
      </w:divBdr>
    </w:div>
    <w:div w:id="1084569592">
      <w:bodyDiv w:val="1"/>
      <w:marLeft w:val="0"/>
      <w:marRight w:val="0"/>
      <w:marTop w:val="0"/>
      <w:marBottom w:val="0"/>
      <w:divBdr>
        <w:top w:val="none" w:sz="0" w:space="0" w:color="auto"/>
        <w:left w:val="none" w:sz="0" w:space="0" w:color="auto"/>
        <w:bottom w:val="none" w:sz="0" w:space="0" w:color="auto"/>
        <w:right w:val="none" w:sz="0" w:space="0" w:color="auto"/>
      </w:divBdr>
    </w:div>
    <w:div w:id="1138960581">
      <w:bodyDiv w:val="1"/>
      <w:marLeft w:val="0"/>
      <w:marRight w:val="0"/>
      <w:marTop w:val="0"/>
      <w:marBottom w:val="0"/>
      <w:divBdr>
        <w:top w:val="none" w:sz="0" w:space="0" w:color="auto"/>
        <w:left w:val="none" w:sz="0" w:space="0" w:color="auto"/>
        <w:bottom w:val="none" w:sz="0" w:space="0" w:color="auto"/>
        <w:right w:val="none" w:sz="0" w:space="0" w:color="auto"/>
      </w:divBdr>
    </w:div>
    <w:div w:id="1166941652">
      <w:bodyDiv w:val="1"/>
      <w:marLeft w:val="0"/>
      <w:marRight w:val="0"/>
      <w:marTop w:val="0"/>
      <w:marBottom w:val="0"/>
      <w:divBdr>
        <w:top w:val="none" w:sz="0" w:space="0" w:color="auto"/>
        <w:left w:val="none" w:sz="0" w:space="0" w:color="auto"/>
        <w:bottom w:val="none" w:sz="0" w:space="0" w:color="auto"/>
        <w:right w:val="none" w:sz="0" w:space="0" w:color="auto"/>
      </w:divBdr>
    </w:div>
    <w:div w:id="1178543134">
      <w:bodyDiv w:val="1"/>
      <w:marLeft w:val="0"/>
      <w:marRight w:val="0"/>
      <w:marTop w:val="0"/>
      <w:marBottom w:val="0"/>
      <w:divBdr>
        <w:top w:val="none" w:sz="0" w:space="0" w:color="auto"/>
        <w:left w:val="none" w:sz="0" w:space="0" w:color="auto"/>
        <w:bottom w:val="none" w:sz="0" w:space="0" w:color="auto"/>
        <w:right w:val="none" w:sz="0" w:space="0" w:color="auto"/>
      </w:divBdr>
    </w:div>
    <w:div w:id="1219826147">
      <w:bodyDiv w:val="1"/>
      <w:marLeft w:val="0"/>
      <w:marRight w:val="0"/>
      <w:marTop w:val="0"/>
      <w:marBottom w:val="0"/>
      <w:divBdr>
        <w:top w:val="none" w:sz="0" w:space="0" w:color="auto"/>
        <w:left w:val="none" w:sz="0" w:space="0" w:color="auto"/>
        <w:bottom w:val="none" w:sz="0" w:space="0" w:color="auto"/>
        <w:right w:val="none" w:sz="0" w:space="0" w:color="auto"/>
      </w:divBdr>
    </w:div>
    <w:div w:id="1237669379">
      <w:bodyDiv w:val="1"/>
      <w:marLeft w:val="0"/>
      <w:marRight w:val="0"/>
      <w:marTop w:val="0"/>
      <w:marBottom w:val="0"/>
      <w:divBdr>
        <w:top w:val="none" w:sz="0" w:space="0" w:color="auto"/>
        <w:left w:val="none" w:sz="0" w:space="0" w:color="auto"/>
        <w:bottom w:val="none" w:sz="0" w:space="0" w:color="auto"/>
        <w:right w:val="none" w:sz="0" w:space="0" w:color="auto"/>
      </w:divBdr>
    </w:div>
    <w:div w:id="1264076446">
      <w:bodyDiv w:val="1"/>
      <w:marLeft w:val="0"/>
      <w:marRight w:val="0"/>
      <w:marTop w:val="0"/>
      <w:marBottom w:val="0"/>
      <w:divBdr>
        <w:top w:val="none" w:sz="0" w:space="0" w:color="auto"/>
        <w:left w:val="none" w:sz="0" w:space="0" w:color="auto"/>
        <w:bottom w:val="none" w:sz="0" w:space="0" w:color="auto"/>
        <w:right w:val="none" w:sz="0" w:space="0" w:color="auto"/>
      </w:divBdr>
    </w:div>
    <w:div w:id="1299383884">
      <w:bodyDiv w:val="1"/>
      <w:marLeft w:val="0"/>
      <w:marRight w:val="0"/>
      <w:marTop w:val="0"/>
      <w:marBottom w:val="0"/>
      <w:divBdr>
        <w:top w:val="none" w:sz="0" w:space="0" w:color="auto"/>
        <w:left w:val="none" w:sz="0" w:space="0" w:color="auto"/>
        <w:bottom w:val="none" w:sz="0" w:space="0" w:color="auto"/>
        <w:right w:val="none" w:sz="0" w:space="0" w:color="auto"/>
      </w:divBdr>
    </w:div>
    <w:div w:id="1313290579">
      <w:bodyDiv w:val="1"/>
      <w:marLeft w:val="0"/>
      <w:marRight w:val="0"/>
      <w:marTop w:val="0"/>
      <w:marBottom w:val="0"/>
      <w:divBdr>
        <w:top w:val="none" w:sz="0" w:space="0" w:color="auto"/>
        <w:left w:val="none" w:sz="0" w:space="0" w:color="auto"/>
        <w:bottom w:val="none" w:sz="0" w:space="0" w:color="auto"/>
        <w:right w:val="none" w:sz="0" w:space="0" w:color="auto"/>
      </w:divBdr>
    </w:div>
    <w:div w:id="1316762597">
      <w:bodyDiv w:val="1"/>
      <w:marLeft w:val="0"/>
      <w:marRight w:val="0"/>
      <w:marTop w:val="0"/>
      <w:marBottom w:val="0"/>
      <w:divBdr>
        <w:top w:val="none" w:sz="0" w:space="0" w:color="auto"/>
        <w:left w:val="none" w:sz="0" w:space="0" w:color="auto"/>
        <w:bottom w:val="none" w:sz="0" w:space="0" w:color="auto"/>
        <w:right w:val="none" w:sz="0" w:space="0" w:color="auto"/>
      </w:divBdr>
    </w:div>
    <w:div w:id="1333485030">
      <w:bodyDiv w:val="1"/>
      <w:marLeft w:val="0"/>
      <w:marRight w:val="0"/>
      <w:marTop w:val="0"/>
      <w:marBottom w:val="0"/>
      <w:divBdr>
        <w:top w:val="none" w:sz="0" w:space="0" w:color="auto"/>
        <w:left w:val="none" w:sz="0" w:space="0" w:color="auto"/>
        <w:bottom w:val="none" w:sz="0" w:space="0" w:color="auto"/>
        <w:right w:val="none" w:sz="0" w:space="0" w:color="auto"/>
      </w:divBdr>
    </w:div>
    <w:div w:id="1335961551">
      <w:bodyDiv w:val="1"/>
      <w:marLeft w:val="0"/>
      <w:marRight w:val="0"/>
      <w:marTop w:val="0"/>
      <w:marBottom w:val="0"/>
      <w:divBdr>
        <w:top w:val="none" w:sz="0" w:space="0" w:color="auto"/>
        <w:left w:val="none" w:sz="0" w:space="0" w:color="auto"/>
        <w:bottom w:val="none" w:sz="0" w:space="0" w:color="auto"/>
        <w:right w:val="none" w:sz="0" w:space="0" w:color="auto"/>
      </w:divBdr>
    </w:div>
    <w:div w:id="1337076043">
      <w:bodyDiv w:val="1"/>
      <w:marLeft w:val="0"/>
      <w:marRight w:val="0"/>
      <w:marTop w:val="0"/>
      <w:marBottom w:val="0"/>
      <w:divBdr>
        <w:top w:val="none" w:sz="0" w:space="0" w:color="auto"/>
        <w:left w:val="none" w:sz="0" w:space="0" w:color="auto"/>
        <w:bottom w:val="none" w:sz="0" w:space="0" w:color="auto"/>
        <w:right w:val="none" w:sz="0" w:space="0" w:color="auto"/>
      </w:divBdr>
    </w:div>
    <w:div w:id="1342975205">
      <w:bodyDiv w:val="1"/>
      <w:marLeft w:val="0"/>
      <w:marRight w:val="0"/>
      <w:marTop w:val="0"/>
      <w:marBottom w:val="0"/>
      <w:divBdr>
        <w:top w:val="none" w:sz="0" w:space="0" w:color="auto"/>
        <w:left w:val="none" w:sz="0" w:space="0" w:color="auto"/>
        <w:bottom w:val="none" w:sz="0" w:space="0" w:color="auto"/>
        <w:right w:val="none" w:sz="0" w:space="0" w:color="auto"/>
      </w:divBdr>
    </w:div>
    <w:div w:id="1393770035">
      <w:bodyDiv w:val="1"/>
      <w:marLeft w:val="0"/>
      <w:marRight w:val="0"/>
      <w:marTop w:val="0"/>
      <w:marBottom w:val="0"/>
      <w:divBdr>
        <w:top w:val="none" w:sz="0" w:space="0" w:color="auto"/>
        <w:left w:val="none" w:sz="0" w:space="0" w:color="auto"/>
        <w:bottom w:val="none" w:sz="0" w:space="0" w:color="auto"/>
        <w:right w:val="none" w:sz="0" w:space="0" w:color="auto"/>
      </w:divBdr>
    </w:div>
    <w:div w:id="1396201935">
      <w:bodyDiv w:val="1"/>
      <w:marLeft w:val="0"/>
      <w:marRight w:val="0"/>
      <w:marTop w:val="0"/>
      <w:marBottom w:val="0"/>
      <w:divBdr>
        <w:top w:val="none" w:sz="0" w:space="0" w:color="auto"/>
        <w:left w:val="none" w:sz="0" w:space="0" w:color="auto"/>
        <w:bottom w:val="none" w:sz="0" w:space="0" w:color="auto"/>
        <w:right w:val="none" w:sz="0" w:space="0" w:color="auto"/>
      </w:divBdr>
    </w:div>
    <w:div w:id="1397313617">
      <w:bodyDiv w:val="1"/>
      <w:marLeft w:val="0"/>
      <w:marRight w:val="0"/>
      <w:marTop w:val="0"/>
      <w:marBottom w:val="0"/>
      <w:divBdr>
        <w:top w:val="none" w:sz="0" w:space="0" w:color="auto"/>
        <w:left w:val="none" w:sz="0" w:space="0" w:color="auto"/>
        <w:bottom w:val="none" w:sz="0" w:space="0" w:color="auto"/>
        <w:right w:val="none" w:sz="0" w:space="0" w:color="auto"/>
      </w:divBdr>
    </w:div>
    <w:div w:id="1417484750">
      <w:bodyDiv w:val="1"/>
      <w:marLeft w:val="0"/>
      <w:marRight w:val="0"/>
      <w:marTop w:val="0"/>
      <w:marBottom w:val="0"/>
      <w:divBdr>
        <w:top w:val="none" w:sz="0" w:space="0" w:color="auto"/>
        <w:left w:val="none" w:sz="0" w:space="0" w:color="auto"/>
        <w:bottom w:val="none" w:sz="0" w:space="0" w:color="auto"/>
        <w:right w:val="none" w:sz="0" w:space="0" w:color="auto"/>
      </w:divBdr>
    </w:div>
    <w:div w:id="1420561474">
      <w:bodyDiv w:val="1"/>
      <w:marLeft w:val="0"/>
      <w:marRight w:val="0"/>
      <w:marTop w:val="0"/>
      <w:marBottom w:val="0"/>
      <w:divBdr>
        <w:top w:val="none" w:sz="0" w:space="0" w:color="auto"/>
        <w:left w:val="none" w:sz="0" w:space="0" w:color="auto"/>
        <w:bottom w:val="none" w:sz="0" w:space="0" w:color="auto"/>
        <w:right w:val="none" w:sz="0" w:space="0" w:color="auto"/>
      </w:divBdr>
    </w:div>
    <w:div w:id="1423408858">
      <w:bodyDiv w:val="1"/>
      <w:marLeft w:val="0"/>
      <w:marRight w:val="0"/>
      <w:marTop w:val="0"/>
      <w:marBottom w:val="0"/>
      <w:divBdr>
        <w:top w:val="none" w:sz="0" w:space="0" w:color="auto"/>
        <w:left w:val="none" w:sz="0" w:space="0" w:color="auto"/>
        <w:bottom w:val="none" w:sz="0" w:space="0" w:color="auto"/>
        <w:right w:val="none" w:sz="0" w:space="0" w:color="auto"/>
      </w:divBdr>
    </w:div>
    <w:div w:id="1426998416">
      <w:bodyDiv w:val="1"/>
      <w:marLeft w:val="0"/>
      <w:marRight w:val="0"/>
      <w:marTop w:val="0"/>
      <w:marBottom w:val="0"/>
      <w:divBdr>
        <w:top w:val="none" w:sz="0" w:space="0" w:color="auto"/>
        <w:left w:val="none" w:sz="0" w:space="0" w:color="auto"/>
        <w:bottom w:val="none" w:sz="0" w:space="0" w:color="auto"/>
        <w:right w:val="none" w:sz="0" w:space="0" w:color="auto"/>
      </w:divBdr>
    </w:div>
    <w:div w:id="1530875942">
      <w:bodyDiv w:val="1"/>
      <w:marLeft w:val="0"/>
      <w:marRight w:val="0"/>
      <w:marTop w:val="0"/>
      <w:marBottom w:val="0"/>
      <w:divBdr>
        <w:top w:val="none" w:sz="0" w:space="0" w:color="auto"/>
        <w:left w:val="none" w:sz="0" w:space="0" w:color="auto"/>
        <w:bottom w:val="none" w:sz="0" w:space="0" w:color="auto"/>
        <w:right w:val="none" w:sz="0" w:space="0" w:color="auto"/>
      </w:divBdr>
    </w:div>
    <w:div w:id="1566335133">
      <w:bodyDiv w:val="1"/>
      <w:marLeft w:val="0"/>
      <w:marRight w:val="0"/>
      <w:marTop w:val="0"/>
      <w:marBottom w:val="0"/>
      <w:divBdr>
        <w:top w:val="none" w:sz="0" w:space="0" w:color="auto"/>
        <w:left w:val="none" w:sz="0" w:space="0" w:color="auto"/>
        <w:bottom w:val="none" w:sz="0" w:space="0" w:color="auto"/>
        <w:right w:val="none" w:sz="0" w:space="0" w:color="auto"/>
      </w:divBdr>
    </w:div>
    <w:div w:id="1568687882">
      <w:bodyDiv w:val="1"/>
      <w:marLeft w:val="0"/>
      <w:marRight w:val="0"/>
      <w:marTop w:val="0"/>
      <w:marBottom w:val="0"/>
      <w:divBdr>
        <w:top w:val="none" w:sz="0" w:space="0" w:color="auto"/>
        <w:left w:val="none" w:sz="0" w:space="0" w:color="auto"/>
        <w:bottom w:val="none" w:sz="0" w:space="0" w:color="auto"/>
        <w:right w:val="none" w:sz="0" w:space="0" w:color="auto"/>
      </w:divBdr>
    </w:div>
    <w:div w:id="1574705066">
      <w:bodyDiv w:val="1"/>
      <w:marLeft w:val="0"/>
      <w:marRight w:val="0"/>
      <w:marTop w:val="0"/>
      <w:marBottom w:val="0"/>
      <w:divBdr>
        <w:top w:val="none" w:sz="0" w:space="0" w:color="auto"/>
        <w:left w:val="none" w:sz="0" w:space="0" w:color="auto"/>
        <w:bottom w:val="none" w:sz="0" w:space="0" w:color="auto"/>
        <w:right w:val="none" w:sz="0" w:space="0" w:color="auto"/>
      </w:divBdr>
    </w:div>
    <w:div w:id="1616332571">
      <w:bodyDiv w:val="1"/>
      <w:marLeft w:val="0"/>
      <w:marRight w:val="0"/>
      <w:marTop w:val="0"/>
      <w:marBottom w:val="0"/>
      <w:divBdr>
        <w:top w:val="none" w:sz="0" w:space="0" w:color="auto"/>
        <w:left w:val="none" w:sz="0" w:space="0" w:color="auto"/>
        <w:bottom w:val="none" w:sz="0" w:space="0" w:color="auto"/>
        <w:right w:val="none" w:sz="0" w:space="0" w:color="auto"/>
      </w:divBdr>
    </w:div>
    <w:div w:id="1625310534">
      <w:bodyDiv w:val="1"/>
      <w:marLeft w:val="0"/>
      <w:marRight w:val="0"/>
      <w:marTop w:val="0"/>
      <w:marBottom w:val="0"/>
      <w:divBdr>
        <w:top w:val="none" w:sz="0" w:space="0" w:color="auto"/>
        <w:left w:val="none" w:sz="0" w:space="0" w:color="auto"/>
        <w:bottom w:val="none" w:sz="0" w:space="0" w:color="auto"/>
        <w:right w:val="none" w:sz="0" w:space="0" w:color="auto"/>
      </w:divBdr>
    </w:div>
    <w:div w:id="1683236062">
      <w:bodyDiv w:val="1"/>
      <w:marLeft w:val="0"/>
      <w:marRight w:val="0"/>
      <w:marTop w:val="0"/>
      <w:marBottom w:val="0"/>
      <w:divBdr>
        <w:top w:val="none" w:sz="0" w:space="0" w:color="auto"/>
        <w:left w:val="none" w:sz="0" w:space="0" w:color="auto"/>
        <w:bottom w:val="none" w:sz="0" w:space="0" w:color="auto"/>
        <w:right w:val="none" w:sz="0" w:space="0" w:color="auto"/>
      </w:divBdr>
    </w:div>
    <w:div w:id="1697852166">
      <w:bodyDiv w:val="1"/>
      <w:marLeft w:val="0"/>
      <w:marRight w:val="0"/>
      <w:marTop w:val="0"/>
      <w:marBottom w:val="0"/>
      <w:divBdr>
        <w:top w:val="none" w:sz="0" w:space="0" w:color="auto"/>
        <w:left w:val="none" w:sz="0" w:space="0" w:color="auto"/>
        <w:bottom w:val="none" w:sz="0" w:space="0" w:color="auto"/>
        <w:right w:val="none" w:sz="0" w:space="0" w:color="auto"/>
      </w:divBdr>
    </w:div>
    <w:div w:id="1752241539">
      <w:bodyDiv w:val="1"/>
      <w:marLeft w:val="0"/>
      <w:marRight w:val="0"/>
      <w:marTop w:val="0"/>
      <w:marBottom w:val="0"/>
      <w:divBdr>
        <w:top w:val="none" w:sz="0" w:space="0" w:color="auto"/>
        <w:left w:val="none" w:sz="0" w:space="0" w:color="auto"/>
        <w:bottom w:val="none" w:sz="0" w:space="0" w:color="auto"/>
        <w:right w:val="none" w:sz="0" w:space="0" w:color="auto"/>
      </w:divBdr>
    </w:div>
    <w:div w:id="1762212804">
      <w:bodyDiv w:val="1"/>
      <w:marLeft w:val="0"/>
      <w:marRight w:val="0"/>
      <w:marTop w:val="0"/>
      <w:marBottom w:val="0"/>
      <w:divBdr>
        <w:top w:val="none" w:sz="0" w:space="0" w:color="auto"/>
        <w:left w:val="none" w:sz="0" w:space="0" w:color="auto"/>
        <w:bottom w:val="none" w:sz="0" w:space="0" w:color="auto"/>
        <w:right w:val="none" w:sz="0" w:space="0" w:color="auto"/>
      </w:divBdr>
    </w:div>
    <w:div w:id="1765763096">
      <w:bodyDiv w:val="1"/>
      <w:marLeft w:val="0"/>
      <w:marRight w:val="0"/>
      <w:marTop w:val="0"/>
      <w:marBottom w:val="0"/>
      <w:divBdr>
        <w:top w:val="none" w:sz="0" w:space="0" w:color="auto"/>
        <w:left w:val="none" w:sz="0" w:space="0" w:color="auto"/>
        <w:bottom w:val="none" w:sz="0" w:space="0" w:color="auto"/>
        <w:right w:val="none" w:sz="0" w:space="0" w:color="auto"/>
      </w:divBdr>
    </w:div>
    <w:div w:id="1785998349">
      <w:bodyDiv w:val="1"/>
      <w:marLeft w:val="0"/>
      <w:marRight w:val="0"/>
      <w:marTop w:val="0"/>
      <w:marBottom w:val="0"/>
      <w:divBdr>
        <w:top w:val="none" w:sz="0" w:space="0" w:color="auto"/>
        <w:left w:val="none" w:sz="0" w:space="0" w:color="auto"/>
        <w:bottom w:val="none" w:sz="0" w:space="0" w:color="auto"/>
        <w:right w:val="none" w:sz="0" w:space="0" w:color="auto"/>
      </w:divBdr>
    </w:div>
    <w:div w:id="1790272738">
      <w:bodyDiv w:val="1"/>
      <w:marLeft w:val="0"/>
      <w:marRight w:val="0"/>
      <w:marTop w:val="0"/>
      <w:marBottom w:val="0"/>
      <w:divBdr>
        <w:top w:val="none" w:sz="0" w:space="0" w:color="auto"/>
        <w:left w:val="none" w:sz="0" w:space="0" w:color="auto"/>
        <w:bottom w:val="none" w:sz="0" w:space="0" w:color="auto"/>
        <w:right w:val="none" w:sz="0" w:space="0" w:color="auto"/>
      </w:divBdr>
    </w:div>
    <w:div w:id="1968004771">
      <w:bodyDiv w:val="1"/>
      <w:marLeft w:val="0"/>
      <w:marRight w:val="0"/>
      <w:marTop w:val="0"/>
      <w:marBottom w:val="0"/>
      <w:divBdr>
        <w:top w:val="none" w:sz="0" w:space="0" w:color="auto"/>
        <w:left w:val="none" w:sz="0" w:space="0" w:color="auto"/>
        <w:bottom w:val="none" w:sz="0" w:space="0" w:color="auto"/>
        <w:right w:val="none" w:sz="0" w:space="0" w:color="auto"/>
      </w:divBdr>
    </w:div>
    <w:div w:id="2000692509">
      <w:bodyDiv w:val="1"/>
      <w:marLeft w:val="0"/>
      <w:marRight w:val="0"/>
      <w:marTop w:val="0"/>
      <w:marBottom w:val="0"/>
      <w:divBdr>
        <w:top w:val="none" w:sz="0" w:space="0" w:color="auto"/>
        <w:left w:val="none" w:sz="0" w:space="0" w:color="auto"/>
        <w:bottom w:val="none" w:sz="0" w:space="0" w:color="auto"/>
        <w:right w:val="none" w:sz="0" w:space="0" w:color="auto"/>
      </w:divBdr>
    </w:div>
    <w:div w:id="2048525274">
      <w:bodyDiv w:val="1"/>
      <w:marLeft w:val="0"/>
      <w:marRight w:val="0"/>
      <w:marTop w:val="0"/>
      <w:marBottom w:val="0"/>
      <w:divBdr>
        <w:top w:val="none" w:sz="0" w:space="0" w:color="auto"/>
        <w:left w:val="none" w:sz="0" w:space="0" w:color="auto"/>
        <w:bottom w:val="none" w:sz="0" w:space="0" w:color="auto"/>
        <w:right w:val="none" w:sz="0" w:space="0" w:color="auto"/>
      </w:divBdr>
    </w:div>
    <w:div w:id="2058357592">
      <w:bodyDiv w:val="1"/>
      <w:marLeft w:val="0"/>
      <w:marRight w:val="0"/>
      <w:marTop w:val="0"/>
      <w:marBottom w:val="0"/>
      <w:divBdr>
        <w:top w:val="none" w:sz="0" w:space="0" w:color="auto"/>
        <w:left w:val="none" w:sz="0" w:space="0" w:color="auto"/>
        <w:bottom w:val="none" w:sz="0" w:space="0" w:color="auto"/>
        <w:right w:val="none" w:sz="0" w:space="0" w:color="auto"/>
      </w:divBdr>
    </w:div>
    <w:div w:id="20588951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diagramQuickStyle" Target="diagrams/quickStyle1.xml"/><Relationship Id="rId26" Type="http://schemas.openxmlformats.org/officeDocument/2006/relationships/image" Target="media/image14.emf"/><Relationship Id="rId39" Type="http://schemas.openxmlformats.org/officeDocument/2006/relationships/image" Target="media/image23.png"/><Relationship Id="rId21" Type="http://schemas.openxmlformats.org/officeDocument/2006/relationships/image" Target="media/image9.png"/><Relationship Id="rId34" Type="http://schemas.openxmlformats.org/officeDocument/2006/relationships/footer" Target="footer2.xml"/><Relationship Id="rId42" Type="http://schemas.openxmlformats.org/officeDocument/2006/relationships/image" Target="media/image26.png"/><Relationship Id="rId47" Type="http://schemas.openxmlformats.org/officeDocument/2006/relationships/diagramQuickStyle" Target="diagrams/quickStyle2.xml"/><Relationship Id="rId50" Type="http://schemas.openxmlformats.org/officeDocument/2006/relationships/image" Target="media/image29.png"/><Relationship Id="rId55"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image" Target="media/image17.emf"/><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header" Target="header2.xml"/><Relationship Id="rId37" Type="http://schemas.openxmlformats.org/officeDocument/2006/relationships/image" Target="media/image21.emf"/><Relationship Id="rId40" Type="http://schemas.openxmlformats.org/officeDocument/2006/relationships/image" Target="media/image24.png"/><Relationship Id="rId45" Type="http://schemas.openxmlformats.org/officeDocument/2006/relationships/diagramData" Target="diagrams/data2.xml"/><Relationship Id="rId53" Type="http://schemas.openxmlformats.org/officeDocument/2006/relationships/footer" Target="footer4.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emf"/><Relationship Id="rId35" Type="http://schemas.openxmlformats.org/officeDocument/2006/relationships/header" Target="header3.xml"/><Relationship Id="rId43" Type="http://schemas.openxmlformats.org/officeDocument/2006/relationships/image" Target="media/image27.png"/><Relationship Id="rId48" Type="http://schemas.openxmlformats.org/officeDocument/2006/relationships/diagramColors" Target="diagrams/colors2.xml"/><Relationship Id="rId56" Type="http://schemas.openxmlformats.org/officeDocument/2006/relationships/image" Target="media/image30.png"/><Relationship Id="rId8" Type="http://schemas.openxmlformats.org/officeDocument/2006/relationships/image" Target="media/image1.png"/><Relationship Id="rId51" Type="http://schemas.openxmlformats.org/officeDocument/2006/relationships/header" Target="header4.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Layout" Target="diagrams/layout1.xml"/><Relationship Id="rId25" Type="http://schemas.openxmlformats.org/officeDocument/2006/relationships/image" Target="media/image13.emf"/><Relationship Id="rId33" Type="http://schemas.openxmlformats.org/officeDocument/2006/relationships/footer" Target="footer1.xml"/><Relationship Id="rId38" Type="http://schemas.openxmlformats.org/officeDocument/2006/relationships/image" Target="media/image22.emf"/><Relationship Id="rId46" Type="http://schemas.openxmlformats.org/officeDocument/2006/relationships/diagramLayout" Target="diagrams/layout2.xml"/><Relationship Id="rId20" Type="http://schemas.microsoft.com/office/2007/relationships/diagramDrawing" Target="diagrams/drawing1.xml"/><Relationship Id="rId41" Type="http://schemas.openxmlformats.org/officeDocument/2006/relationships/image" Target="media/image25.png"/><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oter" Target="footer3.xml"/><Relationship Id="rId49" Type="http://schemas.microsoft.com/office/2007/relationships/diagramDrawing" Target="diagrams/drawing2.xml"/><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header" Target="header1.xml"/><Relationship Id="rId44" Type="http://schemas.openxmlformats.org/officeDocument/2006/relationships/image" Target="media/image28.png"/><Relationship Id="rId5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_rels/footer5.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_rels/header5.xml.rels><?xml version="1.0" encoding="UTF-8" standalone="yes"?>
<Relationships xmlns="http://schemas.openxmlformats.org/package/2006/relationships"><Relationship Id="rId1" Type="http://schemas.openxmlformats.org/officeDocument/2006/relationships/image" Target="media/image19.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BCE1E2-386A-C441-BA93-6D06CF7AE96B}" type="doc">
      <dgm:prSet loTypeId="urn:microsoft.com/office/officeart/2005/8/layout/pyramid1" loCatId="" qsTypeId="urn:microsoft.com/office/officeart/2005/8/quickstyle/simple4" qsCatId="simple" csTypeId="urn:microsoft.com/office/officeart/2005/8/colors/colorful4" csCatId="colorful" phldr="1"/>
      <dgm:spPr/>
    </dgm:pt>
    <dgm:pt modelId="{EF2CAEFA-5CF7-E745-9388-C996C24FC942}">
      <dgm:prSet phldrT="[Texto]" custT="1"/>
      <dgm:spPr/>
      <dgm:t>
        <a:bodyPr/>
        <a:lstStyle/>
        <a:p>
          <a:pPr algn="ctr"/>
          <a:r>
            <a:rPr lang="es-ES_tradnl" sz="1400">
              <a:latin typeface="Arial" charset="0"/>
              <a:ea typeface="Arial" charset="0"/>
              <a:cs typeface="Arial" charset="0"/>
            </a:rPr>
            <a:t>Disposición Final</a:t>
          </a:r>
        </a:p>
      </dgm:t>
    </dgm:pt>
    <dgm:pt modelId="{59F8DC19-B729-F148-91CD-9F43823A4048}" type="parTrans" cxnId="{02D61501-98A9-DF47-AC40-01E5DAFEDDE3}">
      <dgm:prSet/>
      <dgm:spPr/>
      <dgm:t>
        <a:bodyPr/>
        <a:lstStyle/>
        <a:p>
          <a:pPr algn="ctr"/>
          <a:endParaRPr lang="es-ES_tradnl" sz="1400">
            <a:latin typeface="Arial" charset="0"/>
            <a:ea typeface="Arial" charset="0"/>
            <a:cs typeface="Arial" charset="0"/>
          </a:endParaRPr>
        </a:p>
      </dgm:t>
    </dgm:pt>
    <dgm:pt modelId="{BA70E3EB-68D3-3E4D-9930-B05BD41C0F9D}" type="sibTrans" cxnId="{02D61501-98A9-DF47-AC40-01E5DAFEDDE3}">
      <dgm:prSet/>
      <dgm:spPr/>
      <dgm:t>
        <a:bodyPr/>
        <a:lstStyle/>
        <a:p>
          <a:pPr algn="ctr"/>
          <a:endParaRPr lang="es-ES_tradnl" sz="1400">
            <a:latin typeface="Arial" charset="0"/>
            <a:ea typeface="Arial" charset="0"/>
            <a:cs typeface="Arial" charset="0"/>
          </a:endParaRPr>
        </a:p>
      </dgm:t>
    </dgm:pt>
    <dgm:pt modelId="{35C08ABA-0CE8-4A4A-B2B6-7B60E3B051DA}">
      <dgm:prSet phldrT="[Texto]" custT="1"/>
      <dgm:spPr/>
      <dgm:t>
        <a:bodyPr/>
        <a:lstStyle/>
        <a:p>
          <a:pPr algn="ctr"/>
          <a:r>
            <a:rPr lang="es-ES_tradnl" sz="1400">
              <a:latin typeface="Arial" charset="0"/>
              <a:ea typeface="Arial" charset="0"/>
              <a:cs typeface="Arial" charset="0"/>
            </a:rPr>
            <a:t>Valorización Energética</a:t>
          </a:r>
        </a:p>
      </dgm:t>
    </dgm:pt>
    <dgm:pt modelId="{0C1807EF-81ED-EC4A-8D40-46029295058F}" type="parTrans" cxnId="{CFBD7B5C-D93D-484F-B756-68D3D09E3D4B}">
      <dgm:prSet/>
      <dgm:spPr/>
      <dgm:t>
        <a:bodyPr/>
        <a:lstStyle/>
        <a:p>
          <a:pPr algn="ctr"/>
          <a:endParaRPr lang="es-ES_tradnl" sz="1400">
            <a:latin typeface="Arial" charset="0"/>
            <a:ea typeface="Arial" charset="0"/>
            <a:cs typeface="Arial" charset="0"/>
          </a:endParaRPr>
        </a:p>
      </dgm:t>
    </dgm:pt>
    <dgm:pt modelId="{37006ADA-DAAE-3647-BA6C-84D58E7B7700}" type="sibTrans" cxnId="{CFBD7B5C-D93D-484F-B756-68D3D09E3D4B}">
      <dgm:prSet/>
      <dgm:spPr/>
      <dgm:t>
        <a:bodyPr/>
        <a:lstStyle/>
        <a:p>
          <a:pPr algn="ctr"/>
          <a:endParaRPr lang="es-ES_tradnl" sz="1400">
            <a:latin typeface="Arial" charset="0"/>
            <a:ea typeface="Arial" charset="0"/>
            <a:cs typeface="Arial" charset="0"/>
          </a:endParaRPr>
        </a:p>
      </dgm:t>
    </dgm:pt>
    <dgm:pt modelId="{9AEC55B3-DCC8-ED44-A87F-F857C96481FF}">
      <dgm:prSet phldrT="[Texto]" custT="1"/>
      <dgm:spPr/>
      <dgm:t>
        <a:bodyPr/>
        <a:lstStyle/>
        <a:p>
          <a:pPr algn="ctr"/>
          <a:r>
            <a:rPr lang="es-ES_tradnl" sz="1400">
              <a:latin typeface="Arial" charset="0"/>
              <a:ea typeface="Arial" charset="0"/>
              <a:cs typeface="Arial" charset="0"/>
            </a:rPr>
            <a:t>Recuperación o valorización de materiales</a:t>
          </a:r>
        </a:p>
      </dgm:t>
    </dgm:pt>
    <dgm:pt modelId="{F6292525-1866-E145-9FEA-FCE7E58B4C60}" type="parTrans" cxnId="{4DAFEEA4-877C-AD45-954D-B323DC4F30EC}">
      <dgm:prSet/>
      <dgm:spPr/>
      <dgm:t>
        <a:bodyPr/>
        <a:lstStyle/>
        <a:p>
          <a:pPr algn="ctr"/>
          <a:endParaRPr lang="es-ES_tradnl" sz="1400">
            <a:latin typeface="Arial" charset="0"/>
            <a:ea typeface="Arial" charset="0"/>
            <a:cs typeface="Arial" charset="0"/>
          </a:endParaRPr>
        </a:p>
      </dgm:t>
    </dgm:pt>
    <dgm:pt modelId="{E426D18E-000C-4C4C-9B11-A2169C9B05F7}" type="sibTrans" cxnId="{4DAFEEA4-877C-AD45-954D-B323DC4F30EC}">
      <dgm:prSet/>
      <dgm:spPr/>
      <dgm:t>
        <a:bodyPr/>
        <a:lstStyle/>
        <a:p>
          <a:pPr algn="ctr"/>
          <a:endParaRPr lang="es-ES_tradnl" sz="1400">
            <a:latin typeface="Arial" charset="0"/>
            <a:ea typeface="Arial" charset="0"/>
            <a:cs typeface="Arial" charset="0"/>
          </a:endParaRPr>
        </a:p>
      </dgm:t>
    </dgm:pt>
    <dgm:pt modelId="{498F47F8-92F3-8948-B14C-404C519B2B36}">
      <dgm:prSet custT="1"/>
      <dgm:spPr/>
      <dgm:t>
        <a:bodyPr/>
        <a:lstStyle/>
        <a:p>
          <a:pPr algn="ctr"/>
          <a:r>
            <a:rPr lang="es-ES_tradnl" sz="1400">
              <a:latin typeface="Arial" charset="0"/>
              <a:ea typeface="Arial" charset="0"/>
              <a:cs typeface="Arial" charset="0"/>
            </a:rPr>
            <a:t>Prevención</a:t>
          </a:r>
        </a:p>
      </dgm:t>
    </dgm:pt>
    <dgm:pt modelId="{7CC7EF7F-DA0B-6A41-874D-694455BF3FC4}" type="parTrans" cxnId="{45483161-F61A-294C-8A45-E86D8E461943}">
      <dgm:prSet/>
      <dgm:spPr/>
      <dgm:t>
        <a:bodyPr/>
        <a:lstStyle/>
        <a:p>
          <a:pPr algn="ctr"/>
          <a:endParaRPr lang="es-ES_tradnl" sz="1400">
            <a:latin typeface="Arial" charset="0"/>
            <a:ea typeface="Arial" charset="0"/>
            <a:cs typeface="Arial" charset="0"/>
          </a:endParaRPr>
        </a:p>
      </dgm:t>
    </dgm:pt>
    <dgm:pt modelId="{A1F51DED-0C23-B946-849C-849E0C99FFE6}" type="sibTrans" cxnId="{45483161-F61A-294C-8A45-E86D8E461943}">
      <dgm:prSet/>
      <dgm:spPr/>
      <dgm:t>
        <a:bodyPr/>
        <a:lstStyle/>
        <a:p>
          <a:pPr algn="ctr"/>
          <a:endParaRPr lang="es-ES_tradnl" sz="1400">
            <a:latin typeface="Arial" charset="0"/>
            <a:ea typeface="Arial" charset="0"/>
            <a:cs typeface="Arial" charset="0"/>
          </a:endParaRPr>
        </a:p>
      </dgm:t>
    </dgm:pt>
    <dgm:pt modelId="{F7DD4786-CF47-794F-8A93-37EDAAA83126}" type="pres">
      <dgm:prSet presAssocID="{95BCE1E2-386A-C441-BA93-6D06CF7AE96B}" presName="Name0" presStyleCnt="0">
        <dgm:presLayoutVars>
          <dgm:dir/>
          <dgm:animLvl val="lvl"/>
          <dgm:resizeHandles val="exact"/>
        </dgm:presLayoutVars>
      </dgm:prSet>
      <dgm:spPr/>
    </dgm:pt>
    <dgm:pt modelId="{8BD1B8A9-43C1-F649-825A-A53EA4D8BB6E}" type="pres">
      <dgm:prSet presAssocID="{EF2CAEFA-5CF7-E745-9388-C996C24FC942}" presName="Name8" presStyleCnt="0"/>
      <dgm:spPr/>
    </dgm:pt>
    <dgm:pt modelId="{811D6DAE-98C5-1745-90E6-96AD75F832BF}" type="pres">
      <dgm:prSet presAssocID="{EF2CAEFA-5CF7-E745-9388-C996C24FC942}" presName="level" presStyleLbl="node1" presStyleIdx="0" presStyleCnt="4">
        <dgm:presLayoutVars>
          <dgm:chMax val="1"/>
          <dgm:bulletEnabled val="1"/>
        </dgm:presLayoutVars>
      </dgm:prSet>
      <dgm:spPr/>
    </dgm:pt>
    <dgm:pt modelId="{50FAFA04-615A-B24E-B03E-E59515EC578A}" type="pres">
      <dgm:prSet presAssocID="{EF2CAEFA-5CF7-E745-9388-C996C24FC942}" presName="levelTx" presStyleLbl="revTx" presStyleIdx="0" presStyleCnt="0">
        <dgm:presLayoutVars>
          <dgm:chMax val="1"/>
          <dgm:bulletEnabled val="1"/>
        </dgm:presLayoutVars>
      </dgm:prSet>
      <dgm:spPr/>
    </dgm:pt>
    <dgm:pt modelId="{A6B622F1-A0B0-C64D-B984-7A981F3D44A3}" type="pres">
      <dgm:prSet presAssocID="{35C08ABA-0CE8-4A4A-B2B6-7B60E3B051DA}" presName="Name8" presStyleCnt="0"/>
      <dgm:spPr/>
    </dgm:pt>
    <dgm:pt modelId="{974034E4-AFFD-F343-B8DD-0BAF5E4243B5}" type="pres">
      <dgm:prSet presAssocID="{35C08ABA-0CE8-4A4A-B2B6-7B60E3B051DA}" presName="level" presStyleLbl="node1" presStyleIdx="1" presStyleCnt="4">
        <dgm:presLayoutVars>
          <dgm:chMax val="1"/>
          <dgm:bulletEnabled val="1"/>
        </dgm:presLayoutVars>
      </dgm:prSet>
      <dgm:spPr/>
    </dgm:pt>
    <dgm:pt modelId="{2FA76C3D-1063-8547-9CAE-1151DC0F13C1}" type="pres">
      <dgm:prSet presAssocID="{35C08ABA-0CE8-4A4A-B2B6-7B60E3B051DA}" presName="levelTx" presStyleLbl="revTx" presStyleIdx="0" presStyleCnt="0">
        <dgm:presLayoutVars>
          <dgm:chMax val="1"/>
          <dgm:bulletEnabled val="1"/>
        </dgm:presLayoutVars>
      </dgm:prSet>
      <dgm:spPr/>
    </dgm:pt>
    <dgm:pt modelId="{CA129CE0-E963-BC4D-A5E0-EE22435AB5D6}" type="pres">
      <dgm:prSet presAssocID="{9AEC55B3-DCC8-ED44-A87F-F857C96481FF}" presName="Name8" presStyleCnt="0"/>
      <dgm:spPr/>
    </dgm:pt>
    <dgm:pt modelId="{D1C6D4B4-3EE7-2041-AA6D-E7B7D966B9BA}" type="pres">
      <dgm:prSet presAssocID="{9AEC55B3-DCC8-ED44-A87F-F857C96481FF}" presName="level" presStyleLbl="node1" presStyleIdx="2" presStyleCnt="4">
        <dgm:presLayoutVars>
          <dgm:chMax val="1"/>
          <dgm:bulletEnabled val="1"/>
        </dgm:presLayoutVars>
      </dgm:prSet>
      <dgm:spPr/>
    </dgm:pt>
    <dgm:pt modelId="{99DA851C-C28D-D645-98FD-17ED44AEBE97}" type="pres">
      <dgm:prSet presAssocID="{9AEC55B3-DCC8-ED44-A87F-F857C96481FF}" presName="levelTx" presStyleLbl="revTx" presStyleIdx="0" presStyleCnt="0">
        <dgm:presLayoutVars>
          <dgm:chMax val="1"/>
          <dgm:bulletEnabled val="1"/>
        </dgm:presLayoutVars>
      </dgm:prSet>
      <dgm:spPr/>
    </dgm:pt>
    <dgm:pt modelId="{F08F096E-684B-1A44-8130-9E5AE44FECE8}" type="pres">
      <dgm:prSet presAssocID="{498F47F8-92F3-8948-B14C-404C519B2B36}" presName="Name8" presStyleCnt="0"/>
      <dgm:spPr/>
    </dgm:pt>
    <dgm:pt modelId="{77A0275A-CE30-3B4A-A481-34C979938C07}" type="pres">
      <dgm:prSet presAssocID="{498F47F8-92F3-8948-B14C-404C519B2B36}" presName="level" presStyleLbl="node1" presStyleIdx="3" presStyleCnt="4">
        <dgm:presLayoutVars>
          <dgm:chMax val="1"/>
          <dgm:bulletEnabled val="1"/>
        </dgm:presLayoutVars>
      </dgm:prSet>
      <dgm:spPr/>
    </dgm:pt>
    <dgm:pt modelId="{A5C0F4EB-AEED-F041-9EEA-C152D9A40C17}" type="pres">
      <dgm:prSet presAssocID="{498F47F8-92F3-8948-B14C-404C519B2B36}" presName="levelTx" presStyleLbl="revTx" presStyleIdx="0" presStyleCnt="0">
        <dgm:presLayoutVars>
          <dgm:chMax val="1"/>
          <dgm:bulletEnabled val="1"/>
        </dgm:presLayoutVars>
      </dgm:prSet>
      <dgm:spPr/>
    </dgm:pt>
  </dgm:ptLst>
  <dgm:cxnLst>
    <dgm:cxn modelId="{02D61501-98A9-DF47-AC40-01E5DAFEDDE3}" srcId="{95BCE1E2-386A-C441-BA93-6D06CF7AE96B}" destId="{EF2CAEFA-5CF7-E745-9388-C996C24FC942}" srcOrd="0" destOrd="0" parTransId="{59F8DC19-B729-F148-91CD-9F43823A4048}" sibTransId="{BA70E3EB-68D3-3E4D-9930-B05BD41C0F9D}"/>
    <dgm:cxn modelId="{C8335C03-0C37-45F7-BC3B-1151707CFA27}" type="presOf" srcId="{EF2CAEFA-5CF7-E745-9388-C996C24FC942}" destId="{811D6DAE-98C5-1745-90E6-96AD75F832BF}" srcOrd="0" destOrd="0" presId="urn:microsoft.com/office/officeart/2005/8/layout/pyramid1"/>
    <dgm:cxn modelId="{1930B008-9E4B-438D-850D-17F9CAF5ED43}" type="presOf" srcId="{35C08ABA-0CE8-4A4A-B2B6-7B60E3B051DA}" destId="{974034E4-AFFD-F343-B8DD-0BAF5E4243B5}" srcOrd="0" destOrd="0" presId="urn:microsoft.com/office/officeart/2005/8/layout/pyramid1"/>
    <dgm:cxn modelId="{E5E4CD30-F3D0-42C5-B851-F3CA8213E547}" type="presOf" srcId="{9AEC55B3-DCC8-ED44-A87F-F857C96481FF}" destId="{D1C6D4B4-3EE7-2041-AA6D-E7B7D966B9BA}" srcOrd="0" destOrd="0" presId="urn:microsoft.com/office/officeart/2005/8/layout/pyramid1"/>
    <dgm:cxn modelId="{AD16D230-665F-41AB-8735-A9671ED7645B}" type="presOf" srcId="{EF2CAEFA-5CF7-E745-9388-C996C24FC942}" destId="{50FAFA04-615A-B24E-B03E-E59515EC578A}" srcOrd="1" destOrd="0" presId="urn:microsoft.com/office/officeart/2005/8/layout/pyramid1"/>
    <dgm:cxn modelId="{CFBD7B5C-D93D-484F-B756-68D3D09E3D4B}" srcId="{95BCE1E2-386A-C441-BA93-6D06CF7AE96B}" destId="{35C08ABA-0CE8-4A4A-B2B6-7B60E3B051DA}" srcOrd="1" destOrd="0" parTransId="{0C1807EF-81ED-EC4A-8D40-46029295058F}" sibTransId="{37006ADA-DAAE-3647-BA6C-84D58E7B7700}"/>
    <dgm:cxn modelId="{45483161-F61A-294C-8A45-E86D8E461943}" srcId="{95BCE1E2-386A-C441-BA93-6D06CF7AE96B}" destId="{498F47F8-92F3-8948-B14C-404C519B2B36}" srcOrd="3" destOrd="0" parTransId="{7CC7EF7F-DA0B-6A41-874D-694455BF3FC4}" sibTransId="{A1F51DED-0C23-B946-849C-849E0C99FFE6}"/>
    <dgm:cxn modelId="{279ECC9D-D2AB-4B53-A279-551EC2CF2A4D}" type="presOf" srcId="{498F47F8-92F3-8948-B14C-404C519B2B36}" destId="{A5C0F4EB-AEED-F041-9EEA-C152D9A40C17}" srcOrd="1" destOrd="0" presId="urn:microsoft.com/office/officeart/2005/8/layout/pyramid1"/>
    <dgm:cxn modelId="{4DAFEEA4-877C-AD45-954D-B323DC4F30EC}" srcId="{95BCE1E2-386A-C441-BA93-6D06CF7AE96B}" destId="{9AEC55B3-DCC8-ED44-A87F-F857C96481FF}" srcOrd="2" destOrd="0" parTransId="{F6292525-1866-E145-9FEA-FCE7E58B4C60}" sibTransId="{E426D18E-000C-4C4C-9B11-A2169C9B05F7}"/>
    <dgm:cxn modelId="{503002D2-A319-40E5-83E8-15DDB3261EA2}" type="presOf" srcId="{95BCE1E2-386A-C441-BA93-6D06CF7AE96B}" destId="{F7DD4786-CF47-794F-8A93-37EDAAA83126}" srcOrd="0" destOrd="0" presId="urn:microsoft.com/office/officeart/2005/8/layout/pyramid1"/>
    <dgm:cxn modelId="{1AD059D4-68F8-4EF5-9F60-F50E63AE9C35}" type="presOf" srcId="{9AEC55B3-DCC8-ED44-A87F-F857C96481FF}" destId="{99DA851C-C28D-D645-98FD-17ED44AEBE97}" srcOrd="1" destOrd="0" presId="urn:microsoft.com/office/officeart/2005/8/layout/pyramid1"/>
    <dgm:cxn modelId="{C9A7A1F1-361E-4867-ADC7-F099B5D9F59E}" type="presOf" srcId="{498F47F8-92F3-8948-B14C-404C519B2B36}" destId="{77A0275A-CE30-3B4A-A481-34C979938C07}" srcOrd="0" destOrd="0" presId="urn:microsoft.com/office/officeart/2005/8/layout/pyramid1"/>
    <dgm:cxn modelId="{BE12BAFF-E784-4F68-809F-8E75F46AE5C7}" type="presOf" srcId="{35C08ABA-0CE8-4A4A-B2B6-7B60E3B051DA}" destId="{2FA76C3D-1063-8547-9CAE-1151DC0F13C1}" srcOrd="1" destOrd="0" presId="urn:microsoft.com/office/officeart/2005/8/layout/pyramid1"/>
    <dgm:cxn modelId="{0434D9D9-EDF8-4107-8B40-3EA0352199F7}" type="presParOf" srcId="{F7DD4786-CF47-794F-8A93-37EDAAA83126}" destId="{8BD1B8A9-43C1-F649-825A-A53EA4D8BB6E}" srcOrd="0" destOrd="0" presId="urn:microsoft.com/office/officeart/2005/8/layout/pyramid1"/>
    <dgm:cxn modelId="{947C5333-B0DD-4D76-8F2D-D3C62C50266B}" type="presParOf" srcId="{8BD1B8A9-43C1-F649-825A-A53EA4D8BB6E}" destId="{811D6DAE-98C5-1745-90E6-96AD75F832BF}" srcOrd="0" destOrd="0" presId="urn:microsoft.com/office/officeart/2005/8/layout/pyramid1"/>
    <dgm:cxn modelId="{864A169C-F81F-4C87-8D1C-EEDBD55747DE}" type="presParOf" srcId="{8BD1B8A9-43C1-F649-825A-A53EA4D8BB6E}" destId="{50FAFA04-615A-B24E-B03E-E59515EC578A}" srcOrd="1" destOrd="0" presId="urn:microsoft.com/office/officeart/2005/8/layout/pyramid1"/>
    <dgm:cxn modelId="{FE960290-B958-4297-9085-70E5B5973620}" type="presParOf" srcId="{F7DD4786-CF47-794F-8A93-37EDAAA83126}" destId="{A6B622F1-A0B0-C64D-B984-7A981F3D44A3}" srcOrd="1" destOrd="0" presId="urn:microsoft.com/office/officeart/2005/8/layout/pyramid1"/>
    <dgm:cxn modelId="{A5415216-798A-42D0-89D4-FDB22B2689A7}" type="presParOf" srcId="{A6B622F1-A0B0-C64D-B984-7A981F3D44A3}" destId="{974034E4-AFFD-F343-B8DD-0BAF5E4243B5}" srcOrd="0" destOrd="0" presId="urn:microsoft.com/office/officeart/2005/8/layout/pyramid1"/>
    <dgm:cxn modelId="{2DD2EEFE-5031-4D80-9A3B-70C60C970070}" type="presParOf" srcId="{A6B622F1-A0B0-C64D-B984-7A981F3D44A3}" destId="{2FA76C3D-1063-8547-9CAE-1151DC0F13C1}" srcOrd="1" destOrd="0" presId="urn:microsoft.com/office/officeart/2005/8/layout/pyramid1"/>
    <dgm:cxn modelId="{585C13DE-E859-4C8A-8E13-C332F565C2DC}" type="presParOf" srcId="{F7DD4786-CF47-794F-8A93-37EDAAA83126}" destId="{CA129CE0-E963-BC4D-A5E0-EE22435AB5D6}" srcOrd="2" destOrd="0" presId="urn:microsoft.com/office/officeart/2005/8/layout/pyramid1"/>
    <dgm:cxn modelId="{8A5FB974-DD59-4BAC-BF1B-EDFC9E4CBBB5}" type="presParOf" srcId="{CA129CE0-E963-BC4D-A5E0-EE22435AB5D6}" destId="{D1C6D4B4-3EE7-2041-AA6D-E7B7D966B9BA}" srcOrd="0" destOrd="0" presId="urn:microsoft.com/office/officeart/2005/8/layout/pyramid1"/>
    <dgm:cxn modelId="{44348F6D-2055-4B04-867A-3A1F5A2CA055}" type="presParOf" srcId="{CA129CE0-E963-BC4D-A5E0-EE22435AB5D6}" destId="{99DA851C-C28D-D645-98FD-17ED44AEBE97}" srcOrd="1" destOrd="0" presId="urn:microsoft.com/office/officeart/2005/8/layout/pyramid1"/>
    <dgm:cxn modelId="{FD8E780A-D581-47AE-BE21-2BC294A29165}" type="presParOf" srcId="{F7DD4786-CF47-794F-8A93-37EDAAA83126}" destId="{F08F096E-684B-1A44-8130-9E5AE44FECE8}" srcOrd="3" destOrd="0" presId="urn:microsoft.com/office/officeart/2005/8/layout/pyramid1"/>
    <dgm:cxn modelId="{08F083F9-45CA-42EB-8F07-911AC1357AB2}" type="presParOf" srcId="{F08F096E-684B-1A44-8130-9E5AE44FECE8}" destId="{77A0275A-CE30-3B4A-A481-34C979938C07}" srcOrd="0" destOrd="0" presId="urn:microsoft.com/office/officeart/2005/8/layout/pyramid1"/>
    <dgm:cxn modelId="{02D375C1-25D3-4BF5-A8E7-0E95625BBF2A}" type="presParOf" srcId="{F08F096E-684B-1A44-8130-9E5AE44FECE8}" destId="{A5C0F4EB-AEED-F041-9EEA-C152D9A40C17}" srcOrd="1" destOrd="0" presId="urn:microsoft.com/office/officeart/2005/8/layout/pyramid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99A7FE3-6711-004E-9B89-A090FDAC64EE}" type="doc">
      <dgm:prSet loTypeId="urn:microsoft.com/office/officeart/2005/8/layout/chevron2" loCatId="" qsTypeId="urn:microsoft.com/office/officeart/2005/8/quickstyle/simple1" qsCatId="simple" csTypeId="urn:microsoft.com/office/officeart/2005/8/colors/accent1_2" csCatId="accent1" phldr="1"/>
      <dgm:spPr/>
    </dgm:pt>
    <dgm:pt modelId="{7AAD916E-096D-D04D-A93A-FCE42685753D}">
      <dgm:prSet phldrT="[Texto]" custT="1"/>
      <dgm:spPr/>
      <dgm:t>
        <a:bodyPr/>
        <a:lstStyle/>
        <a:p>
          <a:r>
            <a:rPr lang="es-ES_tradnl" sz="800" b="0">
              <a:latin typeface="Arial" charset="0"/>
              <a:ea typeface="Arial" charset="0"/>
              <a:cs typeface="Arial" charset="0"/>
            </a:rPr>
            <a:t>OBJETIVO 1 </a:t>
          </a:r>
        </a:p>
      </dgm:t>
    </dgm:pt>
    <dgm:pt modelId="{46A43528-E8C5-2248-99CF-9A205BA29840}" type="parTrans" cxnId="{A32E8D53-F423-CE41-BD05-D2387E8032F5}">
      <dgm:prSet/>
      <dgm:spPr/>
      <dgm:t>
        <a:bodyPr/>
        <a:lstStyle/>
        <a:p>
          <a:endParaRPr lang="es-ES_tradnl" sz="900">
            <a:latin typeface="Arial" charset="0"/>
            <a:ea typeface="Arial" charset="0"/>
            <a:cs typeface="Arial" charset="0"/>
          </a:endParaRPr>
        </a:p>
      </dgm:t>
    </dgm:pt>
    <dgm:pt modelId="{1F50EC92-6246-4945-9805-C0A234C5C62B}" type="sibTrans" cxnId="{A32E8D53-F423-CE41-BD05-D2387E8032F5}">
      <dgm:prSet/>
      <dgm:spPr/>
      <dgm:t>
        <a:bodyPr/>
        <a:lstStyle/>
        <a:p>
          <a:endParaRPr lang="es-ES_tradnl" sz="900">
            <a:latin typeface="Arial" charset="0"/>
            <a:ea typeface="Arial" charset="0"/>
            <a:cs typeface="Arial" charset="0"/>
          </a:endParaRPr>
        </a:p>
      </dgm:t>
    </dgm:pt>
    <dgm:pt modelId="{F272DF54-27BE-0F4A-B2EF-47D83EB25F55}">
      <dgm:prSet phldrT="[Texto]" custT="1"/>
      <dgm:spPr/>
      <dgm:t>
        <a:bodyPr/>
        <a:lstStyle/>
        <a:p>
          <a:r>
            <a:rPr lang="es-ES_tradnl" sz="900" b="1">
              <a:latin typeface="Arial" charset="0"/>
              <a:ea typeface="Arial" charset="0"/>
              <a:cs typeface="Arial" charset="0"/>
            </a:rPr>
            <a:t>PROMOVER LA APLICACIÓN DE LA JERARQUÍA EN LA GESTIÓN DE LOS RESIDUOS PELIGROSOS</a:t>
          </a:r>
          <a:endParaRPr lang="es-ES_tradnl" sz="900">
            <a:latin typeface="Arial" charset="0"/>
            <a:ea typeface="Arial" charset="0"/>
            <a:cs typeface="Arial" charset="0"/>
          </a:endParaRPr>
        </a:p>
      </dgm:t>
    </dgm:pt>
    <dgm:pt modelId="{3F5D2882-5441-FD44-984D-92015E5D4A19}" type="parTrans" cxnId="{2FD0A1A1-DF2D-7F44-94CB-5F578803EF01}">
      <dgm:prSet/>
      <dgm:spPr/>
      <dgm:t>
        <a:bodyPr/>
        <a:lstStyle/>
        <a:p>
          <a:endParaRPr lang="es-ES_tradnl" sz="900"/>
        </a:p>
      </dgm:t>
    </dgm:pt>
    <dgm:pt modelId="{B2F4F07B-6F6F-564A-8334-FAB9EF3015E5}" type="sibTrans" cxnId="{2FD0A1A1-DF2D-7F44-94CB-5F578803EF01}">
      <dgm:prSet/>
      <dgm:spPr/>
      <dgm:t>
        <a:bodyPr/>
        <a:lstStyle/>
        <a:p>
          <a:endParaRPr lang="es-ES_tradnl" sz="900"/>
        </a:p>
      </dgm:t>
    </dgm:pt>
    <dgm:pt modelId="{A7D8343E-6FE1-154D-AA99-AAF60E905635}">
      <dgm:prSet custT="1"/>
      <dgm:spPr/>
      <dgm:t>
        <a:bodyPr/>
        <a:lstStyle/>
        <a:p>
          <a:r>
            <a:rPr lang="es-ES_tradnl" sz="800">
              <a:latin typeface="Arial" charset="0"/>
              <a:ea typeface="Arial" charset="0"/>
              <a:cs typeface="Arial" charset="0"/>
            </a:rPr>
            <a:t>OBJETIVO 2</a:t>
          </a:r>
        </a:p>
      </dgm:t>
    </dgm:pt>
    <dgm:pt modelId="{27E15798-7EF8-7147-B120-FAFE988A77AB}" type="parTrans" cxnId="{3A91F7BD-2A02-DB4C-879F-4F75A8FF450B}">
      <dgm:prSet/>
      <dgm:spPr/>
      <dgm:t>
        <a:bodyPr/>
        <a:lstStyle/>
        <a:p>
          <a:endParaRPr lang="es-ES_tradnl" sz="900"/>
        </a:p>
      </dgm:t>
    </dgm:pt>
    <dgm:pt modelId="{C85E64E8-CB45-8247-81E3-ADA125ABDB8D}" type="sibTrans" cxnId="{3A91F7BD-2A02-DB4C-879F-4F75A8FF450B}">
      <dgm:prSet/>
      <dgm:spPr/>
      <dgm:t>
        <a:bodyPr/>
        <a:lstStyle/>
        <a:p>
          <a:endParaRPr lang="es-ES_tradnl" sz="900"/>
        </a:p>
      </dgm:t>
    </dgm:pt>
    <dgm:pt modelId="{F0EBD5CF-F072-7D42-9EE9-E06BB5A99CC8}">
      <dgm:prSet custT="1"/>
      <dgm:spPr/>
      <dgm:t>
        <a:bodyPr/>
        <a:lstStyle/>
        <a:p>
          <a:r>
            <a:rPr lang="es-ES_tradnl" sz="800">
              <a:latin typeface="Arial" charset="0"/>
              <a:ea typeface="Arial" charset="0"/>
              <a:cs typeface="Arial" charset="0"/>
            </a:rPr>
            <a:t>OBJETIVO 3</a:t>
          </a:r>
        </a:p>
      </dgm:t>
    </dgm:pt>
    <dgm:pt modelId="{527CB5C0-37CD-B14B-8A5E-DBF75F3BB014}" type="parTrans" cxnId="{C2AB0F54-2096-7147-B0CB-C0B368702B91}">
      <dgm:prSet/>
      <dgm:spPr/>
      <dgm:t>
        <a:bodyPr/>
        <a:lstStyle/>
        <a:p>
          <a:endParaRPr lang="es-ES_tradnl" sz="900"/>
        </a:p>
      </dgm:t>
    </dgm:pt>
    <dgm:pt modelId="{EF9A504B-3851-C540-9051-BAF71803B9C1}" type="sibTrans" cxnId="{C2AB0F54-2096-7147-B0CB-C0B368702B91}">
      <dgm:prSet/>
      <dgm:spPr/>
      <dgm:t>
        <a:bodyPr/>
        <a:lstStyle/>
        <a:p>
          <a:endParaRPr lang="es-ES_tradnl" sz="900"/>
        </a:p>
      </dgm:t>
    </dgm:pt>
    <dgm:pt modelId="{BBD9E7CA-D4E2-A841-8447-4F9A01466680}">
      <dgm:prSet custT="1"/>
      <dgm:spPr/>
      <dgm:t>
        <a:bodyPr/>
        <a:lstStyle/>
        <a:p>
          <a:r>
            <a:rPr lang="es-ES_tradnl" sz="800">
              <a:latin typeface="Arial" charset="0"/>
              <a:ea typeface="Arial" charset="0"/>
              <a:cs typeface="Arial" charset="0"/>
            </a:rPr>
            <a:t>OBJETIVO 4</a:t>
          </a:r>
        </a:p>
      </dgm:t>
    </dgm:pt>
    <dgm:pt modelId="{8E08606E-3090-5648-92C1-56398BC8DED8}" type="parTrans" cxnId="{E6BE9953-6FE6-2B4C-B5D6-FEF0A5CFBBCA}">
      <dgm:prSet/>
      <dgm:spPr/>
      <dgm:t>
        <a:bodyPr/>
        <a:lstStyle/>
        <a:p>
          <a:endParaRPr lang="es-ES_tradnl" sz="900"/>
        </a:p>
      </dgm:t>
    </dgm:pt>
    <dgm:pt modelId="{0A54D587-67EE-BB42-BD93-1331D5A3213C}" type="sibTrans" cxnId="{E6BE9953-6FE6-2B4C-B5D6-FEF0A5CFBBCA}">
      <dgm:prSet/>
      <dgm:spPr/>
      <dgm:t>
        <a:bodyPr/>
        <a:lstStyle/>
        <a:p>
          <a:endParaRPr lang="es-ES_tradnl" sz="900"/>
        </a:p>
      </dgm:t>
    </dgm:pt>
    <dgm:pt modelId="{75D69726-088F-4646-9497-B8661B1B28BB}">
      <dgm:prSet custT="1"/>
      <dgm:spPr/>
      <dgm:t>
        <a:bodyPr/>
        <a:lstStyle/>
        <a:p>
          <a:r>
            <a:rPr lang="es-ES_tradnl" sz="800">
              <a:latin typeface="Arial" charset="0"/>
              <a:ea typeface="Arial" charset="0"/>
              <a:cs typeface="Arial" charset="0"/>
            </a:rPr>
            <a:t>OBJETIVO 5</a:t>
          </a:r>
        </a:p>
      </dgm:t>
    </dgm:pt>
    <dgm:pt modelId="{1FD7735B-C786-A740-AB52-00D13F6C80A0}" type="parTrans" cxnId="{7A6A8B8C-AAC0-8C4B-B83F-1F6442C89395}">
      <dgm:prSet/>
      <dgm:spPr/>
      <dgm:t>
        <a:bodyPr/>
        <a:lstStyle/>
        <a:p>
          <a:endParaRPr lang="es-ES_tradnl" sz="900"/>
        </a:p>
      </dgm:t>
    </dgm:pt>
    <dgm:pt modelId="{91652C05-FA18-924C-901C-4D9CA971B4B9}" type="sibTrans" cxnId="{7A6A8B8C-AAC0-8C4B-B83F-1F6442C89395}">
      <dgm:prSet/>
      <dgm:spPr/>
      <dgm:t>
        <a:bodyPr/>
        <a:lstStyle/>
        <a:p>
          <a:endParaRPr lang="es-ES_tradnl" sz="900"/>
        </a:p>
      </dgm:t>
    </dgm:pt>
    <dgm:pt modelId="{D8295A1B-8080-BA4B-BD87-10D3A0A587C7}">
      <dgm:prSet custT="1"/>
      <dgm:spPr/>
      <dgm:t>
        <a:bodyPr/>
        <a:lstStyle/>
        <a:p>
          <a:r>
            <a:rPr lang="es-ES_tradnl" sz="900" b="1">
              <a:latin typeface="Arial" charset="0"/>
              <a:ea typeface="Arial" charset="0"/>
              <a:cs typeface="Arial" charset="0"/>
            </a:rPr>
            <a:t>FOMENTAR EL MANEJO AMBIENTALMENTE RACIONAL DE LOS RESIDUOS PELIGROSOS </a:t>
          </a:r>
          <a:endParaRPr lang="es-ES_tradnl" sz="900">
            <a:latin typeface="Arial" charset="0"/>
            <a:ea typeface="Arial" charset="0"/>
            <a:cs typeface="Arial" charset="0"/>
          </a:endParaRPr>
        </a:p>
      </dgm:t>
    </dgm:pt>
    <dgm:pt modelId="{71095B9A-3661-0542-8235-B30162FB69D5}" type="parTrans" cxnId="{80159984-D1C8-BB4B-9911-ED6A56EFC076}">
      <dgm:prSet/>
      <dgm:spPr/>
      <dgm:t>
        <a:bodyPr/>
        <a:lstStyle/>
        <a:p>
          <a:endParaRPr lang="es-ES_tradnl"/>
        </a:p>
      </dgm:t>
    </dgm:pt>
    <dgm:pt modelId="{32773764-7B42-224F-B94F-F731C6323D9C}" type="sibTrans" cxnId="{80159984-D1C8-BB4B-9911-ED6A56EFC076}">
      <dgm:prSet/>
      <dgm:spPr/>
      <dgm:t>
        <a:bodyPr/>
        <a:lstStyle/>
        <a:p>
          <a:endParaRPr lang="es-ES_tradnl"/>
        </a:p>
      </dgm:t>
    </dgm:pt>
    <dgm:pt modelId="{9FA2D08B-1AFA-D342-9831-814700516665}">
      <dgm:prSet custT="1"/>
      <dgm:spPr/>
      <dgm:t>
        <a:bodyPr/>
        <a:lstStyle/>
        <a:p>
          <a:r>
            <a:rPr lang="es-ES_tradnl" sz="900" b="1">
              <a:latin typeface="Arial" charset="0"/>
              <a:ea typeface="Arial" charset="0"/>
              <a:cs typeface="Arial" charset="0"/>
            </a:rPr>
            <a:t>AVANZAR EN EL CRECIMIENTO Y FORTALECIMIENTO DE LA INFRAESTRUCTURA PARA LA RECOLECCIÓN Y EL MANEJO DE LOS RESIDUOS PELIGROSOS</a:t>
          </a:r>
          <a:endParaRPr lang="es-ES_tradnl" sz="900">
            <a:latin typeface="Arial" charset="0"/>
            <a:ea typeface="Arial" charset="0"/>
            <a:cs typeface="Arial" charset="0"/>
          </a:endParaRPr>
        </a:p>
      </dgm:t>
    </dgm:pt>
    <dgm:pt modelId="{E35FA708-080F-0F42-8823-51A0DB7F9594}" type="parTrans" cxnId="{94E0B427-00DD-F947-9050-974582135CF5}">
      <dgm:prSet/>
      <dgm:spPr/>
      <dgm:t>
        <a:bodyPr/>
        <a:lstStyle/>
        <a:p>
          <a:endParaRPr lang="es-CO"/>
        </a:p>
      </dgm:t>
    </dgm:pt>
    <dgm:pt modelId="{2AEFBBBA-7E7B-964B-A706-8105666A977C}" type="sibTrans" cxnId="{94E0B427-00DD-F947-9050-974582135CF5}">
      <dgm:prSet/>
      <dgm:spPr/>
      <dgm:t>
        <a:bodyPr/>
        <a:lstStyle/>
        <a:p>
          <a:endParaRPr lang="es-CO"/>
        </a:p>
      </dgm:t>
    </dgm:pt>
    <dgm:pt modelId="{71CF50C9-B52F-0D41-B0D4-6A710DAE7FE2}">
      <dgm:prSet custT="1"/>
      <dgm:spPr/>
      <dgm:t>
        <a:bodyPr/>
        <a:lstStyle/>
        <a:p>
          <a:r>
            <a:rPr lang="es-ES_tradnl" sz="900" b="1">
              <a:latin typeface="Arial" charset="0"/>
              <a:ea typeface="Arial" charset="0"/>
              <a:cs typeface="Arial" charset="0"/>
            </a:rPr>
            <a:t>FORTALECER LA CAPACIDAD INSTITUCIONAL PARA PROMOVER LA GESTIÓN INTEGRAL DE LOS RESPEL</a:t>
          </a:r>
          <a:endParaRPr lang="es-ES_tradnl" sz="900">
            <a:latin typeface="Arial" charset="0"/>
            <a:ea typeface="Arial" charset="0"/>
            <a:cs typeface="Arial" charset="0"/>
          </a:endParaRPr>
        </a:p>
      </dgm:t>
    </dgm:pt>
    <dgm:pt modelId="{9A04FCDC-FF74-A74F-B208-75574A36BE35}" type="parTrans" cxnId="{A533FE3D-4704-484D-92C9-0206B1267F5B}">
      <dgm:prSet/>
      <dgm:spPr/>
      <dgm:t>
        <a:bodyPr/>
        <a:lstStyle/>
        <a:p>
          <a:endParaRPr lang="es-CO"/>
        </a:p>
      </dgm:t>
    </dgm:pt>
    <dgm:pt modelId="{185963F4-48B5-F344-8F50-CFB4E387D3A9}" type="sibTrans" cxnId="{A533FE3D-4704-484D-92C9-0206B1267F5B}">
      <dgm:prSet/>
      <dgm:spPr/>
      <dgm:t>
        <a:bodyPr/>
        <a:lstStyle/>
        <a:p>
          <a:endParaRPr lang="es-CO"/>
        </a:p>
      </dgm:t>
    </dgm:pt>
    <dgm:pt modelId="{5C272603-E5EE-DD43-8C62-ACC46E3DCCB0}">
      <dgm:prSet custT="1"/>
      <dgm:spPr/>
      <dgm:t>
        <a:bodyPr/>
        <a:lstStyle/>
        <a:p>
          <a:r>
            <a:rPr lang="es-ES_tradnl" sz="900" b="1">
              <a:latin typeface="Arial" charset="0"/>
              <a:ea typeface="Arial" charset="0"/>
              <a:cs typeface="Arial" charset="0"/>
            </a:rPr>
            <a:t>MEJORAR LOS PROCESOS DE GENERACIÓN, ACCESO DE INFORMACIÓN AL PÚBLICO Y LOS MECANISMOS DE EDUCACIÓN AMBIENTAL SOBRE LOS RESPEL</a:t>
          </a:r>
          <a:endParaRPr lang="es-ES_tradnl" sz="900">
            <a:latin typeface="Arial" charset="0"/>
            <a:ea typeface="Arial" charset="0"/>
            <a:cs typeface="Arial" charset="0"/>
          </a:endParaRPr>
        </a:p>
      </dgm:t>
    </dgm:pt>
    <dgm:pt modelId="{5F3418E9-1473-1C4D-8B0F-B74DBF995388}" type="parTrans" cxnId="{2B20CAB5-C9B0-1B45-A8F5-BCB774E6ACE2}">
      <dgm:prSet/>
      <dgm:spPr/>
      <dgm:t>
        <a:bodyPr/>
        <a:lstStyle/>
        <a:p>
          <a:endParaRPr lang="es-CO"/>
        </a:p>
      </dgm:t>
    </dgm:pt>
    <dgm:pt modelId="{C1C24CE1-7D3F-B546-9542-FF81C9310BAF}" type="sibTrans" cxnId="{2B20CAB5-C9B0-1B45-A8F5-BCB774E6ACE2}">
      <dgm:prSet/>
      <dgm:spPr/>
      <dgm:t>
        <a:bodyPr/>
        <a:lstStyle/>
        <a:p>
          <a:endParaRPr lang="es-CO"/>
        </a:p>
      </dgm:t>
    </dgm:pt>
    <dgm:pt modelId="{92247B21-C00F-9F47-9A7F-798B7A9A57EF}" type="pres">
      <dgm:prSet presAssocID="{F99A7FE3-6711-004E-9B89-A090FDAC64EE}" presName="linearFlow" presStyleCnt="0">
        <dgm:presLayoutVars>
          <dgm:dir/>
          <dgm:animLvl val="lvl"/>
          <dgm:resizeHandles val="exact"/>
        </dgm:presLayoutVars>
      </dgm:prSet>
      <dgm:spPr/>
    </dgm:pt>
    <dgm:pt modelId="{23E5C216-21B9-804C-9F8D-F57BB430263B}" type="pres">
      <dgm:prSet presAssocID="{7AAD916E-096D-D04D-A93A-FCE42685753D}" presName="composite" presStyleCnt="0"/>
      <dgm:spPr/>
    </dgm:pt>
    <dgm:pt modelId="{A8A38046-596C-2143-8388-71DF7BE1490C}" type="pres">
      <dgm:prSet presAssocID="{7AAD916E-096D-D04D-A93A-FCE42685753D}" presName="parentText" presStyleLbl="alignNode1" presStyleIdx="0" presStyleCnt="5">
        <dgm:presLayoutVars>
          <dgm:chMax val="1"/>
          <dgm:bulletEnabled val="1"/>
        </dgm:presLayoutVars>
      </dgm:prSet>
      <dgm:spPr/>
    </dgm:pt>
    <dgm:pt modelId="{C63F28C8-B17C-9341-A9B1-2DC5792DC0E7}" type="pres">
      <dgm:prSet presAssocID="{7AAD916E-096D-D04D-A93A-FCE42685753D}" presName="descendantText" presStyleLbl="alignAcc1" presStyleIdx="0" presStyleCnt="5">
        <dgm:presLayoutVars>
          <dgm:bulletEnabled val="1"/>
        </dgm:presLayoutVars>
      </dgm:prSet>
      <dgm:spPr/>
    </dgm:pt>
    <dgm:pt modelId="{BF31280E-F854-8343-994E-F562F6487117}" type="pres">
      <dgm:prSet presAssocID="{1F50EC92-6246-4945-9805-C0A234C5C62B}" presName="sp" presStyleCnt="0"/>
      <dgm:spPr/>
    </dgm:pt>
    <dgm:pt modelId="{82A994B6-19C3-C842-8926-4C664E7C0FA7}" type="pres">
      <dgm:prSet presAssocID="{A7D8343E-6FE1-154D-AA99-AAF60E905635}" presName="composite" presStyleCnt="0"/>
      <dgm:spPr/>
    </dgm:pt>
    <dgm:pt modelId="{F3DAA694-2662-CF43-8DC5-0FB518361FD4}" type="pres">
      <dgm:prSet presAssocID="{A7D8343E-6FE1-154D-AA99-AAF60E905635}" presName="parentText" presStyleLbl="alignNode1" presStyleIdx="1" presStyleCnt="5">
        <dgm:presLayoutVars>
          <dgm:chMax val="1"/>
          <dgm:bulletEnabled val="1"/>
        </dgm:presLayoutVars>
      </dgm:prSet>
      <dgm:spPr/>
    </dgm:pt>
    <dgm:pt modelId="{EBF6A047-6411-CB44-B69D-107B193BDD0F}" type="pres">
      <dgm:prSet presAssocID="{A7D8343E-6FE1-154D-AA99-AAF60E905635}" presName="descendantText" presStyleLbl="alignAcc1" presStyleIdx="1" presStyleCnt="5">
        <dgm:presLayoutVars>
          <dgm:bulletEnabled val="1"/>
        </dgm:presLayoutVars>
      </dgm:prSet>
      <dgm:spPr/>
    </dgm:pt>
    <dgm:pt modelId="{874A956C-991B-8F47-9215-A702415952EE}" type="pres">
      <dgm:prSet presAssocID="{C85E64E8-CB45-8247-81E3-ADA125ABDB8D}" presName="sp" presStyleCnt="0"/>
      <dgm:spPr/>
    </dgm:pt>
    <dgm:pt modelId="{9702727C-55A6-874D-BA0D-7210B326BD30}" type="pres">
      <dgm:prSet presAssocID="{F0EBD5CF-F072-7D42-9EE9-E06BB5A99CC8}" presName="composite" presStyleCnt="0"/>
      <dgm:spPr/>
    </dgm:pt>
    <dgm:pt modelId="{42F39D1E-25EB-6343-AC53-63C1E858D0B3}" type="pres">
      <dgm:prSet presAssocID="{F0EBD5CF-F072-7D42-9EE9-E06BB5A99CC8}" presName="parentText" presStyleLbl="alignNode1" presStyleIdx="2" presStyleCnt="5">
        <dgm:presLayoutVars>
          <dgm:chMax val="1"/>
          <dgm:bulletEnabled val="1"/>
        </dgm:presLayoutVars>
      </dgm:prSet>
      <dgm:spPr/>
    </dgm:pt>
    <dgm:pt modelId="{87BC32E1-C5ED-4F4D-A0FC-FAFC193861E5}" type="pres">
      <dgm:prSet presAssocID="{F0EBD5CF-F072-7D42-9EE9-E06BB5A99CC8}" presName="descendantText" presStyleLbl="alignAcc1" presStyleIdx="2" presStyleCnt="5">
        <dgm:presLayoutVars>
          <dgm:bulletEnabled val="1"/>
        </dgm:presLayoutVars>
      </dgm:prSet>
      <dgm:spPr/>
    </dgm:pt>
    <dgm:pt modelId="{88A9BD8E-0CD2-D042-B740-37BB4EDBBEFF}" type="pres">
      <dgm:prSet presAssocID="{EF9A504B-3851-C540-9051-BAF71803B9C1}" presName="sp" presStyleCnt="0"/>
      <dgm:spPr/>
    </dgm:pt>
    <dgm:pt modelId="{09FC8F17-3B6B-9244-891E-2FEED8205EFD}" type="pres">
      <dgm:prSet presAssocID="{BBD9E7CA-D4E2-A841-8447-4F9A01466680}" presName="composite" presStyleCnt="0"/>
      <dgm:spPr/>
    </dgm:pt>
    <dgm:pt modelId="{1D888726-FA0E-1343-81F4-66D8453FBCAF}" type="pres">
      <dgm:prSet presAssocID="{BBD9E7CA-D4E2-A841-8447-4F9A01466680}" presName="parentText" presStyleLbl="alignNode1" presStyleIdx="3" presStyleCnt="5">
        <dgm:presLayoutVars>
          <dgm:chMax val="1"/>
          <dgm:bulletEnabled val="1"/>
        </dgm:presLayoutVars>
      </dgm:prSet>
      <dgm:spPr/>
    </dgm:pt>
    <dgm:pt modelId="{F22EB2EC-6E4E-5A4E-83F0-4C650F1F8EF3}" type="pres">
      <dgm:prSet presAssocID="{BBD9E7CA-D4E2-A841-8447-4F9A01466680}" presName="descendantText" presStyleLbl="alignAcc1" presStyleIdx="3" presStyleCnt="5">
        <dgm:presLayoutVars>
          <dgm:bulletEnabled val="1"/>
        </dgm:presLayoutVars>
      </dgm:prSet>
      <dgm:spPr/>
    </dgm:pt>
    <dgm:pt modelId="{1158B2FF-9B6A-7341-B11D-DE7421A65310}" type="pres">
      <dgm:prSet presAssocID="{0A54D587-67EE-BB42-BD93-1331D5A3213C}" presName="sp" presStyleCnt="0"/>
      <dgm:spPr/>
    </dgm:pt>
    <dgm:pt modelId="{46837326-30DA-CB44-B0BB-C6D3D9CB60FE}" type="pres">
      <dgm:prSet presAssocID="{75D69726-088F-4646-9497-B8661B1B28BB}" presName="composite" presStyleCnt="0"/>
      <dgm:spPr/>
    </dgm:pt>
    <dgm:pt modelId="{335C1CCC-ECF2-B64D-81E1-7F054478E168}" type="pres">
      <dgm:prSet presAssocID="{75D69726-088F-4646-9497-B8661B1B28BB}" presName="parentText" presStyleLbl="alignNode1" presStyleIdx="4" presStyleCnt="5">
        <dgm:presLayoutVars>
          <dgm:chMax val="1"/>
          <dgm:bulletEnabled val="1"/>
        </dgm:presLayoutVars>
      </dgm:prSet>
      <dgm:spPr/>
    </dgm:pt>
    <dgm:pt modelId="{A5239433-71CC-CD48-BD44-A39E42873FD2}" type="pres">
      <dgm:prSet presAssocID="{75D69726-088F-4646-9497-B8661B1B28BB}" presName="descendantText" presStyleLbl="alignAcc1" presStyleIdx="4" presStyleCnt="5">
        <dgm:presLayoutVars>
          <dgm:bulletEnabled val="1"/>
        </dgm:presLayoutVars>
      </dgm:prSet>
      <dgm:spPr/>
    </dgm:pt>
  </dgm:ptLst>
  <dgm:cxnLst>
    <dgm:cxn modelId="{1DD9C808-F194-43F3-B660-AF8490251785}" type="presOf" srcId="{75D69726-088F-4646-9497-B8661B1B28BB}" destId="{335C1CCC-ECF2-B64D-81E1-7F054478E168}" srcOrd="0" destOrd="0" presId="urn:microsoft.com/office/officeart/2005/8/layout/chevron2"/>
    <dgm:cxn modelId="{B46BD80C-2ECA-4CF3-97DC-5E989835BD82}" type="presOf" srcId="{F272DF54-27BE-0F4A-B2EF-47D83EB25F55}" destId="{C63F28C8-B17C-9341-A9B1-2DC5792DC0E7}" srcOrd="0" destOrd="0" presId="urn:microsoft.com/office/officeart/2005/8/layout/chevron2"/>
    <dgm:cxn modelId="{CAA33814-1C50-4594-810C-017252D8C969}" type="presOf" srcId="{A7D8343E-6FE1-154D-AA99-AAF60E905635}" destId="{F3DAA694-2662-CF43-8DC5-0FB518361FD4}" srcOrd="0" destOrd="0" presId="urn:microsoft.com/office/officeart/2005/8/layout/chevron2"/>
    <dgm:cxn modelId="{D6386C18-EBF3-4942-BBB9-131580CBB9AC}" type="presOf" srcId="{D8295A1B-8080-BA4B-BD87-10D3A0A587C7}" destId="{EBF6A047-6411-CB44-B69D-107B193BDD0F}" srcOrd="0" destOrd="0" presId="urn:microsoft.com/office/officeart/2005/8/layout/chevron2"/>
    <dgm:cxn modelId="{A4770222-1303-484C-B5FB-9BA2C0E45CF6}" type="presOf" srcId="{7AAD916E-096D-D04D-A93A-FCE42685753D}" destId="{A8A38046-596C-2143-8388-71DF7BE1490C}" srcOrd="0" destOrd="0" presId="urn:microsoft.com/office/officeart/2005/8/layout/chevron2"/>
    <dgm:cxn modelId="{94E0B427-00DD-F947-9050-974582135CF5}" srcId="{F0EBD5CF-F072-7D42-9EE9-E06BB5A99CC8}" destId="{9FA2D08B-1AFA-D342-9831-814700516665}" srcOrd="0" destOrd="0" parTransId="{E35FA708-080F-0F42-8823-51A0DB7F9594}" sibTransId="{2AEFBBBA-7E7B-964B-A706-8105666A977C}"/>
    <dgm:cxn modelId="{E07D3A2C-8DB2-4939-A45C-0452DC3A7F0A}" type="presOf" srcId="{F0EBD5CF-F072-7D42-9EE9-E06BB5A99CC8}" destId="{42F39D1E-25EB-6343-AC53-63C1E858D0B3}" srcOrd="0" destOrd="0" presId="urn:microsoft.com/office/officeart/2005/8/layout/chevron2"/>
    <dgm:cxn modelId="{A533FE3D-4704-484D-92C9-0206B1267F5B}" srcId="{BBD9E7CA-D4E2-A841-8447-4F9A01466680}" destId="{71CF50C9-B52F-0D41-B0D4-6A710DAE7FE2}" srcOrd="0" destOrd="0" parTransId="{9A04FCDC-FF74-A74F-B208-75574A36BE35}" sibTransId="{185963F4-48B5-F344-8F50-CFB4E387D3A9}"/>
    <dgm:cxn modelId="{3D0EA048-70BB-4746-B229-AE943BB33F7A}" type="presOf" srcId="{9FA2D08B-1AFA-D342-9831-814700516665}" destId="{87BC32E1-C5ED-4F4D-A0FC-FAFC193861E5}" srcOrd="0" destOrd="0" presId="urn:microsoft.com/office/officeart/2005/8/layout/chevron2"/>
    <dgm:cxn modelId="{ED16036E-F91D-4EE1-AE6C-035D168A2EF9}" type="presOf" srcId="{F99A7FE3-6711-004E-9B89-A090FDAC64EE}" destId="{92247B21-C00F-9F47-9A7F-798B7A9A57EF}" srcOrd="0" destOrd="0" presId="urn:microsoft.com/office/officeart/2005/8/layout/chevron2"/>
    <dgm:cxn modelId="{A32E8D53-F423-CE41-BD05-D2387E8032F5}" srcId="{F99A7FE3-6711-004E-9B89-A090FDAC64EE}" destId="{7AAD916E-096D-D04D-A93A-FCE42685753D}" srcOrd="0" destOrd="0" parTransId="{46A43528-E8C5-2248-99CF-9A205BA29840}" sibTransId="{1F50EC92-6246-4945-9805-C0A234C5C62B}"/>
    <dgm:cxn modelId="{E6BE9953-6FE6-2B4C-B5D6-FEF0A5CFBBCA}" srcId="{F99A7FE3-6711-004E-9B89-A090FDAC64EE}" destId="{BBD9E7CA-D4E2-A841-8447-4F9A01466680}" srcOrd="3" destOrd="0" parTransId="{8E08606E-3090-5648-92C1-56398BC8DED8}" sibTransId="{0A54D587-67EE-BB42-BD93-1331D5A3213C}"/>
    <dgm:cxn modelId="{C2AB0F54-2096-7147-B0CB-C0B368702B91}" srcId="{F99A7FE3-6711-004E-9B89-A090FDAC64EE}" destId="{F0EBD5CF-F072-7D42-9EE9-E06BB5A99CC8}" srcOrd="2" destOrd="0" parTransId="{527CB5C0-37CD-B14B-8A5E-DBF75F3BB014}" sibTransId="{EF9A504B-3851-C540-9051-BAF71803B9C1}"/>
    <dgm:cxn modelId="{80159984-D1C8-BB4B-9911-ED6A56EFC076}" srcId="{A7D8343E-6FE1-154D-AA99-AAF60E905635}" destId="{D8295A1B-8080-BA4B-BD87-10D3A0A587C7}" srcOrd="0" destOrd="0" parTransId="{71095B9A-3661-0542-8235-B30162FB69D5}" sibTransId="{32773764-7B42-224F-B94F-F731C6323D9C}"/>
    <dgm:cxn modelId="{7A6A8B8C-AAC0-8C4B-B83F-1F6442C89395}" srcId="{F99A7FE3-6711-004E-9B89-A090FDAC64EE}" destId="{75D69726-088F-4646-9497-B8661B1B28BB}" srcOrd="4" destOrd="0" parTransId="{1FD7735B-C786-A740-AB52-00D13F6C80A0}" sibTransId="{91652C05-FA18-924C-901C-4D9CA971B4B9}"/>
    <dgm:cxn modelId="{2FD0A1A1-DF2D-7F44-94CB-5F578803EF01}" srcId="{7AAD916E-096D-D04D-A93A-FCE42685753D}" destId="{F272DF54-27BE-0F4A-B2EF-47D83EB25F55}" srcOrd="0" destOrd="0" parTransId="{3F5D2882-5441-FD44-984D-92015E5D4A19}" sibTransId="{B2F4F07B-6F6F-564A-8334-FAB9EF3015E5}"/>
    <dgm:cxn modelId="{BDC27DAA-91D9-4AFB-8C11-C7DCC7949C1F}" type="presOf" srcId="{BBD9E7CA-D4E2-A841-8447-4F9A01466680}" destId="{1D888726-FA0E-1343-81F4-66D8453FBCAF}" srcOrd="0" destOrd="0" presId="urn:microsoft.com/office/officeart/2005/8/layout/chevron2"/>
    <dgm:cxn modelId="{2166A9AE-4B3F-4F60-8ACD-B5710F6E99C9}" type="presOf" srcId="{71CF50C9-B52F-0D41-B0D4-6A710DAE7FE2}" destId="{F22EB2EC-6E4E-5A4E-83F0-4C650F1F8EF3}" srcOrd="0" destOrd="0" presId="urn:microsoft.com/office/officeart/2005/8/layout/chevron2"/>
    <dgm:cxn modelId="{2B20CAB5-C9B0-1B45-A8F5-BCB774E6ACE2}" srcId="{75D69726-088F-4646-9497-B8661B1B28BB}" destId="{5C272603-E5EE-DD43-8C62-ACC46E3DCCB0}" srcOrd="0" destOrd="0" parTransId="{5F3418E9-1473-1C4D-8B0F-B74DBF995388}" sibTransId="{C1C24CE1-7D3F-B546-9542-FF81C9310BAF}"/>
    <dgm:cxn modelId="{3A91F7BD-2A02-DB4C-879F-4F75A8FF450B}" srcId="{F99A7FE3-6711-004E-9B89-A090FDAC64EE}" destId="{A7D8343E-6FE1-154D-AA99-AAF60E905635}" srcOrd="1" destOrd="0" parTransId="{27E15798-7EF8-7147-B120-FAFE988A77AB}" sibTransId="{C85E64E8-CB45-8247-81E3-ADA125ABDB8D}"/>
    <dgm:cxn modelId="{595927FF-7F53-4C4F-80D0-26E8D7FDE9E0}" type="presOf" srcId="{5C272603-E5EE-DD43-8C62-ACC46E3DCCB0}" destId="{A5239433-71CC-CD48-BD44-A39E42873FD2}" srcOrd="0" destOrd="0" presId="urn:microsoft.com/office/officeart/2005/8/layout/chevron2"/>
    <dgm:cxn modelId="{8EDED220-4261-4A79-9BE7-D10195E8CBD0}" type="presParOf" srcId="{92247B21-C00F-9F47-9A7F-798B7A9A57EF}" destId="{23E5C216-21B9-804C-9F8D-F57BB430263B}" srcOrd="0" destOrd="0" presId="urn:microsoft.com/office/officeart/2005/8/layout/chevron2"/>
    <dgm:cxn modelId="{C6BAEECE-EE2A-4A93-9322-CFBFC4A28891}" type="presParOf" srcId="{23E5C216-21B9-804C-9F8D-F57BB430263B}" destId="{A8A38046-596C-2143-8388-71DF7BE1490C}" srcOrd="0" destOrd="0" presId="urn:microsoft.com/office/officeart/2005/8/layout/chevron2"/>
    <dgm:cxn modelId="{7E73F337-90CF-4552-9701-BD93CF93B7EF}" type="presParOf" srcId="{23E5C216-21B9-804C-9F8D-F57BB430263B}" destId="{C63F28C8-B17C-9341-A9B1-2DC5792DC0E7}" srcOrd="1" destOrd="0" presId="urn:microsoft.com/office/officeart/2005/8/layout/chevron2"/>
    <dgm:cxn modelId="{B3A86A5A-A278-4DA7-B5A8-72F74A504484}" type="presParOf" srcId="{92247B21-C00F-9F47-9A7F-798B7A9A57EF}" destId="{BF31280E-F854-8343-994E-F562F6487117}" srcOrd="1" destOrd="0" presId="urn:microsoft.com/office/officeart/2005/8/layout/chevron2"/>
    <dgm:cxn modelId="{0FE982B1-0801-496F-8A09-EE07C7433274}" type="presParOf" srcId="{92247B21-C00F-9F47-9A7F-798B7A9A57EF}" destId="{82A994B6-19C3-C842-8926-4C664E7C0FA7}" srcOrd="2" destOrd="0" presId="urn:microsoft.com/office/officeart/2005/8/layout/chevron2"/>
    <dgm:cxn modelId="{CC5FC66E-5190-46CE-977E-5FF00D37F333}" type="presParOf" srcId="{82A994B6-19C3-C842-8926-4C664E7C0FA7}" destId="{F3DAA694-2662-CF43-8DC5-0FB518361FD4}" srcOrd="0" destOrd="0" presId="urn:microsoft.com/office/officeart/2005/8/layout/chevron2"/>
    <dgm:cxn modelId="{897A4D70-85A4-4A29-995B-489028FF114F}" type="presParOf" srcId="{82A994B6-19C3-C842-8926-4C664E7C0FA7}" destId="{EBF6A047-6411-CB44-B69D-107B193BDD0F}" srcOrd="1" destOrd="0" presId="urn:microsoft.com/office/officeart/2005/8/layout/chevron2"/>
    <dgm:cxn modelId="{2CCE968C-0021-4458-AC09-7B8244D69D5A}" type="presParOf" srcId="{92247B21-C00F-9F47-9A7F-798B7A9A57EF}" destId="{874A956C-991B-8F47-9215-A702415952EE}" srcOrd="3" destOrd="0" presId="urn:microsoft.com/office/officeart/2005/8/layout/chevron2"/>
    <dgm:cxn modelId="{3475F29D-68D2-47B7-8A37-FFAD374F979D}" type="presParOf" srcId="{92247B21-C00F-9F47-9A7F-798B7A9A57EF}" destId="{9702727C-55A6-874D-BA0D-7210B326BD30}" srcOrd="4" destOrd="0" presId="urn:microsoft.com/office/officeart/2005/8/layout/chevron2"/>
    <dgm:cxn modelId="{0A5EF072-5B55-4F89-A953-57A4B959F9C7}" type="presParOf" srcId="{9702727C-55A6-874D-BA0D-7210B326BD30}" destId="{42F39D1E-25EB-6343-AC53-63C1E858D0B3}" srcOrd="0" destOrd="0" presId="urn:microsoft.com/office/officeart/2005/8/layout/chevron2"/>
    <dgm:cxn modelId="{CE03B3DB-929D-4FC3-926E-31FF08E4A01A}" type="presParOf" srcId="{9702727C-55A6-874D-BA0D-7210B326BD30}" destId="{87BC32E1-C5ED-4F4D-A0FC-FAFC193861E5}" srcOrd="1" destOrd="0" presId="urn:microsoft.com/office/officeart/2005/8/layout/chevron2"/>
    <dgm:cxn modelId="{8E6F36F4-5B53-43AE-9AF4-3AF6176214A4}" type="presParOf" srcId="{92247B21-C00F-9F47-9A7F-798B7A9A57EF}" destId="{88A9BD8E-0CD2-D042-B740-37BB4EDBBEFF}" srcOrd="5" destOrd="0" presId="urn:microsoft.com/office/officeart/2005/8/layout/chevron2"/>
    <dgm:cxn modelId="{813748AE-171A-4EFD-BA30-92A80517A2F3}" type="presParOf" srcId="{92247B21-C00F-9F47-9A7F-798B7A9A57EF}" destId="{09FC8F17-3B6B-9244-891E-2FEED8205EFD}" srcOrd="6" destOrd="0" presId="urn:microsoft.com/office/officeart/2005/8/layout/chevron2"/>
    <dgm:cxn modelId="{9ADDA3B8-9E02-41B4-BA8C-6ACBEE90A8AA}" type="presParOf" srcId="{09FC8F17-3B6B-9244-891E-2FEED8205EFD}" destId="{1D888726-FA0E-1343-81F4-66D8453FBCAF}" srcOrd="0" destOrd="0" presId="urn:microsoft.com/office/officeart/2005/8/layout/chevron2"/>
    <dgm:cxn modelId="{9BFF53D8-CCFC-49B5-99CE-59631A8DFF4E}" type="presParOf" srcId="{09FC8F17-3B6B-9244-891E-2FEED8205EFD}" destId="{F22EB2EC-6E4E-5A4E-83F0-4C650F1F8EF3}" srcOrd="1" destOrd="0" presId="urn:microsoft.com/office/officeart/2005/8/layout/chevron2"/>
    <dgm:cxn modelId="{40FB55F4-B3D3-4C71-866D-1E432C9089AF}" type="presParOf" srcId="{92247B21-C00F-9F47-9A7F-798B7A9A57EF}" destId="{1158B2FF-9B6A-7341-B11D-DE7421A65310}" srcOrd="7" destOrd="0" presId="urn:microsoft.com/office/officeart/2005/8/layout/chevron2"/>
    <dgm:cxn modelId="{190D7930-4522-4295-A7D3-7B4A06630970}" type="presParOf" srcId="{92247B21-C00F-9F47-9A7F-798B7A9A57EF}" destId="{46837326-30DA-CB44-B0BB-C6D3D9CB60FE}" srcOrd="8" destOrd="0" presId="urn:microsoft.com/office/officeart/2005/8/layout/chevron2"/>
    <dgm:cxn modelId="{D8B39C4B-F6BD-4DD2-AC6A-38366FB615B2}" type="presParOf" srcId="{46837326-30DA-CB44-B0BB-C6D3D9CB60FE}" destId="{335C1CCC-ECF2-B64D-81E1-7F054478E168}" srcOrd="0" destOrd="0" presId="urn:microsoft.com/office/officeart/2005/8/layout/chevron2"/>
    <dgm:cxn modelId="{D7178620-5E84-49B8-A6DD-1110C92F0351}" type="presParOf" srcId="{46837326-30DA-CB44-B0BB-C6D3D9CB60FE}" destId="{A5239433-71CC-CD48-BD44-A39E42873FD2}" srcOrd="1" destOrd="0" presId="urn:microsoft.com/office/officeart/2005/8/layout/chevron2"/>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1D6DAE-98C5-1745-90E6-96AD75F832BF}">
      <dsp:nvSpPr>
        <dsp:cNvPr id="0" name=""/>
        <dsp:cNvSpPr/>
      </dsp:nvSpPr>
      <dsp:spPr>
        <a:xfrm>
          <a:off x="1971538" y="0"/>
          <a:ext cx="1314358" cy="742899"/>
        </a:xfrm>
        <a:prstGeom prst="trapezoid">
          <a:avLst>
            <a:gd name="adj" fmla="val 88461"/>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ES_tradnl" sz="1400" kern="1200">
              <a:latin typeface="Arial" charset="0"/>
              <a:ea typeface="Arial" charset="0"/>
              <a:cs typeface="Arial" charset="0"/>
            </a:rPr>
            <a:t>Disposición Final</a:t>
          </a:r>
        </a:p>
      </dsp:txBody>
      <dsp:txXfrm>
        <a:off x="1971538" y="0"/>
        <a:ext cx="1314358" cy="742899"/>
      </dsp:txXfrm>
    </dsp:sp>
    <dsp:sp modelId="{974034E4-AFFD-F343-B8DD-0BAF5E4243B5}">
      <dsp:nvSpPr>
        <dsp:cNvPr id="0" name=""/>
        <dsp:cNvSpPr/>
      </dsp:nvSpPr>
      <dsp:spPr>
        <a:xfrm>
          <a:off x="1314358" y="742899"/>
          <a:ext cx="2628717" cy="742899"/>
        </a:xfrm>
        <a:prstGeom prst="trapezoid">
          <a:avLst>
            <a:gd name="adj" fmla="val 88461"/>
          </a:avLst>
        </a:prstGeom>
        <a:gradFill rotWithShape="0">
          <a:gsLst>
            <a:gs pos="0">
              <a:schemeClr val="accent4">
                <a:hueOff val="3266964"/>
                <a:satOff val="-13592"/>
                <a:lumOff val="3203"/>
                <a:alphaOff val="0"/>
                <a:satMod val="103000"/>
                <a:lumMod val="102000"/>
                <a:tint val="94000"/>
              </a:schemeClr>
            </a:gs>
            <a:gs pos="50000">
              <a:schemeClr val="accent4">
                <a:hueOff val="3266964"/>
                <a:satOff val="-13592"/>
                <a:lumOff val="3203"/>
                <a:alphaOff val="0"/>
                <a:satMod val="110000"/>
                <a:lumMod val="100000"/>
                <a:shade val="100000"/>
              </a:schemeClr>
            </a:gs>
            <a:gs pos="100000">
              <a:schemeClr val="accent4">
                <a:hueOff val="3266964"/>
                <a:satOff val="-13592"/>
                <a:lumOff val="320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ES_tradnl" sz="1400" kern="1200">
              <a:latin typeface="Arial" charset="0"/>
              <a:ea typeface="Arial" charset="0"/>
              <a:cs typeface="Arial" charset="0"/>
            </a:rPr>
            <a:t>Valorización Energética</a:t>
          </a:r>
        </a:p>
      </dsp:txBody>
      <dsp:txXfrm>
        <a:off x="1774384" y="742899"/>
        <a:ext cx="1708666" cy="742899"/>
      </dsp:txXfrm>
    </dsp:sp>
    <dsp:sp modelId="{D1C6D4B4-3EE7-2041-AA6D-E7B7D966B9BA}">
      <dsp:nvSpPr>
        <dsp:cNvPr id="0" name=""/>
        <dsp:cNvSpPr/>
      </dsp:nvSpPr>
      <dsp:spPr>
        <a:xfrm>
          <a:off x="657179" y="1485798"/>
          <a:ext cx="3943076" cy="742899"/>
        </a:xfrm>
        <a:prstGeom prst="trapezoid">
          <a:avLst>
            <a:gd name="adj" fmla="val 88461"/>
          </a:avLst>
        </a:prstGeom>
        <a:gradFill rotWithShape="0">
          <a:gsLst>
            <a:gs pos="0">
              <a:schemeClr val="accent4">
                <a:hueOff val="6533927"/>
                <a:satOff val="-27185"/>
                <a:lumOff val="6405"/>
                <a:alphaOff val="0"/>
                <a:satMod val="103000"/>
                <a:lumMod val="102000"/>
                <a:tint val="94000"/>
              </a:schemeClr>
            </a:gs>
            <a:gs pos="50000">
              <a:schemeClr val="accent4">
                <a:hueOff val="6533927"/>
                <a:satOff val="-27185"/>
                <a:lumOff val="6405"/>
                <a:alphaOff val="0"/>
                <a:satMod val="110000"/>
                <a:lumMod val="100000"/>
                <a:shade val="100000"/>
              </a:schemeClr>
            </a:gs>
            <a:gs pos="100000">
              <a:schemeClr val="accent4">
                <a:hueOff val="6533927"/>
                <a:satOff val="-27185"/>
                <a:lumOff val="640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ES_tradnl" sz="1400" kern="1200">
              <a:latin typeface="Arial" charset="0"/>
              <a:ea typeface="Arial" charset="0"/>
              <a:cs typeface="Arial" charset="0"/>
            </a:rPr>
            <a:t>Recuperación o valorización de materiales</a:t>
          </a:r>
        </a:p>
      </dsp:txBody>
      <dsp:txXfrm>
        <a:off x="1347217" y="1485798"/>
        <a:ext cx="2562999" cy="742899"/>
      </dsp:txXfrm>
    </dsp:sp>
    <dsp:sp modelId="{77A0275A-CE30-3B4A-A481-34C979938C07}">
      <dsp:nvSpPr>
        <dsp:cNvPr id="0" name=""/>
        <dsp:cNvSpPr/>
      </dsp:nvSpPr>
      <dsp:spPr>
        <a:xfrm>
          <a:off x="0" y="2228697"/>
          <a:ext cx="5257435" cy="742899"/>
        </a:xfrm>
        <a:prstGeom prst="trapezoid">
          <a:avLst>
            <a:gd name="adj" fmla="val 88461"/>
          </a:avLst>
        </a:prstGeom>
        <a:gradFill rotWithShape="0">
          <a:gsLst>
            <a:gs pos="0">
              <a:schemeClr val="accent4">
                <a:hueOff val="9800891"/>
                <a:satOff val="-40777"/>
                <a:lumOff val="9608"/>
                <a:alphaOff val="0"/>
                <a:satMod val="103000"/>
                <a:lumMod val="102000"/>
                <a:tint val="94000"/>
              </a:schemeClr>
            </a:gs>
            <a:gs pos="50000">
              <a:schemeClr val="accent4">
                <a:hueOff val="9800891"/>
                <a:satOff val="-40777"/>
                <a:lumOff val="9608"/>
                <a:alphaOff val="0"/>
                <a:satMod val="110000"/>
                <a:lumMod val="100000"/>
                <a:shade val="100000"/>
              </a:schemeClr>
            </a:gs>
            <a:gs pos="100000">
              <a:schemeClr val="accent4">
                <a:hueOff val="9800891"/>
                <a:satOff val="-40777"/>
                <a:lumOff val="960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ES_tradnl" sz="1400" kern="1200">
              <a:latin typeface="Arial" charset="0"/>
              <a:ea typeface="Arial" charset="0"/>
              <a:cs typeface="Arial" charset="0"/>
            </a:rPr>
            <a:t>Prevención</a:t>
          </a:r>
        </a:p>
      </dsp:txBody>
      <dsp:txXfrm>
        <a:off x="920051" y="2228697"/>
        <a:ext cx="3417332" cy="74289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A38046-596C-2143-8388-71DF7BE1490C}">
      <dsp:nvSpPr>
        <dsp:cNvPr id="0" name=""/>
        <dsp:cNvSpPr/>
      </dsp:nvSpPr>
      <dsp:spPr>
        <a:xfrm rot="5400000">
          <a:off x="-110756" y="112198"/>
          <a:ext cx="738373" cy="516861"/>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_tradnl" sz="800" b="0" kern="1200">
              <a:latin typeface="Arial" charset="0"/>
              <a:ea typeface="Arial" charset="0"/>
              <a:cs typeface="Arial" charset="0"/>
            </a:rPr>
            <a:t>OBJETIVO 1 </a:t>
          </a:r>
        </a:p>
      </dsp:txBody>
      <dsp:txXfrm rot="-5400000">
        <a:off x="1" y="259873"/>
        <a:ext cx="516861" cy="221512"/>
      </dsp:txXfrm>
    </dsp:sp>
    <dsp:sp modelId="{C63F28C8-B17C-9341-A9B1-2DC5792DC0E7}">
      <dsp:nvSpPr>
        <dsp:cNvPr id="0" name=""/>
        <dsp:cNvSpPr/>
      </dsp:nvSpPr>
      <dsp:spPr>
        <a:xfrm rot="5400000">
          <a:off x="2761659" y="-2243355"/>
          <a:ext cx="479942" cy="496953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s-ES_tradnl" sz="900" b="1" kern="1200">
              <a:latin typeface="Arial" charset="0"/>
              <a:ea typeface="Arial" charset="0"/>
              <a:cs typeface="Arial" charset="0"/>
            </a:rPr>
            <a:t>PROMOVER LA APLICACIÓN DE LA JERARQUÍA EN LA GESTIÓN DE LOS RESIDUOS PELIGROSOS</a:t>
          </a:r>
          <a:endParaRPr lang="es-ES_tradnl" sz="900" kern="1200">
            <a:latin typeface="Arial" charset="0"/>
            <a:ea typeface="Arial" charset="0"/>
            <a:cs typeface="Arial" charset="0"/>
          </a:endParaRPr>
        </a:p>
      </dsp:txBody>
      <dsp:txXfrm rot="-5400000">
        <a:off x="516862" y="24871"/>
        <a:ext cx="4946109" cy="433084"/>
      </dsp:txXfrm>
    </dsp:sp>
    <dsp:sp modelId="{F3DAA694-2662-CF43-8DC5-0FB518361FD4}">
      <dsp:nvSpPr>
        <dsp:cNvPr id="0" name=""/>
        <dsp:cNvSpPr/>
      </dsp:nvSpPr>
      <dsp:spPr>
        <a:xfrm rot="5400000">
          <a:off x="-110756" y="726984"/>
          <a:ext cx="738373" cy="516861"/>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_tradnl" sz="800" kern="1200">
              <a:latin typeface="Arial" charset="0"/>
              <a:ea typeface="Arial" charset="0"/>
              <a:cs typeface="Arial" charset="0"/>
            </a:rPr>
            <a:t>OBJETIVO 2</a:t>
          </a:r>
        </a:p>
      </dsp:txBody>
      <dsp:txXfrm rot="-5400000">
        <a:off x="1" y="874659"/>
        <a:ext cx="516861" cy="221512"/>
      </dsp:txXfrm>
    </dsp:sp>
    <dsp:sp modelId="{EBF6A047-6411-CB44-B69D-107B193BDD0F}">
      <dsp:nvSpPr>
        <dsp:cNvPr id="0" name=""/>
        <dsp:cNvSpPr/>
      </dsp:nvSpPr>
      <dsp:spPr>
        <a:xfrm rot="5400000">
          <a:off x="2761659" y="-1628569"/>
          <a:ext cx="479942" cy="496953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s-ES_tradnl" sz="900" b="1" kern="1200">
              <a:latin typeface="Arial" charset="0"/>
              <a:ea typeface="Arial" charset="0"/>
              <a:cs typeface="Arial" charset="0"/>
            </a:rPr>
            <a:t>FOMENTAR EL MANEJO AMBIENTALMENTE RACIONAL DE LOS RESIDUOS PELIGROSOS </a:t>
          </a:r>
          <a:endParaRPr lang="es-ES_tradnl" sz="900" kern="1200">
            <a:latin typeface="Arial" charset="0"/>
            <a:ea typeface="Arial" charset="0"/>
            <a:cs typeface="Arial" charset="0"/>
          </a:endParaRPr>
        </a:p>
      </dsp:txBody>
      <dsp:txXfrm rot="-5400000">
        <a:off x="516862" y="639657"/>
        <a:ext cx="4946109" cy="433084"/>
      </dsp:txXfrm>
    </dsp:sp>
    <dsp:sp modelId="{42F39D1E-25EB-6343-AC53-63C1E858D0B3}">
      <dsp:nvSpPr>
        <dsp:cNvPr id="0" name=""/>
        <dsp:cNvSpPr/>
      </dsp:nvSpPr>
      <dsp:spPr>
        <a:xfrm rot="5400000">
          <a:off x="-110756" y="1341769"/>
          <a:ext cx="738373" cy="516861"/>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_tradnl" sz="800" kern="1200">
              <a:latin typeface="Arial" charset="0"/>
              <a:ea typeface="Arial" charset="0"/>
              <a:cs typeface="Arial" charset="0"/>
            </a:rPr>
            <a:t>OBJETIVO 3</a:t>
          </a:r>
        </a:p>
      </dsp:txBody>
      <dsp:txXfrm rot="-5400000">
        <a:off x="1" y="1489444"/>
        <a:ext cx="516861" cy="221512"/>
      </dsp:txXfrm>
    </dsp:sp>
    <dsp:sp modelId="{87BC32E1-C5ED-4F4D-A0FC-FAFC193861E5}">
      <dsp:nvSpPr>
        <dsp:cNvPr id="0" name=""/>
        <dsp:cNvSpPr/>
      </dsp:nvSpPr>
      <dsp:spPr>
        <a:xfrm rot="5400000">
          <a:off x="2761659" y="-1013784"/>
          <a:ext cx="479942" cy="496953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s-ES_tradnl" sz="900" b="1" kern="1200">
              <a:latin typeface="Arial" charset="0"/>
              <a:ea typeface="Arial" charset="0"/>
              <a:cs typeface="Arial" charset="0"/>
            </a:rPr>
            <a:t>AVANZAR EN EL CRECIMIENTO Y FORTALECIMIENTO DE LA INFRAESTRUCTURA PARA LA RECOLECCIÓN Y EL MANEJO DE LOS RESIDUOS PELIGROSOS</a:t>
          </a:r>
          <a:endParaRPr lang="es-ES_tradnl" sz="900" kern="1200">
            <a:latin typeface="Arial" charset="0"/>
            <a:ea typeface="Arial" charset="0"/>
            <a:cs typeface="Arial" charset="0"/>
          </a:endParaRPr>
        </a:p>
      </dsp:txBody>
      <dsp:txXfrm rot="-5400000">
        <a:off x="516862" y="1254442"/>
        <a:ext cx="4946109" cy="433084"/>
      </dsp:txXfrm>
    </dsp:sp>
    <dsp:sp modelId="{1D888726-FA0E-1343-81F4-66D8453FBCAF}">
      <dsp:nvSpPr>
        <dsp:cNvPr id="0" name=""/>
        <dsp:cNvSpPr/>
      </dsp:nvSpPr>
      <dsp:spPr>
        <a:xfrm rot="5400000">
          <a:off x="-110756" y="1956554"/>
          <a:ext cx="738373" cy="516861"/>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_tradnl" sz="800" kern="1200">
              <a:latin typeface="Arial" charset="0"/>
              <a:ea typeface="Arial" charset="0"/>
              <a:cs typeface="Arial" charset="0"/>
            </a:rPr>
            <a:t>OBJETIVO 4</a:t>
          </a:r>
        </a:p>
      </dsp:txBody>
      <dsp:txXfrm rot="-5400000">
        <a:off x="1" y="2104229"/>
        <a:ext cx="516861" cy="221512"/>
      </dsp:txXfrm>
    </dsp:sp>
    <dsp:sp modelId="{F22EB2EC-6E4E-5A4E-83F0-4C650F1F8EF3}">
      <dsp:nvSpPr>
        <dsp:cNvPr id="0" name=""/>
        <dsp:cNvSpPr/>
      </dsp:nvSpPr>
      <dsp:spPr>
        <a:xfrm rot="5400000">
          <a:off x="2761659" y="-398999"/>
          <a:ext cx="479942" cy="496953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s-ES_tradnl" sz="900" b="1" kern="1200">
              <a:latin typeface="Arial" charset="0"/>
              <a:ea typeface="Arial" charset="0"/>
              <a:cs typeface="Arial" charset="0"/>
            </a:rPr>
            <a:t>FORTALECER LA CAPACIDAD INSTITUCIONAL PARA PROMOVER LA GESTIÓN INTEGRAL DE LOS RESPEL</a:t>
          </a:r>
          <a:endParaRPr lang="es-ES_tradnl" sz="900" kern="1200">
            <a:latin typeface="Arial" charset="0"/>
            <a:ea typeface="Arial" charset="0"/>
            <a:cs typeface="Arial" charset="0"/>
          </a:endParaRPr>
        </a:p>
      </dsp:txBody>
      <dsp:txXfrm rot="-5400000">
        <a:off x="516862" y="1869227"/>
        <a:ext cx="4946109" cy="433084"/>
      </dsp:txXfrm>
    </dsp:sp>
    <dsp:sp modelId="{335C1CCC-ECF2-B64D-81E1-7F054478E168}">
      <dsp:nvSpPr>
        <dsp:cNvPr id="0" name=""/>
        <dsp:cNvSpPr/>
      </dsp:nvSpPr>
      <dsp:spPr>
        <a:xfrm rot="5400000">
          <a:off x="-110756" y="2571339"/>
          <a:ext cx="738373" cy="516861"/>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_tradnl" sz="800" kern="1200">
              <a:latin typeface="Arial" charset="0"/>
              <a:ea typeface="Arial" charset="0"/>
              <a:cs typeface="Arial" charset="0"/>
            </a:rPr>
            <a:t>OBJETIVO 5</a:t>
          </a:r>
        </a:p>
      </dsp:txBody>
      <dsp:txXfrm rot="-5400000">
        <a:off x="1" y="2719014"/>
        <a:ext cx="516861" cy="221512"/>
      </dsp:txXfrm>
    </dsp:sp>
    <dsp:sp modelId="{A5239433-71CC-CD48-BD44-A39E42873FD2}">
      <dsp:nvSpPr>
        <dsp:cNvPr id="0" name=""/>
        <dsp:cNvSpPr/>
      </dsp:nvSpPr>
      <dsp:spPr>
        <a:xfrm rot="5400000">
          <a:off x="2761659" y="215785"/>
          <a:ext cx="479942" cy="496953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s-ES_tradnl" sz="900" b="1" kern="1200">
              <a:latin typeface="Arial" charset="0"/>
              <a:ea typeface="Arial" charset="0"/>
              <a:cs typeface="Arial" charset="0"/>
            </a:rPr>
            <a:t>MEJORAR LOS PROCESOS DE GENERACIÓN, ACCESO DE INFORMACIÓN AL PÚBLICO Y LOS MECANISMOS DE EDUCACIÓN AMBIENTAL SOBRE LOS RESPEL</a:t>
          </a:r>
          <a:endParaRPr lang="es-ES_tradnl" sz="900" kern="1200">
            <a:latin typeface="Arial" charset="0"/>
            <a:ea typeface="Arial" charset="0"/>
            <a:cs typeface="Arial" charset="0"/>
          </a:endParaRPr>
        </a:p>
      </dsp:txBody>
      <dsp:txXfrm rot="-5400000">
        <a:off x="516862" y="2484012"/>
        <a:ext cx="4946109" cy="43308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Ins20</b:Tag>
    <b:SourceType>Report</b:SourceType>
    <b:Guid>{9C0547C7-1202-8F4C-ACA1-9B189159A53F}</b:Guid>
    <b:Author>
      <b:Author>
        <b:Corporate>Instituto de Hidrología, Meteorología y Estudios Ambientales – IDEAM</b:Corporate>
      </b:Author>
    </b:Author>
    <b:Title>Informe Nacional de Residuos o Desechos Peligrosos en Colombia, 2019</b:Title>
    <b:City>Bogotá D.C. </b:City>
    <b:Year>2020</b:Year>
    <b:Pages>180</b:Pages>
    <b:RefOrder>4</b:RefOrder>
  </b:Source>
  <b:Source>
    <b:Tag>Min202</b:Tag>
    <b:SourceType>Report</b:SourceType>
    <b:Guid>{7C3334FC-771A-D74A-B673-509CA0EC893E}</b:Guid>
    <b:Title>Política ambiental para la gestión integral de residuos peligrosos y plan de acción 2021-2030</b:Title>
    <b:Year>2020</b:Year>
    <b:Comments>Documento de actualización para consulta pública</b:Comments>
    <b:Author>
      <b:Author>
        <b:Corporate>Ministerio de Ambiente y Desarrollo Sostenible</b:Corporate>
      </b:Author>
    </b:Author>
    <b:City>Bogotá D.C.</b:City>
    <b:Pages>107</b:Pages>
    <b:RefOrder>3</b:RefOrder>
  </b:Source>
  <b:Source>
    <b:Tag>Min05</b:Tag>
    <b:SourceType>Report</b:SourceType>
    <b:Guid>{FB2CEEA0-A199-264B-AC76-6A542AD28299}</b:Guid>
    <b:Author>
      <b:Author>
        <b:Corporate>Ministerio de Ambiente, Vivienda y Desarrollo Territorial</b:Corporate>
      </b:Author>
    </b:Author>
    <b:Title>Política Ambiental para la Gestión Integral de Residuos o Desechos Peligrosos</b:Title>
    <b:Institution>Ministerio de Ambiente, Vivienda y Desarrollo Territorial</b:Institution>
    <b:Department>Dirección de Desarrollo Sectorial Sostenible</b:Department>
    <b:Year>2005</b:Year>
    <b:City>Bogotá D.C. </b:City>
    <b:Pages>122</b:Pages>
    <b:RefOrder>2</b:RefOrder>
  </b:Source>
  <b:Source>
    <b:Tag>Cor20</b:Tag>
    <b:SourceType>Report</b:SourceType>
    <b:Guid>{D3A0C227-B4D1-2549-AB96-61857E37303E}</b:Guid>
    <b:Author>
      <b:Author>
        <b:Corporate>Corporación Autónoma Regional del Magdalena – CORPAMAG</b:Corporate>
      </b:Author>
    </b:Author>
    <b:Title>PLAN DE ACCIÓN INSTITUCIONAL 2020-2023 "¡Magdalena Ambiental, una Gestión Sostenible!"</b:Title>
    <b:Institution>Corporación Autónoma Regional del Magdalena</b:Institution>
    <b:Year>2020</b:Year>
    <b:City>Santa Marta</b:City>
    <b:Pages>133</b:Pages>
    <b:RefOrder>1</b:RefOrder>
  </b:Source>
</b:Sources>
</file>

<file path=customXml/itemProps1.xml><?xml version="1.0" encoding="utf-8"?>
<ds:datastoreItem xmlns:ds="http://schemas.openxmlformats.org/officeDocument/2006/customXml" ds:itemID="{2594BC36-DC0D-4503-A895-3940721F1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64</Pages>
  <Words>16544</Words>
  <Characters>90997</Characters>
  <Application>Microsoft Office Word</Application>
  <DocSecurity>0</DocSecurity>
  <Lines>758</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egarivan viaña calvano</cp:lastModifiedBy>
  <cp:revision>6</cp:revision>
  <dcterms:created xsi:type="dcterms:W3CDTF">2021-07-07T03:46:00Z</dcterms:created>
  <dcterms:modified xsi:type="dcterms:W3CDTF">2021-07-07T16:11:00Z</dcterms:modified>
</cp:coreProperties>
</file>